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6C79" w:rsidRPr="00566C79" w:rsidRDefault="00BF1AFF" w:rsidP="00566C79">
      <w:pPr>
        <w:jc w:val="center"/>
        <w:rPr>
          <w:rFonts w:ascii="Arial" w:hAnsi="Arial" w:cs="Arial"/>
          <w:b/>
          <w:i/>
          <w:noProof/>
          <w:color w:val="000000" w:themeColor="text1"/>
          <w:sz w:val="24"/>
          <w:szCs w:val="24"/>
        </w:rPr>
      </w:pPr>
      <w:r>
        <w:rPr>
          <w:rFonts w:ascii="Arial" w:hAnsi="Arial" w:cs="Arial"/>
          <w:b/>
          <w:i/>
          <w:noProof/>
          <w:color w:val="000000" w:themeColor="text1"/>
          <w:sz w:val="24"/>
          <w:szCs w:val="24"/>
        </w:rPr>
        <w:br/>
      </w:r>
    </w:p>
    <w:p w:rsidR="00566C79" w:rsidRPr="00566C79" w:rsidRDefault="00566C79" w:rsidP="00566C79">
      <w:pPr>
        <w:jc w:val="center"/>
        <w:rPr>
          <w:rFonts w:ascii="Arial" w:hAnsi="Arial" w:cs="Arial"/>
          <w:b/>
          <w:i/>
          <w:noProof/>
          <w:color w:val="000000" w:themeColor="text1"/>
          <w:sz w:val="24"/>
          <w:szCs w:val="24"/>
        </w:rPr>
      </w:pPr>
      <w:r w:rsidRPr="00566C79">
        <w:rPr>
          <w:rFonts w:ascii="Arial" w:hAnsi="Arial" w:cs="Arial"/>
          <w:b/>
          <w:i/>
          <w:noProof/>
          <w:color w:val="000000" w:themeColor="text1"/>
          <w:sz w:val="24"/>
          <w:szCs w:val="24"/>
        </w:rPr>
        <w:t>ESTRATEGIAS PARA ORIENTAR LA COMPRENSIÓN LECTORA EN EL GRADO 2° DE LAS INSTITUCIONES PEDRO ROMER</w:t>
      </w:r>
      <w:r w:rsidR="00BF71D8">
        <w:rPr>
          <w:rFonts w:ascii="Arial" w:hAnsi="Arial" w:cs="Arial"/>
          <w:b/>
          <w:i/>
          <w:noProof/>
          <w:color w:val="000000" w:themeColor="text1"/>
          <w:sz w:val="24"/>
          <w:szCs w:val="24"/>
        </w:rPr>
        <w:t>O</w:t>
      </w:r>
      <w:r w:rsidRPr="00566C79">
        <w:rPr>
          <w:rFonts w:ascii="Arial" w:hAnsi="Arial" w:cs="Arial"/>
          <w:b/>
          <w:i/>
          <w:noProof/>
          <w:color w:val="000000" w:themeColor="text1"/>
          <w:sz w:val="24"/>
          <w:szCs w:val="24"/>
        </w:rPr>
        <w:t xml:space="preserve"> Y JUAN JACOBO</w:t>
      </w:r>
      <w:r w:rsidR="00BF71D8">
        <w:rPr>
          <w:rFonts w:ascii="Arial" w:hAnsi="Arial" w:cs="Arial"/>
          <w:b/>
          <w:i/>
          <w:noProof/>
          <w:color w:val="000000" w:themeColor="text1"/>
          <w:sz w:val="24"/>
          <w:szCs w:val="24"/>
        </w:rPr>
        <w:t xml:space="preserve"> ROUSSEAU</w:t>
      </w:r>
      <w:r w:rsidRPr="00566C79">
        <w:rPr>
          <w:rFonts w:ascii="Arial" w:hAnsi="Arial" w:cs="Arial"/>
          <w:b/>
          <w:i/>
          <w:noProof/>
          <w:color w:val="000000" w:themeColor="text1"/>
          <w:sz w:val="24"/>
          <w:szCs w:val="24"/>
        </w:rPr>
        <w:t xml:space="preserve"> A TRAVES DE LA LITERATURA INFANTIL Y LAS TICS.</w:t>
      </w:r>
    </w:p>
    <w:p w:rsidR="00566C79" w:rsidRPr="00566C79" w:rsidRDefault="00566C79" w:rsidP="00566C79">
      <w:pPr>
        <w:jc w:val="center"/>
        <w:rPr>
          <w:rFonts w:ascii="Arial" w:hAnsi="Arial" w:cs="Arial"/>
          <w:b/>
          <w:i/>
          <w:noProof/>
          <w:color w:val="000000" w:themeColor="text1"/>
          <w:sz w:val="24"/>
          <w:szCs w:val="24"/>
        </w:rPr>
      </w:pPr>
    </w:p>
    <w:p w:rsidR="00566C79" w:rsidRPr="00566C79" w:rsidRDefault="00566C79" w:rsidP="00566C79">
      <w:pPr>
        <w:jc w:val="center"/>
        <w:rPr>
          <w:rFonts w:ascii="Arial" w:hAnsi="Arial" w:cs="Arial"/>
          <w:b/>
          <w:i/>
          <w:noProof/>
          <w:color w:val="000000" w:themeColor="text1"/>
          <w:sz w:val="24"/>
          <w:szCs w:val="24"/>
        </w:rPr>
      </w:pPr>
    </w:p>
    <w:p w:rsidR="00566C79" w:rsidRPr="00566C79" w:rsidRDefault="00566C79" w:rsidP="00566C79">
      <w:pPr>
        <w:jc w:val="center"/>
        <w:rPr>
          <w:rFonts w:ascii="Arial" w:hAnsi="Arial" w:cs="Arial"/>
          <w:b/>
          <w:i/>
          <w:noProof/>
          <w:color w:val="000000" w:themeColor="text1"/>
          <w:sz w:val="24"/>
          <w:szCs w:val="24"/>
        </w:rPr>
      </w:pPr>
    </w:p>
    <w:p w:rsidR="00566C79" w:rsidRPr="00566C79" w:rsidRDefault="00566C79" w:rsidP="00566C79">
      <w:pPr>
        <w:jc w:val="center"/>
        <w:rPr>
          <w:rFonts w:ascii="Arial" w:hAnsi="Arial" w:cs="Arial"/>
          <w:b/>
          <w:i/>
          <w:noProof/>
          <w:color w:val="000000" w:themeColor="text1"/>
          <w:sz w:val="24"/>
          <w:szCs w:val="24"/>
        </w:rPr>
      </w:pPr>
    </w:p>
    <w:p w:rsidR="00566C79" w:rsidRPr="00566C79" w:rsidRDefault="00566C79" w:rsidP="00566C79">
      <w:pPr>
        <w:jc w:val="center"/>
        <w:rPr>
          <w:rFonts w:ascii="Arial" w:hAnsi="Arial" w:cs="Arial"/>
          <w:b/>
          <w:i/>
          <w:noProof/>
          <w:color w:val="000000" w:themeColor="text1"/>
          <w:sz w:val="24"/>
          <w:szCs w:val="24"/>
        </w:rPr>
      </w:pPr>
    </w:p>
    <w:p w:rsidR="00566C79" w:rsidRPr="00566C79" w:rsidRDefault="00566C79" w:rsidP="00566C79">
      <w:pPr>
        <w:jc w:val="center"/>
        <w:rPr>
          <w:rFonts w:ascii="Arial" w:hAnsi="Arial" w:cs="Arial"/>
          <w:b/>
          <w:i/>
          <w:noProof/>
          <w:color w:val="000000" w:themeColor="text1"/>
          <w:sz w:val="24"/>
          <w:szCs w:val="24"/>
        </w:rPr>
      </w:pPr>
    </w:p>
    <w:p w:rsidR="00566C79" w:rsidRPr="00566C79" w:rsidRDefault="00566C79" w:rsidP="00566C79">
      <w:pPr>
        <w:jc w:val="center"/>
        <w:rPr>
          <w:rFonts w:ascii="Arial" w:hAnsi="Arial" w:cs="Arial"/>
          <w:b/>
          <w:i/>
          <w:noProof/>
          <w:color w:val="000000" w:themeColor="text1"/>
          <w:sz w:val="24"/>
          <w:szCs w:val="24"/>
        </w:rPr>
      </w:pPr>
    </w:p>
    <w:p w:rsidR="00566C79" w:rsidRDefault="00566C79" w:rsidP="00566C79">
      <w:pPr>
        <w:jc w:val="center"/>
        <w:rPr>
          <w:rFonts w:ascii="Arial" w:hAnsi="Arial" w:cs="Arial"/>
          <w:b/>
          <w:i/>
          <w:noProof/>
          <w:color w:val="000000" w:themeColor="text1"/>
          <w:sz w:val="24"/>
          <w:szCs w:val="24"/>
        </w:rPr>
      </w:pPr>
      <w:r>
        <w:rPr>
          <w:rFonts w:ascii="Arial" w:hAnsi="Arial" w:cs="Arial"/>
          <w:b/>
          <w:i/>
          <w:noProof/>
          <w:color w:val="000000" w:themeColor="text1"/>
          <w:sz w:val="24"/>
          <w:szCs w:val="24"/>
        </w:rPr>
        <w:t xml:space="preserve"> AUTORES </w:t>
      </w:r>
    </w:p>
    <w:p w:rsidR="00FE011F" w:rsidRPr="00566C79" w:rsidRDefault="00FE011F" w:rsidP="00566C79">
      <w:pPr>
        <w:jc w:val="center"/>
        <w:rPr>
          <w:rFonts w:ascii="Arial" w:hAnsi="Arial" w:cs="Arial"/>
          <w:b/>
          <w:i/>
          <w:noProof/>
          <w:color w:val="000000" w:themeColor="text1"/>
          <w:sz w:val="24"/>
          <w:szCs w:val="24"/>
        </w:rPr>
      </w:pPr>
      <w:r>
        <w:rPr>
          <w:rFonts w:ascii="Arial" w:hAnsi="Arial" w:cs="Arial"/>
          <w:b/>
          <w:i/>
          <w:noProof/>
          <w:color w:val="000000" w:themeColor="text1"/>
          <w:sz w:val="24"/>
          <w:szCs w:val="24"/>
        </w:rPr>
        <w:t>ZAYDI BLANCO LICONA</w:t>
      </w:r>
    </w:p>
    <w:p w:rsidR="00566C79" w:rsidRPr="00566C79" w:rsidRDefault="00FE011F" w:rsidP="00566C79">
      <w:pPr>
        <w:jc w:val="center"/>
        <w:rPr>
          <w:rFonts w:ascii="Arial" w:hAnsi="Arial" w:cs="Arial"/>
          <w:b/>
          <w:i/>
          <w:noProof/>
          <w:color w:val="000000" w:themeColor="text1"/>
          <w:sz w:val="24"/>
          <w:szCs w:val="24"/>
        </w:rPr>
      </w:pPr>
      <w:r>
        <w:rPr>
          <w:rFonts w:ascii="Arial" w:hAnsi="Arial" w:cs="Arial"/>
          <w:b/>
          <w:i/>
          <w:noProof/>
          <w:color w:val="000000" w:themeColor="text1"/>
          <w:sz w:val="24"/>
          <w:szCs w:val="24"/>
        </w:rPr>
        <w:t>CAROL CORDERO BELEÑO</w:t>
      </w:r>
    </w:p>
    <w:p w:rsidR="00566C79" w:rsidRPr="00566C79" w:rsidRDefault="00566C79" w:rsidP="00566C79">
      <w:pPr>
        <w:jc w:val="center"/>
        <w:rPr>
          <w:rFonts w:ascii="Arial" w:hAnsi="Arial" w:cs="Arial"/>
          <w:b/>
          <w:i/>
          <w:noProof/>
          <w:color w:val="000000" w:themeColor="text1"/>
          <w:sz w:val="24"/>
          <w:szCs w:val="24"/>
        </w:rPr>
      </w:pPr>
    </w:p>
    <w:p w:rsidR="00566C79" w:rsidRPr="00566C79" w:rsidRDefault="00566C79" w:rsidP="00566C79">
      <w:pPr>
        <w:jc w:val="center"/>
        <w:rPr>
          <w:rFonts w:ascii="Arial" w:hAnsi="Arial" w:cs="Arial"/>
          <w:b/>
          <w:i/>
          <w:noProof/>
          <w:color w:val="000000" w:themeColor="text1"/>
          <w:sz w:val="24"/>
          <w:szCs w:val="24"/>
        </w:rPr>
      </w:pPr>
    </w:p>
    <w:p w:rsidR="00566C79" w:rsidRPr="00566C79" w:rsidRDefault="00566C79" w:rsidP="00566C79">
      <w:pPr>
        <w:jc w:val="center"/>
        <w:rPr>
          <w:rFonts w:ascii="Arial" w:hAnsi="Arial" w:cs="Arial"/>
          <w:b/>
          <w:i/>
          <w:noProof/>
          <w:color w:val="000000" w:themeColor="text1"/>
          <w:sz w:val="24"/>
          <w:szCs w:val="24"/>
        </w:rPr>
      </w:pPr>
    </w:p>
    <w:p w:rsidR="00566C79" w:rsidRPr="00566C79" w:rsidRDefault="00566C79" w:rsidP="00566C79">
      <w:pPr>
        <w:jc w:val="center"/>
        <w:rPr>
          <w:rFonts w:ascii="Arial" w:hAnsi="Arial" w:cs="Arial"/>
          <w:b/>
          <w:i/>
          <w:noProof/>
          <w:color w:val="000000" w:themeColor="text1"/>
          <w:sz w:val="24"/>
          <w:szCs w:val="24"/>
        </w:rPr>
      </w:pPr>
      <w:r w:rsidRPr="00566C79">
        <w:rPr>
          <w:rFonts w:ascii="Arial" w:hAnsi="Arial" w:cs="Arial"/>
          <w:b/>
          <w:i/>
          <w:noProof/>
          <w:color w:val="000000" w:themeColor="text1"/>
          <w:sz w:val="24"/>
          <w:szCs w:val="24"/>
        </w:rPr>
        <w:t>UNIVERSIDAD DE CARTAGENA EN CONVENIO UNIVERSIDAD DEL TOLIMA</w:t>
      </w:r>
    </w:p>
    <w:p w:rsidR="00566C79" w:rsidRPr="00566C79" w:rsidRDefault="00566C79" w:rsidP="00566C79">
      <w:pPr>
        <w:jc w:val="center"/>
        <w:rPr>
          <w:rFonts w:ascii="Arial" w:hAnsi="Arial" w:cs="Arial"/>
          <w:b/>
          <w:i/>
          <w:noProof/>
          <w:color w:val="000000" w:themeColor="text1"/>
          <w:sz w:val="24"/>
          <w:szCs w:val="24"/>
        </w:rPr>
      </w:pPr>
      <w:r w:rsidRPr="00566C79">
        <w:rPr>
          <w:rFonts w:ascii="Arial" w:hAnsi="Arial" w:cs="Arial"/>
          <w:b/>
          <w:i/>
          <w:noProof/>
          <w:color w:val="000000" w:themeColor="text1"/>
          <w:sz w:val="24"/>
          <w:szCs w:val="24"/>
        </w:rPr>
        <w:t>FACULTAD DE CIENCIAS SOCIALES Y EDUCACION</w:t>
      </w:r>
    </w:p>
    <w:p w:rsidR="00566C79" w:rsidRPr="00566C79" w:rsidRDefault="00566C79" w:rsidP="00566C79">
      <w:pPr>
        <w:jc w:val="center"/>
        <w:rPr>
          <w:rFonts w:ascii="Arial" w:hAnsi="Arial" w:cs="Arial"/>
          <w:b/>
          <w:i/>
          <w:noProof/>
          <w:color w:val="000000" w:themeColor="text1"/>
          <w:sz w:val="24"/>
          <w:szCs w:val="24"/>
        </w:rPr>
      </w:pPr>
      <w:r w:rsidRPr="00566C79">
        <w:rPr>
          <w:rFonts w:ascii="Arial" w:hAnsi="Arial" w:cs="Arial"/>
          <w:b/>
          <w:i/>
          <w:noProof/>
          <w:color w:val="000000" w:themeColor="text1"/>
          <w:sz w:val="24"/>
          <w:szCs w:val="24"/>
        </w:rPr>
        <w:t>LICENCIATURA EN EDUCACIÓN BÁSICA CON ÉNFASIS EN LENGUA CASTELLANA</w:t>
      </w:r>
    </w:p>
    <w:p w:rsidR="00566C79" w:rsidRPr="00566C79" w:rsidRDefault="00566C79" w:rsidP="00566C79">
      <w:pPr>
        <w:jc w:val="center"/>
        <w:rPr>
          <w:rFonts w:ascii="Arial" w:hAnsi="Arial" w:cs="Arial"/>
          <w:b/>
          <w:i/>
          <w:noProof/>
          <w:color w:val="000000" w:themeColor="text1"/>
          <w:sz w:val="24"/>
          <w:szCs w:val="24"/>
        </w:rPr>
      </w:pPr>
      <w:r w:rsidRPr="00566C79">
        <w:rPr>
          <w:rFonts w:ascii="Arial" w:hAnsi="Arial" w:cs="Arial"/>
          <w:b/>
          <w:i/>
          <w:noProof/>
          <w:color w:val="000000" w:themeColor="text1"/>
          <w:sz w:val="24"/>
          <w:szCs w:val="24"/>
        </w:rPr>
        <w:t>CARTAGENA DE INDIAS</w:t>
      </w:r>
    </w:p>
    <w:p w:rsidR="00863BD7" w:rsidRPr="00863BD7" w:rsidRDefault="00566C79" w:rsidP="00566C79">
      <w:pPr>
        <w:jc w:val="center"/>
        <w:rPr>
          <w:rFonts w:ascii="Arial" w:hAnsi="Arial" w:cs="Arial"/>
          <w:b/>
          <w:i/>
          <w:noProof/>
          <w:color w:val="000000" w:themeColor="text1"/>
          <w:sz w:val="24"/>
          <w:szCs w:val="24"/>
        </w:rPr>
      </w:pPr>
      <w:r w:rsidRPr="00566C79">
        <w:rPr>
          <w:rFonts w:ascii="Arial" w:hAnsi="Arial" w:cs="Arial"/>
          <w:b/>
          <w:i/>
          <w:noProof/>
          <w:color w:val="000000" w:themeColor="text1"/>
          <w:sz w:val="24"/>
          <w:szCs w:val="24"/>
        </w:rPr>
        <w:t>2014</w:t>
      </w:r>
    </w:p>
    <w:p w:rsidR="00566C79" w:rsidRDefault="00566C79" w:rsidP="00863BD7">
      <w:pPr>
        <w:jc w:val="center"/>
        <w:rPr>
          <w:rFonts w:ascii="Arial" w:hAnsi="Arial" w:cs="Arial"/>
          <w:b/>
          <w:i/>
          <w:noProof/>
          <w:color w:val="000000" w:themeColor="text1"/>
          <w:sz w:val="24"/>
          <w:szCs w:val="24"/>
        </w:rPr>
      </w:pPr>
    </w:p>
    <w:p w:rsidR="00566C79" w:rsidRDefault="00566C79">
      <w:pPr>
        <w:rPr>
          <w:rFonts w:ascii="Arial" w:hAnsi="Arial" w:cs="Arial"/>
          <w:b/>
          <w:i/>
          <w:noProof/>
          <w:color w:val="000000" w:themeColor="text1"/>
          <w:sz w:val="24"/>
          <w:szCs w:val="24"/>
        </w:rPr>
      </w:pPr>
      <w:r>
        <w:rPr>
          <w:rFonts w:ascii="Arial" w:hAnsi="Arial" w:cs="Arial"/>
          <w:b/>
          <w:i/>
          <w:noProof/>
          <w:color w:val="000000" w:themeColor="text1"/>
          <w:sz w:val="24"/>
          <w:szCs w:val="24"/>
        </w:rPr>
        <w:br w:type="page"/>
      </w:r>
    </w:p>
    <w:p w:rsidR="00FE011F" w:rsidRPr="00FE011F" w:rsidRDefault="00FE011F" w:rsidP="00FE011F">
      <w:pPr>
        <w:spacing w:after="0" w:line="360" w:lineRule="auto"/>
        <w:jc w:val="right"/>
        <w:rPr>
          <w:rFonts w:ascii="Arial" w:eastAsia="Calibri" w:hAnsi="Arial" w:cs="Arial"/>
          <w:b/>
          <w:sz w:val="24"/>
          <w:szCs w:val="24"/>
          <w:lang w:val="es-ES" w:eastAsia="en-US"/>
        </w:rPr>
      </w:pPr>
      <w:r w:rsidRPr="00FE011F">
        <w:rPr>
          <w:rFonts w:ascii="Arial" w:eastAsia="Calibri" w:hAnsi="Arial" w:cs="Arial"/>
          <w:b/>
          <w:sz w:val="24"/>
          <w:szCs w:val="24"/>
          <w:lang w:val="es-ES" w:eastAsia="en-US"/>
        </w:rPr>
        <w:lastRenderedPageBreak/>
        <w:t>Nota de Aceptación</w:t>
      </w:r>
    </w:p>
    <w:p w:rsidR="00FE011F" w:rsidRPr="00FE011F" w:rsidRDefault="00FE011F" w:rsidP="00FE011F">
      <w:pPr>
        <w:spacing w:after="0" w:line="360" w:lineRule="auto"/>
        <w:jc w:val="right"/>
        <w:rPr>
          <w:rFonts w:ascii="Arial" w:eastAsia="Calibri" w:hAnsi="Arial" w:cs="Arial"/>
          <w:b/>
          <w:sz w:val="24"/>
          <w:szCs w:val="24"/>
          <w:lang w:val="es-ES" w:eastAsia="en-US"/>
        </w:rPr>
      </w:pPr>
    </w:p>
    <w:p w:rsidR="00FE011F" w:rsidRPr="00FE011F" w:rsidRDefault="00FE011F" w:rsidP="00FE011F">
      <w:pPr>
        <w:spacing w:after="0" w:line="360" w:lineRule="auto"/>
        <w:jc w:val="right"/>
        <w:rPr>
          <w:rFonts w:ascii="Arial" w:eastAsia="Calibri" w:hAnsi="Arial" w:cs="Arial"/>
          <w:sz w:val="24"/>
          <w:szCs w:val="24"/>
          <w:lang w:val="es-ES" w:eastAsia="en-US"/>
        </w:rPr>
      </w:pP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t>____________________________________</w:t>
      </w:r>
    </w:p>
    <w:p w:rsidR="00FE011F" w:rsidRPr="00FE011F" w:rsidRDefault="00FE011F" w:rsidP="00FE011F">
      <w:pPr>
        <w:spacing w:after="0" w:line="360" w:lineRule="auto"/>
        <w:jc w:val="right"/>
        <w:rPr>
          <w:rFonts w:ascii="Arial" w:eastAsia="Calibri" w:hAnsi="Arial" w:cs="Arial"/>
          <w:sz w:val="24"/>
          <w:szCs w:val="24"/>
          <w:lang w:val="es-ES" w:eastAsia="en-US"/>
        </w:rPr>
      </w:pP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t>____________________________________</w:t>
      </w:r>
    </w:p>
    <w:p w:rsidR="00FE011F" w:rsidRPr="00FE011F" w:rsidRDefault="00FE011F" w:rsidP="00FE011F">
      <w:pPr>
        <w:spacing w:after="0" w:line="360" w:lineRule="auto"/>
        <w:jc w:val="right"/>
        <w:rPr>
          <w:rFonts w:ascii="Arial" w:eastAsia="Calibri" w:hAnsi="Arial" w:cs="Arial"/>
          <w:sz w:val="24"/>
          <w:szCs w:val="24"/>
          <w:lang w:val="es-ES" w:eastAsia="en-US"/>
        </w:rPr>
      </w:pP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t>____________________________________</w:t>
      </w:r>
    </w:p>
    <w:p w:rsidR="00FE011F" w:rsidRPr="00FE011F" w:rsidRDefault="00FE011F" w:rsidP="00FE011F">
      <w:pPr>
        <w:spacing w:after="0" w:line="360" w:lineRule="auto"/>
        <w:jc w:val="right"/>
        <w:rPr>
          <w:rFonts w:ascii="Arial" w:eastAsia="Calibri" w:hAnsi="Arial" w:cs="Arial"/>
          <w:sz w:val="24"/>
          <w:szCs w:val="24"/>
          <w:lang w:val="es-ES" w:eastAsia="en-US"/>
        </w:rPr>
      </w:pPr>
      <w:r w:rsidRPr="00FE011F">
        <w:rPr>
          <w:rFonts w:ascii="Arial" w:eastAsia="Calibri" w:hAnsi="Arial" w:cs="Arial"/>
          <w:sz w:val="24"/>
          <w:szCs w:val="24"/>
          <w:lang w:val="es-ES" w:eastAsia="en-US"/>
        </w:rPr>
        <w:t>____________________________________</w:t>
      </w:r>
    </w:p>
    <w:p w:rsidR="00FE011F" w:rsidRPr="00FE011F" w:rsidRDefault="00FE011F" w:rsidP="00FE011F">
      <w:pPr>
        <w:spacing w:after="0" w:line="360" w:lineRule="auto"/>
        <w:jc w:val="right"/>
        <w:rPr>
          <w:rFonts w:ascii="Arial" w:eastAsia="Calibri" w:hAnsi="Arial" w:cs="Arial"/>
          <w:sz w:val="24"/>
          <w:szCs w:val="24"/>
          <w:lang w:val="es-ES" w:eastAsia="en-US"/>
        </w:rPr>
      </w:pP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t>____________________________________</w:t>
      </w:r>
    </w:p>
    <w:p w:rsidR="00FE011F" w:rsidRPr="00FE011F" w:rsidRDefault="00FE011F" w:rsidP="00FE011F">
      <w:pPr>
        <w:spacing w:after="0" w:line="360" w:lineRule="auto"/>
        <w:jc w:val="right"/>
        <w:rPr>
          <w:rFonts w:ascii="Arial" w:eastAsia="Calibri" w:hAnsi="Arial" w:cs="Arial"/>
          <w:sz w:val="24"/>
          <w:szCs w:val="24"/>
          <w:lang w:val="es-ES" w:eastAsia="en-US"/>
        </w:rPr>
      </w:pPr>
      <w:r w:rsidRPr="00FE011F">
        <w:rPr>
          <w:rFonts w:ascii="Arial" w:eastAsia="Calibri" w:hAnsi="Arial" w:cs="Arial"/>
          <w:sz w:val="24"/>
          <w:szCs w:val="24"/>
          <w:lang w:val="es-ES" w:eastAsia="en-US"/>
        </w:rPr>
        <w:t>____________________________________</w:t>
      </w:r>
    </w:p>
    <w:p w:rsidR="00FE011F" w:rsidRPr="00FE011F" w:rsidRDefault="00FE011F" w:rsidP="00FE011F">
      <w:pPr>
        <w:spacing w:after="0" w:line="360" w:lineRule="auto"/>
        <w:jc w:val="right"/>
        <w:rPr>
          <w:rFonts w:ascii="Arial" w:eastAsia="Calibri" w:hAnsi="Arial" w:cs="Arial"/>
          <w:sz w:val="24"/>
          <w:szCs w:val="24"/>
          <w:lang w:val="es-ES" w:eastAsia="en-US"/>
        </w:rPr>
      </w:pP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p>
    <w:p w:rsidR="00FE011F" w:rsidRPr="00FE011F" w:rsidRDefault="00FE011F" w:rsidP="00FE011F">
      <w:pPr>
        <w:spacing w:after="0" w:line="360" w:lineRule="auto"/>
        <w:jc w:val="right"/>
        <w:rPr>
          <w:rFonts w:ascii="Arial" w:eastAsia="Calibri" w:hAnsi="Arial" w:cs="Arial"/>
          <w:sz w:val="24"/>
          <w:szCs w:val="24"/>
          <w:lang w:val="es-ES" w:eastAsia="en-US"/>
        </w:rPr>
      </w:pPr>
    </w:p>
    <w:p w:rsidR="00FE011F" w:rsidRPr="00FE011F" w:rsidRDefault="00FE011F" w:rsidP="00FE011F">
      <w:pPr>
        <w:spacing w:after="0" w:line="360" w:lineRule="auto"/>
        <w:jc w:val="right"/>
        <w:rPr>
          <w:rFonts w:ascii="Arial" w:eastAsia="Calibri" w:hAnsi="Arial" w:cs="Arial"/>
          <w:sz w:val="24"/>
          <w:szCs w:val="24"/>
          <w:lang w:val="es-ES" w:eastAsia="en-US"/>
        </w:rPr>
      </w:pPr>
    </w:p>
    <w:p w:rsidR="00FE011F" w:rsidRPr="00FE011F" w:rsidRDefault="00FE011F" w:rsidP="00FE011F">
      <w:pPr>
        <w:spacing w:after="0" w:line="360" w:lineRule="auto"/>
        <w:jc w:val="right"/>
        <w:rPr>
          <w:rFonts w:ascii="Arial" w:eastAsia="Calibri" w:hAnsi="Arial" w:cs="Arial"/>
          <w:sz w:val="24"/>
          <w:szCs w:val="24"/>
          <w:lang w:val="es-ES" w:eastAsia="en-US"/>
        </w:rPr>
      </w:pP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t>____________________________________</w:t>
      </w:r>
    </w:p>
    <w:p w:rsidR="00FE011F" w:rsidRPr="00FE011F" w:rsidRDefault="00FE011F" w:rsidP="00FE011F">
      <w:pPr>
        <w:spacing w:after="0" w:line="360" w:lineRule="auto"/>
        <w:jc w:val="center"/>
        <w:rPr>
          <w:rFonts w:ascii="Arial" w:eastAsia="Calibri" w:hAnsi="Arial" w:cs="Arial"/>
          <w:sz w:val="24"/>
          <w:szCs w:val="24"/>
          <w:lang w:val="es-ES" w:eastAsia="en-US"/>
        </w:rPr>
      </w:pPr>
      <w:r w:rsidRPr="00FE011F">
        <w:rPr>
          <w:rFonts w:ascii="Arial" w:eastAsia="Calibri" w:hAnsi="Arial" w:cs="Arial"/>
          <w:sz w:val="24"/>
          <w:szCs w:val="24"/>
          <w:lang w:val="es-ES" w:eastAsia="en-US"/>
        </w:rPr>
        <w:t xml:space="preserve">                                                             Presidente del Jurado</w:t>
      </w:r>
    </w:p>
    <w:p w:rsidR="00FE011F" w:rsidRPr="00FE011F" w:rsidRDefault="00FE011F" w:rsidP="00FE011F">
      <w:pPr>
        <w:spacing w:after="0" w:line="360" w:lineRule="auto"/>
        <w:jc w:val="center"/>
        <w:rPr>
          <w:rFonts w:ascii="Arial" w:eastAsia="Calibri" w:hAnsi="Arial" w:cs="Arial"/>
          <w:sz w:val="24"/>
          <w:szCs w:val="24"/>
          <w:lang w:val="es-ES" w:eastAsia="en-US"/>
        </w:rPr>
      </w:pPr>
    </w:p>
    <w:p w:rsidR="00FE011F" w:rsidRPr="00FE011F" w:rsidRDefault="00FE011F" w:rsidP="00FE011F">
      <w:pPr>
        <w:spacing w:after="0" w:line="360" w:lineRule="auto"/>
        <w:jc w:val="center"/>
        <w:rPr>
          <w:rFonts w:ascii="Arial" w:eastAsia="Calibri" w:hAnsi="Arial" w:cs="Arial"/>
          <w:sz w:val="24"/>
          <w:szCs w:val="24"/>
          <w:lang w:val="es-ES" w:eastAsia="en-US"/>
        </w:rPr>
      </w:pPr>
    </w:p>
    <w:p w:rsidR="00FE011F" w:rsidRPr="00FE011F" w:rsidRDefault="00FE011F" w:rsidP="00FE011F">
      <w:pPr>
        <w:spacing w:after="0" w:line="360" w:lineRule="auto"/>
        <w:jc w:val="right"/>
        <w:rPr>
          <w:rFonts w:ascii="Arial" w:eastAsia="Calibri" w:hAnsi="Arial" w:cs="Arial"/>
          <w:sz w:val="24"/>
          <w:szCs w:val="24"/>
          <w:lang w:val="es-ES" w:eastAsia="en-US"/>
        </w:rPr>
      </w:pPr>
    </w:p>
    <w:p w:rsidR="00FE011F" w:rsidRPr="00FE011F" w:rsidRDefault="00FE011F" w:rsidP="00FE011F">
      <w:pPr>
        <w:spacing w:after="0" w:line="360" w:lineRule="auto"/>
        <w:jc w:val="right"/>
        <w:rPr>
          <w:rFonts w:ascii="Arial" w:eastAsia="Calibri" w:hAnsi="Arial" w:cs="Arial"/>
          <w:sz w:val="24"/>
          <w:szCs w:val="24"/>
          <w:lang w:val="es-ES" w:eastAsia="en-US"/>
        </w:rPr>
      </w:pP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t>____________________________________</w:t>
      </w:r>
    </w:p>
    <w:p w:rsidR="00FE011F" w:rsidRPr="00FE011F" w:rsidRDefault="00FE011F" w:rsidP="00FE011F">
      <w:pPr>
        <w:spacing w:after="0" w:line="360" w:lineRule="auto"/>
        <w:jc w:val="center"/>
        <w:rPr>
          <w:rFonts w:ascii="Arial" w:eastAsia="Calibri" w:hAnsi="Arial" w:cs="Arial"/>
          <w:sz w:val="24"/>
          <w:szCs w:val="24"/>
          <w:lang w:val="es-ES" w:eastAsia="en-US"/>
        </w:rPr>
      </w:pPr>
      <w:r w:rsidRPr="00FE011F">
        <w:rPr>
          <w:rFonts w:ascii="Arial" w:eastAsia="Calibri" w:hAnsi="Arial" w:cs="Arial"/>
          <w:sz w:val="24"/>
          <w:szCs w:val="24"/>
          <w:lang w:val="es-ES" w:eastAsia="en-US"/>
        </w:rPr>
        <w:t xml:space="preserve">                                                           Jurado</w:t>
      </w:r>
    </w:p>
    <w:p w:rsidR="00FE011F" w:rsidRPr="00FE011F" w:rsidRDefault="00FE011F" w:rsidP="00FE011F">
      <w:pPr>
        <w:spacing w:after="0" w:line="360" w:lineRule="auto"/>
        <w:jc w:val="center"/>
        <w:rPr>
          <w:rFonts w:ascii="Arial" w:eastAsia="Calibri" w:hAnsi="Arial" w:cs="Arial"/>
          <w:sz w:val="24"/>
          <w:szCs w:val="24"/>
          <w:lang w:val="es-ES" w:eastAsia="en-US"/>
        </w:rPr>
      </w:pPr>
    </w:p>
    <w:p w:rsidR="00FE011F" w:rsidRPr="00FE011F" w:rsidRDefault="00FE011F" w:rsidP="00FE011F">
      <w:pPr>
        <w:spacing w:after="0" w:line="360" w:lineRule="auto"/>
        <w:jc w:val="right"/>
        <w:rPr>
          <w:rFonts w:ascii="Arial" w:eastAsia="Calibri" w:hAnsi="Arial" w:cs="Arial"/>
          <w:sz w:val="24"/>
          <w:szCs w:val="24"/>
          <w:lang w:val="es-ES" w:eastAsia="en-US"/>
        </w:rPr>
      </w:pPr>
    </w:p>
    <w:p w:rsidR="00FE011F" w:rsidRPr="00FE011F" w:rsidRDefault="00FE011F" w:rsidP="00FE011F">
      <w:pPr>
        <w:spacing w:after="0" w:line="360" w:lineRule="auto"/>
        <w:jc w:val="right"/>
        <w:rPr>
          <w:rFonts w:ascii="Arial" w:eastAsia="Calibri" w:hAnsi="Arial" w:cs="Arial"/>
          <w:sz w:val="24"/>
          <w:szCs w:val="24"/>
          <w:lang w:val="es-ES" w:eastAsia="en-US"/>
        </w:rPr>
      </w:pPr>
    </w:p>
    <w:p w:rsidR="00FE011F" w:rsidRPr="00FE011F" w:rsidRDefault="00FE011F" w:rsidP="00FE011F">
      <w:pPr>
        <w:spacing w:after="0" w:line="360" w:lineRule="auto"/>
        <w:jc w:val="right"/>
        <w:rPr>
          <w:rFonts w:ascii="Arial" w:eastAsia="Calibri" w:hAnsi="Arial" w:cs="Arial"/>
          <w:sz w:val="24"/>
          <w:szCs w:val="24"/>
          <w:lang w:val="es-ES" w:eastAsia="en-US"/>
        </w:rPr>
      </w:pPr>
      <w:r w:rsidRPr="00FE011F">
        <w:rPr>
          <w:rFonts w:ascii="Arial" w:eastAsia="Calibri" w:hAnsi="Arial" w:cs="Arial"/>
          <w:sz w:val="24"/>
          <w:szCs w:val="24"/>
          <w:lang w:val="es-ES" w:eastAsia="en-US"/>
        </w:rPr>
        <w:t xml:space="preserve">                                         ____________________________________</w:t>
      </w:r>
    </w:p>
    <w:p w:rsidR="00FE011F" w:rsidRPr="00FE011F" w:rsidRDefault="00FE011F" w:rsidP="00FE011F">
      <w:pPr>
        <w:spacing w:after="0" w:line="360" w:lineRule="auto"/>
        <w:jc w:val="center"/>
        <w:rPr>
          <w:rFonts w:ascii="Arial" w:eastAsia="Calibri" w:hAnsi="Arial" w:cs="Arial"/>
          <w:b/>
          <w:sz w:val="24"/>
          <w:szCs w:val="24"/>
          <w:lang w:val="es-ES" w:eastAsia="en-US"/>
        </w:rPr>
      </w:pP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r>
      <w:r w:rsidRPr="00FE011F">
        <w:rPr>
          <w:rFonts w:ascii="Arial" w:eastAsia="Calibri" w:hAnsi="Arial" w:cs="Arial"/>
          <w:sz w:val="24"/>
          <w:szCs w:val="24"/>
          <w:lang w:val="es-ES" w:eastAsia="en-US"/>
        </w:rPr>
        <w:tab/>
        <w:t xml:space="preserve">     Jurado</w:t>
      </w:r>
    </w:p>
    <w:p w:rsidR="00566C79" w:rsidRDefault="00566C79" w:rsidP="00863BD7">
      <w:pPr>
        <w:jc w:val="center"/>
        <w:rPr>
          <w:rFonts w:ascii="Arial" w:hAnsi="Arial" w:cs="Arial"/>
          <w:b/>
          <w:i/>
          <w:noProof/>
          <w:color w:val="000000" w:themeColor="text1"/>
          <w:sz w:val="24"/>
          <w:szCs w:val="24"/>
        </w:rPr>
      </w:pPr>
    </w:p>
    <w:p w:rsidR="00FE011F" w:rsidRDefault="00566C79" w:rsidP="00FE011F">
      <w:pPr>
        <w:rPr>
          <w:rFonts w:ascii="Arial" w:hAnsi="Arial" w:cs="Arial"/>
          <w:b/>
          <w:i/>
          <w:noProof/>
          <w:color w:val="000000" w:themeColor="text1"/>
          <w:sz w:val="24"/>
          <w:szCs w:val="24"/>
        </w:rPr>
      </w:pPr>
      <w:r>
        <w:rPr>
          <w:rFonts w:ascii="Arial" w:hAnsi="Arial" w:cs="Arial"/>
          <w:b/>
          <w:i/>
          <w:noProof/>
          <w:color w:val="000000" w:themeColor="text1"/>
          <w:sz w:val="24"/>
          <w:szCs w:val="24"/>
        </w:rPr>
        <w:br w:type="page"/>
      </w:r>
    </w:p>
    <w:p w:rsidR="00FE011F" w:rsidRDefault="00FE011F" w:rsidP="00FE011F">
      <w:pPr>
        <w:jc w:val="center"/>
        <w:rPr>
          <w:rFonts w:ascii="Arial" w:hAnsi="Arial" w:cs="Arial"/>
          <w:b/>
          <w:i/>
          <w:noProof/>
          <w:color w:val="000000" w:themeColor="text1"/>
          <w:sz w:val="24"/>
          <w:szCs w:val="24"/>
        </w:rPr>
      </w:pPr>
      <w:r>
        <w:rPr>
          <w:rFonts w:ascii="Arial" w:hAnsi="Arial" w:cs="Arial"/>
          <w:b/>
          <w:i/>
          <w:noProof/>
          <w:color w:val="000000" w:themeColor="text1"/>
          <w:sz w:val="24"/>
          <w:szCs w:val="24"/>
        </w:rPr>
        <w:lastRenderedPageBreak/>
        <w:t>DEDICATORIAS</w:t>
      </w:r>
    </w:p>
    <w:p w:rsidR="00963A83" w:rsidRPr="00963A83" w:rsidRDefault="00963A83" w:rsidP="00963A83">
      <w:pPr>
        <w:jc w:val="both"/>
        <w:rPr>
          <w:rFonts w:ascii="Arial" w:hAnsi="Arial" w:cs="Arial"/>
          <w:noProof/>
          <w:color w:val="000000" w:themeColor="text1"/>
          <w:sz w:val="24"/>
          <w:szCs w:val="24"/>
        </w:rPr>
      </w:pPr>
      <w:r w:rsidRPr="00963A83">
        <w:rPr>
          <w:rFonts w:ascii="Arial" w:hAnsi="Arial" w:cs="Arial"/>
          <w:noProof/>
          <w:color w:val="000000" w:themeColor="text1"/>
          <w:sz w:val="24"/>
          <w:szCs w:val="24"/>
        </w:rPr>
        <w:t>En primera instancia a Dios porque sin el no hubiese podido lograr esta meta.</w:t>
      </w:r>
    </w:p>
    <w:p w:rsidR="000A3852" w:rsidRDefault="00963A83">
      <w:pPr>
        <w:rPr>
          <w:rFonts w:ascii="Arial" w:hAnsi="Arial" w:cs="Arial"/>
          <w:noProof/>
          <w:color w:val="000000" w:themeColor="text1"/>
          <w:sz w:val="24"/>
          <w:szCs w:val="24"/>
        </w:rPr>
      </w:pPr>
      <w:r>
        <w:rPr>
          <w:rFonts w:ascii="Arial" w:hAnsi="Arial" w:cs="Arial"/>
          <w:noProof/>
          <w:color w:val="000000" w:themeColor="text1"/>
          <w:sz w:val="24"/>
          <w:szCs w:val="24"/>
        </w:rPr>
        <w:t xml:space="preserve">A mis padres por su apoyo incondicional  durante el desarrollo de este proceso, a mi tia Magalis Licona </w:t>
      </w:r>
      <w:r w:rsidR="000A3852">
        <w:rPr>
          <w:rFonts w:ascii="Arial" w:hAnsi="Arial" w:cs="Arial"/>
          <w:noProof/>
          <w:color w:val="000000" w:themeColor="text1"/>
          <w:sz w:val="24"/>
          <w:szCs w:val="24"/>
        </w:rPr>
        <w:t>por sembrar  en mi  la semilla de la perseverancia y persistencia para lograr cumplir este sueño.</w:t>
      </w:r>
    </w:p>
    <w:p w:rsidR="000A3852" w:rsidRDefault="000A3852">
      <w:pPr>
        <w:rPr>
          <w:rFonts w:ascii="Arial" w:hAnsi="Arial" w:cs="Arial"/>
          <w:noProof/>
          <w:color w:val="000000" w:themeColor="text1"/>
          <w:sz w:val="24"/>
          <w:szCs w:val="24"/>
        </w:rPr>
      </w:pPr>
    </w:p>
    <w:p w:rsidR="00AA3039" w:rsidRDefault="00AA3039" w:rsidP="00685AC2">
      <w:pPr>
        <w:jc w:val="right"/>
        <w:rPr>
          <w:rFonts w:ascii="Arial" w:hAnsi="Arial" w:cs="Arial"/>
          <w:b/>
          <w:i/>
          <w:noProof/>
          <w:color w:val="000000" w:themeColor="text1"/>
          <w:sz w:val="24"/>
          <w:szCs w:val="24"/>
        </w:rPr>
      </w:pPr>
      <w:r>
        <w:rPr>
          <w:rFonts w:ascii="Arial" w:hAnsi="Arial" w:cs="Arial"/>
          <w:b/>
          <w:i/>
          <w:noProof/>
          <w:color w:val="000000" w:themeColor="text1"/>
          <w:sz w:val="24"/>
          <w:szCs w:val="24"/>
        </w:rPr>
        <w:t>Zaydi Blanco Licona</w:t>
      </w:r>
    </w:p>
    <w:p w:rsidR="00AA3039" w:rsidRDefault="00AA3039">
      <w:pPr>
        <w:rPr>
          <w:rFonts w:ascii="Arial" w:hAnsi="Arial" w:cs="Arial"/>
          <w:b/>
          <w:i/>
          <w:noProof/>
          <w:color w:val="000000" w:themeColor="text1"/>
          <w:sz w:val="24"/>
          <w:szCs w:val="24"/>
        </w:rPr>
      </w:pPr>
    </w:p>
    <w:p w:rsidR="00AA3039" w:rsidRDefault="00AA3039">
      <w:pPr>
        <w:rPr>
          <w:rFonts w:ascii="Arial" w:hAnsi="Arial" w:cs="Arial"/>
          <w:b/>
          <w:i/>
          <w:noProof/>
          <w:color w:val="000000" w:themeColor="text1"/>
          <w:sz w:val="24"/>
          <w:szCs w:val="24"/>
        </w:rPr>
      </w:pPr>
    </w:p>
    <w:p w:rsidR="00AA3039" w:rsidRDefault="00AA3039">
      <w:pPr>
        <w:rPr>
          <w:rFonts w:ascii="Arial" w:hAnsi="Arial" w:cs="Arial"/>
          <w:b/>
          <w:i/>
          <w:noProof/>
          <w:color w:val="000000" w:themeColor="text1"/>
          <w:sz w:val="24"/>
          <w:szCs w:val="24"/>
        </w:rPr>
      </w:pPr>
    </w:p>
    <w:p w:rsidR="00AA3039" w:rsidRDefault="00AA3039">
      <w:pPr>
        <w:rPr>
          <w:rFonts w:ascii="Arial" w:hAnsi="Arial" w:cs="Arial"/>
          <w:b/>
          <w:i/>
          <w:noProof/>
          <w:color w:val="000000" w:themeColor="text1"/>
          <w:sz w:val="24"/>
          <w:szCs w:val="24"/>
        </w:rPr>
      </w:pPr>
    </w:p>
    <w:p w:rsidR="00AA3039" w:rsidRDefault="00AA3039">
      <w:pPr>
        <w:rPr>
          <w:rFonts w:ascii="Arial" w:hAnsi="Arial" w:cs="Arial"/>
          <w:b/>
          <w:i/>
          <w:noProof/>
          <w:color w:val="000000" w:themeColor="text1"/>
          <w:sz w:val="24"/>
          <w:szCs w:val="24"/>
        </w:rPr>
      </w:pPr>
    </w:p>
    <w:p w:rsidR="00AA3039" w:rsidRDefault="00AA3039">
      <w:pPr>
        <w:rPr>
          <w:rFonts w:ascii="Arial" w:hAnsi="Arial" w:cs="Arial"/>
          <w:b/>
          <w:i/>
          <w:noProof/>
          <w:color w:val="000000" w:themeColor="text1"/>
          <w:sz w:val="24"/>
          <w:szCs w:val="24"/>
        </w:rPr>
      </w:pPr>
    </w:p>
    <w:p w:rsidR="00AA3039" w:rsidRDefault="00AA3039">
      <w:pPr>
        <w:rPr>
          <w:rFonts w:ascii="Arial" w:hAnsi="Arial" w:cs="Arial"/>
          <w:b/>
          <w:i/>
          <w:noProof/>
          <w:color w:val="000000" w:themeColor="text1"/>
          <w:sz w:val="24"/>
          <w:szCs w:val="24"/>
        </w:rPr>
      </w:pPr>
    </w:p>
    <w:p w:rsidR="00AA3039" w:rsidRDefault="00AA3039">
      <w:pPr>
        <w:rPr>
          <w:rFonts w:ascii="Arial" w:hAnsi="Arial" w:cs="Arial"/>
          <w:b/>
          <w:i/>
          <w:noProof/>
          <w:color w:val="000000" w:themeColor="text1"/>
          <w:sz w:val="24"/>
          <w:szCs w:val="24"/>
        </w:rPr>
      </w:pPr>
    </w:p>
    <w:p w:rsidR="00685AC2" w:rsidRDefault="00685AC2">
      <w:pPr>
        <w:rPr>
          <w:rFonts w:ascii="Arial" w:hAnsi="Arial" w:cs="Arial"/>
          <w:b/>
          <w:i/>
          <w:noProof/>
          <w:color w:val="000000" w:themeColor="text1"/>
          <w:sz w:val="24"/>
          <w:szCs w:val="24"/>
        </w:rPr>
      </w:pPr>
    </w:p>
    <w:p w:rsidR="00685AC2" w:rsidRDefault="00685AC2">
      <w:pPr>
        <w:rPr>
          <w:rFonts w:ascii="Arial" w:hAnsi="Arial" w:cs="Arial"/>
          <w:b/>
          <w:i/>
          <w:noProof/>
          <w:color w:val="000000" w:themeColor="text1"/>
          <w:sz w:val="24"/>
          <w:szCs w:val="24"/>
        </w:rPr>
      </w:pPr>
    </w:p>
    <w:p w:rsidR="00685AC2" w:rsidRDefault="00685AC2">
      <w:pPr>
        <w:rPr>
          <w:rFonts w:ascii="Arial" w:hAnsi="Arial" w:cs="Arial"/>
          <w:b/>
          <w:i/>
          <w:noProof/>
          <w:color w:val="000000" w:themeColor="text1"/>
          <w:sz w:val="24"/>
          <w:szCs w:val="24"/>
        </w:rPr>
      </w:pPr>
    </w:p>
    <w:p w:rsidR="00685AC2" w:rsidRDefault="00685AC2">
      <w:pPr>
        <w:rPr>
          <w:rFonts w:ascii="Arial" w:hAnsi="Arial" w:cs="Arial"/>
          <w:b/>
          <w:i/>
          <w:noProof/>
          <w:color w:val="000000" w:themeColor="text1"/>
          <w:sz w:val="24"/>
          <w:szCs w:val="24"/>
        </w:rPr>
      </w:pPr>
    </w:p>
    <w:p w:rsidR="00685AC2" w:rsidRDefault="00685AC2">
      <w:pPr>
        <w:rPr>
          <w:rFonts w:ascii="Arial" w:hAnsi="Arial" w:cs="Arial"/>
          <w:b/>
          <w:i/>
          <w:noProof/>
          <w:color w:val="000000" w:themeColor="text1"/>
          <w:sz w:val="24"/>
          <w:szCs w:val="24"/>
        </w:rPr>
      </w:pPr>
    </w:p>
    <w:p w:rsidR="00685AC2" w:rsidRDefault="00685AC2">
      <w:pPr>
        <w:rPr>
          <w:rFonts w:ascii="Arial" w:hAnsi="Arial" w:cs="Arial"/>
          <w:b/>
          <w:i/>
          <w:noProof/>
          <w:color w:val="000000" w:themeColor="text1"/>
          <w:sz w:val="24"/>
          <w:szCs w:val="24"/>
        </w:rPr>
      </w:pPr>
    </w:p>
    <w:p w:rsidR="00685AC2" w:rsidRDefault="00685AC2">
      <w:pPr>
        <w:rPr>
          <w:rFonts w:ascii="Arial" w:hAnsi="Arial" w:cs="Arial"/>
          <w:b/>
          <w:i/>
          <w:noProof/>
          <w:color w:val="000000" w:themeColor="text1"/>
          <w:sz w:val="24"/>
          <w:szCs w:val="24"/>
        </w:rPr>
      </w:pPr>
    </w:p>
    <w:p w:rsidR="00685AC2" w:rsidRDefault="00685AC2">
      <w:pPr>
        <w:rPr>
          <w:rFonts w:ascii="Arial" w:hAnsi="Arial" w:cs="Arial"/>
          <w:b/>
          <w:i/>
          <w:noProof/>
          <w:color w:val="000000" w:themeColor="text1"/>
          <w:sz w:val="24"/>
          <w:szCs w:val="24"/>
        </w:rPr>
      </w:pPr>
    </w:p>
    <w:p w:rsidR="00685AC2" w:rsidRDefault="00685AC2">
      <w:pPr>
        <w:rPr>
          <w:rFonts w:ascii="Arial" w:hAnsi="Arial" w:cs="Arial"/>
          <w:b/>
          <w:i/>
          <w:noProof/>
          <w:color w:val="000000" w:themeColor="text1"/>
          <w:sz w:val="24"/>
          <w:szCs w:val="24"/>
        </w:rPr>
      </w:pPr>
    </w:p>
    <w:p w:rsidR="00685AC2" w:rsidRDefault="00685AC2">
      <w:pPr>
        <w:rPr>
          <w:rFonts w:ascii="Arial" w:hAnsi="Arial" w:cs="Arial"/>
          <w:b/>
          <w:i/>
          <w:noProof/>
          <w:color w:val="000000" w:themeColor="text1"/>
          <w:sz w:val="24"/>
          <w:szCs w:val="24"/>
        </w:rPr>
      </w:pPr>
    </w:p>
    <w:p w:rsidR="00AA3039" w:rsidRDefault="00AA3039">
      <w:pPr>
        <w:rPr>
          <w:rFonts w:ascii="Arial" w:hAnsi="Arial" w:cs="Arial"/>
          <w:b/>
          <w:i/>
          <w:noProof/>
          <w:color w:val="000000" w:themeColor="text1"/>
          <w:sz w:val="24"/>
          <w:szCs w:val="24"/>
        </w:rPr>
      </w:pPr>
    </w:p>
    <w:p w:rsidR="00FE011F" w:rsidRDefault="00FE011F" w:rsidP="00863BD7">
      <w:pPr>
        <w:jc w:val="center"/>
        <w:rPr>
          <w:rFonts w:ascii="Arial" w:hAnsi="Arial" w:cs="Arial"/>
          <w:b/>
          <w:i/>
          <w:noProof/>
          <w:color w:val="000000" w:themeColor="text1"/>
          <w:sz w:val="24"/>
          <w:szCs w:val="24"/>
        </w:rPr>
      </w:pPr>
      <w:r>
        <w:rPr>
          <w:rFonts w:ascii="Arial" w:hAnsi="Arial" w:cs="Arial"/>
          <w:b/>
          <w:i/>
          <w:noProof/>
          <w:color w:val="000000" w:themeColor="text1"/>
          <w:sz w:val="24"/>
          <w:szCs w:val="24"/>
        </w:rPr>
        <w:lastRenderedPageBreak/>
        <w:t>DEDICATORIAS</w:t>
      </w:r>
    </w:p>
    <w:p w:rsidR="00A513D0" w:rsidRDefault="00A513D0">
      <w:pPr>
        <w:rPr>
          <w:rFonts w:ascii="Arial" w:hAnsi="Arial" w:cs="Arial"/>
          <w:b/>
          <w:i/>
          <w:noProof/>
          <w:color w:val="000000" w:themeColor="text1"/>
          <w:sz w:val="24"/>
          <w:szCs w:val="24"/>
        </w:rPr>
      </w:pPr>
    </w:p>
    <w:p w:rsidR="00A513D0" w:rsidRPr="00A513D0" w:rsidRDefault="00A513D0" w:rsidP="00A513D0">
      <w:pPr>
        <w:jc w:val="both"/>
        <w:rPr>
          <w:rFonts w:ascii="Arial" w:hAnsi="Arial" w:cs="Arial"/>
          <w:noProof/>
          <w:color w:val="000000" w:themeColor="text1"/>
          <w:sz w:val="24"/>
          <w:szCs w:val="24"/>
        </w:rPr>
      </w:pPr>
      <w:r w:rsidRPr="00A513D0">
        <w:rPr>
          <w:rFonts w:ascii="Arial" w:hAnsi="Arial" w:cs="Arial"/>
          <w:noProof/>
          <w:color w:val="000000" w:themeColor="text1"/>
          <w:sz w:val="24"/>
          <w:szCs w:val="24"/>
        </w:rPr>
        <w:t>Este nuevo logro se lo dedico a mi Dios por ser mi armadura y mi fuerza para resistir en los buenos y dificiles momentos y por ayudar a mantenerme firme.</w:t>
      </w:r>
    </w:p>
    <w:p w:rsidR="00A513D0" w:rsidRPr="00A513D0" w:rsidRDefault="00A513D0" w:rsidP="00A513D0">
      <w:pPr>
        <w:jc w:val="both"/>
        <w:rPr>
          <w:rFonts w:ascii="Arial" w:hAnsi="Arial" w:cs="Arial"/>
          <w:noProof/>
          <w:color w:val="000000" w:themeColor="text1"/>
          <w:sz w:val="24"/>
          <w:szCs w:val="24"/>
        </w:rPr>
      </w:pPr>
    </w:p>
    <w:p w:rsidR="00A513D0" w:rsidRDefault="00A513D0" w:rsidP="00A513D0">
      <w:pPr>
        <w:jc w:val="both"/>
        <w:rPr>
          <w:rFonts w:ascii="Arial" w:hAnsi="Arial" w:cs="Arial"/>
          <w:noProof/>
          <w:color w:val="000000" w:themeColor="text1"/>
          <w:sz w:val="24"/>
          <w:szCs w:val="24"/>
        </w:rPr>
      </w:pPr>
      <w:r w:rsidRPr="00A513D0">
        <w:rPr>
          <w:rFonts w:ascii="Arial" w:hAnsi="Arial" w:cs="Arial"/>
          <w:noProof/>
          <w:color w:val="000000" w:themeColor="text1"/>
          <w:sz w:val="24"/>
          <w:szCs w:val="24"/>
        </w:rPr>
        <w:t>A mis padres por ser mi apoyo incondicional, por ser aquel sembrador que echó las semillas en tierra buena y aplicando todos los dias aquellos valores que se deben tener como buenos ciudadanos, para lograr buenas bases formadas por principios morales y espirituales logrando como resultado una buena formación integral producto de una buena cosecha.</w:t>
      </w:r>
    </w:p>
    <w:p w:rsidR="00685AC2" w:rsidRDefault="00685AC2" w:rsidP="00A513D0">
      <w:pPr>
        <w:jc w:val="both"/>
        <w:rPr>
          <w:rFonts w:ascii="Arial" w:hAnsi="Arial" w:cs="Arial"/>
          <w:noProof/>
          <w:color w:val="000000" w:themeColor="text1"/>
          <w:sz w:val="24"/>
          <w:szCs w:val="24"/>
        </w:rPr>
      </w:pPr>
    </w:p>
    <w:p w:rsidR="00FE011F" w:rsidRDefault="00A513D0" w:rsidP="00685AC2">
      <w:pPr>
        <w:jc w:val="right"/>
        <w:rPr>
          <w:rFonts w:ascii="Arial" w:hAnsi="Arial" w:cs="Arial"/>
          <w:b/>
          <w:i/>
          <w:noProof/>
          <w:color w:val="000000" w:themeColor="text1"/>
          <w:sz w:val="24"/>
          <w:szCs w:val="24"/>
        </w:rPr>
      </w:pPr>
      <w:r>
        <w:rPr>
          <w:rFonts w:ascii="Arial" w:hAnsi="Arial" w:cs="Arial"/>
          <w:noProof/>
          <w:color w:val="000000" w:themeColor="text1"/>
          <w:sz w:val="24"/>
          <w:szCs w:val="24"/>
        </w:rPr>
        <w:t>Carol Cordero Beleño</w:t>
      </w:r>
      <w:r w:rsidR="00FE011F">
        <w:rPr>
          <w:rFonts w:ascii="Arial" w:hAnsi="Arial" w:cs="Arial"/>
          <w:b/>
          <w:i/>
          <w:noProof/>
          <w:color w:val="000000" w:themeColor="text1"/>
          <w:sz w:val="24"/>
          <w:szCs w:val="24"/>
        </w:rPr>
        <w:br w:type="page"/>
      </w:r>
    </w:p>
    <w:p w:rsidR="00FE011F" w:rsidRDefault="00FE011F" w:rsidP="00863BD7">
      <w:pPr>
        <w:jc w:val="center"/>
        <w:rPr>
          <w:rFonts w:ascii="Arial" w:hAnsi="Arial" w:cs="Arial"/>
          <w:b/>
          <w:i/>
          <w:noProof/>
          <w:color w:val="000000" w:themeColor="text1"/>
          <w:sz w:val="24"/>
          <w:szCs w:val="24"/>
        </w:rPr>
      </w:pPr>
      <w:r>
        <w:rPr>
          <w:rFonts w:ascii="Arial" w:hAnsi="Arial" w:cs="Arial"/>
          <w:b/>
          <w:i/>
          <w:noProof/>
          <w:color w:val="000000" w:themeColor="text1"/>
          <w:sz w:val="24"/>
          <w:szCs w:val="24"/>
        </w:rPr>
        <w:lastRenderedPageBreak/>
        <w:t>AGRADECIMIENTOS</w:t>
      </w:r>
    </w:p>
    <w:p w:rsidR="0094172F" w:rsidRDefault="000A3852" w:rsidP="000A3852">
      <w:pPr>
        <w:jc w:val="both"/>
        <w:rPr>
          <w:rFonts w:ascii="Arial" w:hAnsi="Arial" w:cs="Arial"/>
          <w:noProof/>
          <w:color w:val="000000" w:themeColor="text1"/>
          <w:sz w:val="24"/>
          <w:szCs w:val="24"/>
        </w:rPr>
      </w:pPr>
      <w:r w:rsidRPr="000A3852">
        <w:rPr>
          <w:rFonts w:ascii="Arial" w:hAnsi="Arial" w:cs="Arial"/>
          <w:noProof/>
          <w:color w:val="000000" w:themeColor="text1"/>
          <w:sz w:val="24"/>
          <w:szCs w:val="24"/>
        </w:rPr>
        <w:t>Al cuerpo docente de la universidad de Cartagena encargados del curriculo de la licenciatura en educación básica con énfasis en lengua castellana</w:t>
      </w:r>
      <w:r w:rsidR="0094172F">
        <w:rPr>
          <w:rFonts w:ascii="Arial" w:hAnsi="Arial" w:cs="Arial"/>
          <w:noProof/>
          <w:color w:val="000000" w:themeColor="text1"/>
          <w:sz w:val="24"/>
          <w:szCs w:val="24"/>
        </w:rPr>
        <w:t xml:space="preserve"> por ser parte de este proceso.</w:t>
      </w:r>
    </w:p>
    <w:p w:rsidR="0094172F" w:rsidRDefault="0094172F" w:rsidP="000A3852">
      <w:pPr>
        <w:jc w:val="both"/>
        <w:rPr>
          <w:rFonts w:ascii="Arial" w:hAnsi="Arial" w:cs="Arial"/>
          <w:noProof/>
          <w:color w:val="000000" w:themeColor="text1"/>
          <w:sz w:val="24"/>
          <w:szCs w:val="24"/>
        </w:rPr>
      </w:pPr>
      <w:r>
        <w:rPr>
          <w:rFonts w:ascii="Arial" w:hAnsi="Arial" w:cs="Arial"/>
          <w:noProof/>
          <w:color w:val="000000" w:themeColor="text1"/>
          <w:sz w:val="24"/>
          <w:szCs w:val="24"/>
        </w:rPr>
        <w:t xml:space="preserve">A </w:t>
      </w:r>
      <w:r w:rsidR="00347A17">
        <w:rPr>
          <w:rFonts w:ascii="Arial" w:hAnsi="Arial" w:cs="Arial"/>
          <w:noProof/>
          <w:color w:val="000000" w:themeColor="text1"/>
          <w:sz w:val="24"/>
          <w:szCs w:val="24"/>
        </w:rPr>
        <w:t>las profesoras Gladys Herrera, M</w:t>
      </w:r>
      <w:r>
        <w:rPr>
          <w:rFonts w:ascii="Arial" w:hAnsi="Arial" w:cs="Arial"/>
          <w:noProof/>
          <w:color w:val="000000" w:themeColor="text1"/>
          <w:sz w:val="24"/>
          <w:szCs w:val="24"/>
        </w:rPr>
        <w:t>onica Grondona y Esmeralda Prada por compartir sus experiencias, y brindarnos esa base fundamental y enriquecedora con la cual marcaron una etapa esencial en nuestra carrera.</w:t>
      </w:r>
    </w:p>
    <w:p w:rsidR="00A513D0" w:rsidRDefault="00347A17" w:rsidP="000A3852">
      <w:pPr>
        <w:jc w:val="both"/>
        <w:rPr>
          <w:rFonts w:ascii="Arial" w:hAnsi="Arial" w:cs="Arial"/>
          <w:noProof/>
          <w:color w:val="000000" w:themeColor="text1"/>
          <w:sz w:val="24"/>
          <w:szCs w:val="24"/>
        </w:rPr>
      </w:pPr>
      <w:r>
        <w:rPr>
          <w:rFonts w:ascii="Arial" w:hAnsi="Arial" w:cs="Arial"/>
          <w:noProof/>
          <w:color w:val="000000" w:themeColor="text1"/>
          <w:sz w:val="24"/>
          <w:szCs w:val="24"/>
        </w:rPr>
        <w:t>A mis compañera</w:t>
      </w:r>
      <w:r w:rsidR="0094172F">
        <w:rPr>
          <w:rFonts w:ascii="Arial" w:hAnsi="Arial" w:cs="Arial"/>
          <w:noProof/>
          <w:color w:val="000000" w:themeColor="text1"/>
          <w:sz w:val="24"/>
          <w:szCs w:val="24"/>
        </w:rPr>
        <w:t xml:space="preserve">s de semestre que iniciaron este recorrido con nosotras </w:t>
      </w:r>
      <w:r>
        <w:rPr>
          <w:rFonts w:ascii="Arial" w:hAnsi="Arial" w:cs="Arial"/>
          <w:noProof/>
          <w:color w:val="000000" w:themeColor="text1"/>
          <w:sz w:val="24"/>
          <w:szCs w:val="24"/>
        </w:rPr>
        <w:t>por hacer de este hermoso sueño una experiencia divertida y competitiva</w:t>
      </w:r>
    </w:p>
    <w:p w:rsidR="00A513D0" w:rsidRDefault="00A513D0" w:rsidP="000A3852">
      <w:pPr>
        <w:jc w:val="both"/>
        <w:rPr>
          <w:rFonts w:ascii="Arial" w:hAnsi="Arial" w:cs="Arial"/>
          <w:noProof/>
          <w:color w:val="000000" w:themeColor="text1"/>
          <w:sz w:val="24"/>
          <w:szCs w:val="24"/>
        </w:rPr>
      </w:pPr>
    </w:p>
    <w:p w:rsidR="00A513D0" w:rsidRDefault="00A513D0" w:rsidP="00685AC2">
      <w:pPr>
        <w:jc w:val="right"/>
        <w:rPr>
          <w:rFonts w:ascii="Arial" w:hAnsi="Arial" w:cs="Arial"/>
          <w:noProof/>
          <w:color w:val="000000" w:themeColor="text1"/>
          <w:sz w:val="24"/>
          <w:szCs w:val="24"/>
        </w:rPr>
      </w:pPr>
      <w:r>
        <w:rPr>
          <w:rFonts w:ascii="Arial" w:hAnsi="Arial" w:cs="Arial"/>
          <w:noProof/>
          <w:color w:val="000000" w:themeColor="text1"/>
          <w:sz w:val="24"/>
          <w:szCs w:val="24"/>
        </w:rPr>
        <w:t>Zaydi Blanco Licona</w:t>
      </w:r>
      <w:r w:rsidR="00FE011F" w:rsidRPr="000A3852">
        <w:rPr>
          <w:rFonts w:ascii="Arial" w:hAnsi="Arial" w:cs="Arial"/>
          <w:noProof/>
          <w:color w:val="000000" w:themeColor="text1"/>
          <w:sz w:val="24"/>
          <w:szCs w:val="24"/>
        </w:rPr>
        <w:br w:type="page"/>
      </w:r>
    </w:p>
    <w:p w:rsidR="00A513D0" w:rsidRPr="00A513D0" w:rsidRDefault="00A513D0" w:rsidP="00A513D0">
      <w:pPr>
        <w:jc w:val="center"/>
        <w:rPr>
          <w:rFonts w:ascii="Arial" w:hAnsi="Arial" w:cs="Arial"/>
          <w:b/>
          <w:i/>
          <w:noProof/>
          <w:color w:val="000000" w:themeColor="text1"/>
          <w:sz w:val="28"/>
          <w:szCs w:val="28"/>
        </w:rPr>
      </w:pPr>
      <w:r w:rsidRPr="00A513D0">
        <w:rPr>
          <w:rFonts w:ascii="Arial" w:hAnsi="Arial" w:cs="Arial"/>
          <w:b/>
          <w:i/>
          <w:noProof/>
          <w:color w:val="000000" w:themeColor="text1"/>
          <w:sz w:val="28"/>
          <w:szCs w:val="28"/>
        </w:rPr>
        <w:lastRenderedPageBreak/>
        <w:t>AGRADECIMIENTOS</w:t>
      </w:r>
    </w:p>
    <w:p w:rsidR="00A513D0" w:rsidRDefault="00A513D0" w:rsidP="00A513D0">
      <w:pPr>
        <w:jc w:val="center"/>
        <w:rPr>
          <w:rFonts w:ascii="Arial" w:hAnsi="Arial" w:cs="Arial"/>
          <w:b/>
          <w:i/>
          <w:noProof/>
          <w:color w:val="000000" w:themeColor="text1"/>
          <w:sz w:val="24"/>
          <w:szCs w:val="24"/>
        </w:rPr>
      </w:pPr>
    </w:p>
    <w:p w:rsidR="00A513D0" w:rsidRDefault="00D922C2" w:rsidP="00A513D0">
      <w:pPr>
        <w:jc w:val="both"/>
        <w:rPr>
          <w:rFonts w:ascii="Arial" w:hAnsi="Arial" w:cs="Arial"/>
          <w:noProof/>
          <w:color w:val="000000" w:themeColor="text1"/>
          <w:sz w:val="24"/>
          <w:szCs w:val="24"/>
        </w:rPr>
      </w:pPr>
      <w:r>
        <w:rPr>
          <w:rFonts w:ascii="Arial" w:hAnsi="Arial" w:cs="Arial"/>
          <w:noProof/>
          <w:color w:val="000000" w:themeColor="text1"/>
          <w:sz w:val="24"/>
          <w:szCs w:val="24"/>
        </w:rPr>
        <w:t>En primera instancia le quiero dar gracias a Dios por ser mi padre, mi guia y mi esperanza por ser mi luz en los momentos dificiles, segundo a mis padres por ser mi apoyo moral, mi aliento en la desesperanza y por último quiero darle gracias a mis profesores por ser mis diagnosticadores y orientarme hac</w:t>
      </w:r>
      <w:r w:rsidR="008476F6">
        <w:rPr>
          <w:rFonts w:ascii="Arial" w:hAnsi="Arial" w:cs="Arial"/>
          <w:noProof/>
          <w:color w:val="000000" w:themeColor="text1"/>
          <w:sz w:val="24"/>
          <w:szCs w:val="24"/>
        </w:rPr>
        <w:t>ia una buena formación integral especialmente a la profesora Gladys Herrera, Mónica Grondona y Esmeralda Prada.</w:t>
      </w:r>
    </w:p>
    <w:p w:rsidR="00D922C2" w:rsidRDefault="00D922C2" w:rsidP="00A513D0">
      <w:pPr>
        <w:jc w:val="both"/>
        <w:rPr>
          <w:rFonts w:ascii="Arial" w:hAnsi="Arial" w:cs="Arial"/>
          <w:noProof/>
          <w:color w:val="000000" w:themeColor="text1"/>
          <w:sz w:val="24"/>
          <w:szCs w:val="24"/>
        </w:rPr>
      </w:pPr>
    </w:p>
    <w:p w:rsidR="00D922C2" w:rsidRPr="00A513D0" w:rsidRDefault="00D922C2" w:rsidP="00685AC2">
      <w:pPr>
        <w:jc w:val="right"/>
        <w:rPr>
          <w:rFonts w:ascii="Arial" w:hAnsi="Arial" w:cs="Arial"/>
          <w:noProof/>
          <w:color w:val="000000" w:themeColor="text1"/>
          <w:sz w:val="24"/>
          <w:szCs w:val="24"/>
        </w:rPr>
      </w:pPr>
      <w:r>
        <w:rPr>
          <w:rFonts w:ascii="Arial" w:hAnsi="Arial" w:cs="Arial"/>
          <w:noProof/>
          <w:color w:val="000000" w:themeColor="text1"/>
          <w:sz w:val="24"/>
          <w:szCs w:val="24"/>
        </w:rPr>
        <w:t>Carol Cordero Beleño</w:t>
      </w:r>
    </w:p>
    <w:p w:rsidR="00A513D0" w:rsidRDefault="00A513D0">
      <w:pPr>
        <w:rPr>
          <w:rFonts w:ascii="Arial" w:hAnsi="Arial" w:cs="Arial"/>
          <w:b/>
          <w:i/>
          <w:noProof/>
          <w:color w:val="000000" w:themeColor="text1"/>
          <w:sz w:val="24"/>
          <w:szCs w:val="24"/>
        </w:rPr>
      </w:pPr>
      <w:r>
        <w:rPr>
          <w:rFonts w:ascii="Arial" w:hAnsi="Arial" w:cs="Arial"/>
          <w:b/>
          <w:i/>
          <w:noProof/>
          <w:color w:val="000000" w:themeColor="text1"/>
          <w:sz w:val="24"/>
          <w:szCs w:val="24"/>
        </w:rPr>
        <w:br w:type="page"/>
      </w:r>
    </w:p>
    <w:p w:rsidR="00FE011F" w:rsidRDefault="00FE011F" w:rsidP="00863BD7">
      <w:pPr>
        <w:jc w:val="center"/>
        <w:rPr>
          <w:rFonts w:ascii="Arial" w:hAnsi="Arial" w:cs="Arial"/>
          <w:b/>
          <w:i/>
          <w:noProof/>
          <w:color w:val="000000" w:themeColor="text1"/>
          <w:sz w:val="24"/>
          <w:szCs w:val="24"/>
        </w:rPr>
      </w:pPr>
      <w:r>
        <w:rPr>
          <w:rFonts w:ascii="Arial" w:hAnsi="Arial" w:cs="Arial"/>
          <w:b/>
          <w:i/>
          <w:noProof/>
          <w:color w:val="000000" w:themeColor="text1"/>
          <w:sz w:val="24"/>
          <w:szCs w:val="24"/>
        </w:rPr>
        <w:lastRenderedPageBreak/>
        <w:t>RESUMEN</w:t>
      </w:r>
    </w:p>
    <w:p w:rsidR="00BF71D8" w:rsidRDefault="00BF71D8" w:rsidP="00BF71D8">
      <w:pPr>
        <w:rPr>
          <w:rFonts w:ascii="Arial" w:hAnsi="Arial" w:cs="Arial"/>
          <w:b/>
          <w:i/>
          <w:noProof/>
          <w:color w:val="000000" w:themeColor="text1"/>
          <w:sz w:val="24"/>
          <w:szCs w:val="24"/>
        </w:rPr>
      </w:pPr>
    </w:p>
    <w:p w:rsidR="00355912" w:rsidRPr="00355912" w:rsidRDefault="00355912" w:rsidP="00355912">
      <w:pPr>
        <w:jc w:val="both"/>
        <w:rPr>
          <w:rFonts w:ascii="Arial" w:hAnsi="Arial" w:cs="Arial"/>
          <w:noProof/>
          <w:color w:val="000000" w:themeColor="text1"/>
          <w:sz w:val="24"/>
          <w:szCs w:val="24"/>
        </w:rPr>
      </w:pPr>
      <w:r w:rsidRPr="00355912">
        <w:rPr>
          <w:rFonts w:ascii="Arial" w:hAnsi="Arial" w:cs="Arial"/>
          <w:noProof/>
          <w:color w:val="000000" w:themeColor="text1"/>
          <w:sz w:val="24"/>
          <w:szCs w:val="24"/>
        </w:rPr>
        <w:t>Hoy en día la comprensión lectora se encuentra en diferentes ámbitos de la vida cotidiana,y en ocasiones supone un problema a la hora de no compren</w:t>
      </w:r>
      <w:r>
        <w:rPr>
          <w:rFonts w:ascii="Arial" w:hAnsi="Arial" w:cs="Arial"/>
          <w:noProof/>
          <w:color w:val="000000" w:themeColor="text1"/>
          <w:sz w:val="24"/>
          <w:szCs w:val="24"/>
        </w:rPr>
        <w:t xml:space="preserve">der lo que se lee; este aspecto </w:t>
      </w:r>
      <w:r w:rsidRPr="00355912">
        <w:rPr>
          <w:rFonts w:ascii="Arial" w:hAnsi="Arial" w:cs="Arial"/>
          <w:noProof/>
          <w:color w:val="000000" w:themeColor="text1"/>
          <w:sz w:val="24"/>
          <w:szCs w:val="24"/>
        </w:rPr>
        <w:t>ha sido la elección del tema “Propuesta para trabajar la com</w:t>
      </w:r>
      <w:r>
        <w:rPr>
          <w:rFonts w:ascii="Arial" w:hAnsi="Arial" w:cs="Arial"/>
          <w:noProof/>
          <w:color w:val="000000" w:themeColor="text1"/>
          <w:sz w:val="24"/>
          <w:szCs w:val="24"/>
        </w:rPr>
        <w:t xml:space="preserve">prensión lectora a través de la </w:t>
      </w:r>
      <w:r w:rsidRPr="00355912">
        <w:rPr>
          <w:rFonts w:ascii="Arial" w:hAnsi="Arial" w:cs="Arial"/>
          <w:noProof/>
          <w:color w:val="000000" w:themeColor="text1"/>
          <w:sz w:val="24"/>
          <w:szCs w:val="24"/>
        </w:rPr>
        <w:t>Literatura Infantil”.</w:t>
      </w:r>
    </w:p>
    <w:p w:rsidR="00355912" w:rsidRDefault="00355912" w:rsidP="00355912">
      <w:pPr>
        <w:jc w:val="both"/>
        <w:rPr>
          <w:rFonts w:ascii="Arial" w:hAnsi="Arial" w:cs="Arial"/>
          <w:noProof/>
          <w:color w:val="000000" w:themeColor="text1"/>
          <w:sz w:val="24"/>
          <w:szCs w:val="24"/>
        </w:rPr>
      </w:pPr>
      <w:r w:rsidRPr="00355912">
        <w:rPr>
          <w:rFonts w:ascii="Arial" w:hAnsi="Arial" w:cs="Arial"/>
          <w:noProof/>
          <w:color w:val="000000" w:themeColor="text1"/>
          <w:sz w:val="24"/>
          <w:szCs w:val="24"/>
        </w:rPr>
        <w:t>La Literatura será la principal herramienta a través de la c</w:t>
      </w:r>
      <w:r>
        <w:rPr>
          <w:rFonts w:ascii="Arial" w:hAnsi="Arial" w:cs="Arial"/>
          <w:noProof/>
          <w:color w:val="000000" w:themeColor="text1"/>
          <w:sz w:val="24"/>
          <w:szCs w:val="24"/>
        </w:rPr>
        <w:t xml:space="preserve">ual se va a trabajar. Por ello, </w:t>
      </w:r>
      <w:r w:rsidRPr="00355912">
        <w:rPr>
          <w:rFonts w:ascii="Arial" w:hAnsi="Arial" w:cs="Arial"/>
          <w:noProof/>
          <w:color w:val="000000" w:themeColor="text1"/>
          <w:sz w:val="24"/>
          <w:szCs w:val="24"/>
        </w:rPr>
        <w:t>también se intentará motivar a los alumnos para in</w:t>
      </w:r>
      <w:r>
        <w:rPr>
          <w:rFonts w:ascii="Arial" w:hAnsi="Arial" w:cs="Arial"/>
          <w:noProof/>
          <w:color w:val="000000" w:themeColor="text1"/>
          <w:sz w:val="24"/>
          <w:szCs w:val="24"/>
        </w:rPr>
        <w:t xml:space="preserve">centivar el hábito lector. </w:t>
      </w:r>
      <w:r w:rsidRPr="00355912">
        <w:rPr>
          <w:rFonts w:ascii="Arial" w:hAnsi="Arial" w:cs="Arial"/>
          <w:noProof/>
          <w:color w:val="000000" w:themeColor="text1"/>
          <w:sz w:val="24"/>
          <w:szCs w:val="24"/>
        </w:rPr>
        <w:t>Se ha tomado referencia de un centro público, donde se ha</w:t>
      </w:r>
      <w:r>
        <w:rPr>
          <w:rFonts w:ascii="Arial" w:hAnsi="Arial" w:cs="Arial"/>
          <w:noProof/>
          <w:color w:val="000000" w:themeColor="text1"/>
          <w:sz w:val="24"/>
          <w:szCs w:val="24"/>
        </w:rPr>
        <w:t xml:space="preserve"> analizado un caso en concreto, </w:t>
      </w:r>
      <w:r w:rsidRPr="00355912">
        <w:rPr>
          <w:rFonts w:ascii="Arial" w:hAnsi="Arial" w:cs="Arial"/>
          <w:noProof/>
          <w:color w:val="000000" w:themeColor="text1"/>
          <w:sz w:val="24"/>
          <w:szCs w:val="24"/>
        </w:rPr>
        <w:t>un aula de segundo ciclo de Educación Primaria.</w:t>
      </w:r>
    </w:p>
    <w:p w:rsidR="00355912" w:rsidRPr="00355912" w:rsidRDefault="00355912" w:rsidP="00355912">
      <w:pPr>
        <w:jc w:val="both"/>
        <w:rPr>
          <w:rFonts w:ascii="Arial" w:hAnsi="Arial" w:cs="Arial"/>
          <w:noProof/>
          <w:color w:val="000000" w:themeColor="text1"/>
          <w:sz w:val="24"/>
          <w:szCs w:val="24"/>
        </w:rPr>
      </w:pPr>
      <w:r>
        <w:rPr>
          <w:rFonts w:ascii="Arial" w:hAnsi="Arial" w:cs="Arial"/>
          <w:noProof/>
          <w:color w:val="000000" w:themeColor="text1"/>
          <w:sz w:val="24"/>
          <w:szCs w:val="24"/>
        </w:rPr>
        <w:t xml:space="preserve">Por otra parte </w:t>
      </w:r>
      <w:r w:rsidRPr="00355912">
        <w:rPr>
          <w:rFonts w:ascii="Arial" w:hAnsi="Arial" w:cs="Arial"/>
          <w:noProof/>
          <w:color w:val="000000" w:themeColor="text1"/>
          <w:sz w:val="24"/>
          <w:szCs w:val="24"/>
        </w:rPr>
        <w:t>Aplicar la TIC en la educación no es una opción sino un deber, su importancia no solo radica en el manejo de la herramienta o el conocimiento de los medios informáticos, sino también en los procesos de comprensión lectora. En la presente investigación se demuestra la influencia de las TIC en los procesos de comprensión lectora, esencialmente en los procesos anticipatorios y de inferenciaTambién se resalta la labor docente y su importancia no solo la creación de la herramienta sino como el orientador y mediador con la herramienta.</w:t>
      </w:r>
    </w:p>
    <w:p w:rsidR="00BF71D8" w:rsidRPr="00355912" w:rsidRDefault="00355912" w:rsidP="00355912">
      <w:pPr>
        <w:jc w:val="both"/>
        <w:rPr>
          <w:rFonts w:ascii="Arial" w:hAnsi="Arial" w:cs="Arial"/>
          <w:noProof/>
          <w:color w:val="000000" w:themeColor="text1"/>
          <w:sz w:val="24"/>
          <w:szCs w:val="24"/>
        </w:rPr>
      </w:pPr>
      <w:r w:rsidRPr="00355912">
        <w:rPr>
          <w:rFonts w:ascii="Arial" w:hAnsi="Arial" w:cs="Arial"/>
          <w:noProof/>
          <w:color w:val="000000" w:themeColor="text1"/>
          <w:sz w:val="24"/>
          <w:szCs w:val="24"/>
        </w:rPr>
        <w:t>Palabras clave: Literatura, Infantil, Comprensión, Lectura, Hábito</w:t>
      </w:r>
      <w:r>
        <w:rPr>
          <w:rFonts w:ascii="Arial" w:hAnsi="Arial" w:cs="Arial"/>
          <w:noProof/>
          <w:color w:val="000000" w:themeColor="text1"/>
          <w:sz w:val="24"/>
          <w:szCs w:val="24"/>
        </w:rPr>
        <w:t>, Tics</w:t>
      </w:r>
    </w:p>
    <w:p w:rsidR="00BF71D8" w:rsidRDefault="00BF71D8" w:rsidP="00BF71D8">
      <w:pPr>
        <w:rPr>
          <w:rFonts w:ascii="Arial" w:hAnsi="Arial" w:cs="Arial"/>
          <w:b/>
          <w:i/>
          <w:noProof/>
          <w:color w:val="000000" w:themeColor="text1"/>
          <w:sz w:val="24"/>
          <w:szCs w:val="24"/>
        </w:rPr>
      </w:pPr>
    </w:p>
    <w:p w:rsidR="00BF71D8" w:rsidRDefault="00BF71D8" w:rsidP="00BF71D8">
      <w:pPr>
        <w:rPr>
          <w:rFonts w:ascii="Arial" w:hAnsi="Arial" w:cs="Arial"/>
          <w:b/>
          <w:i/>
          <w:noProof/>
          <w:color w:val="000000" w:themeColor="text1"/>
          <w:sz w:val="24"/>
          <w:szCs w:val="24"/>
        </w:rPr>
      </w:pPr>
    </w:p>
    <w:p w:rsidR="00BF71D8" w:rsidRDefault="00BF71D8" w:rsidP="00BF71D8">
      <w:pPr>
        <w:rPr>
          <w:rFonts w:ascii="Arial" w:hAnsi="Arial" w:cs="Arial"/>
          <w:b/>
          <w:i/>
          <w:noProof/>
          <w:color w:val="000000" w:themeColor="text1"/>
          <w:sz w:val="24"/>
          <w:szCs w:val="24"/>
        </w:rPr>
      </w:pPr>
    </w:p>
    <w:p w:rsidR="00BF71D8" w:rsidRDefault="00BF71D8" w:rsidP="00BF71D8">
      <w:pPr>
        <w:rPr>
          <w:rFonts w:ascii="Arial" w:hAnsi="Arial" w:cs="Arial"/>
          <w:b/>
          <w:i/>
          <w:noProof/>
          <w:color w:val="000000" w:themeColor="text1"/>
          <w:sz w:val="24"/>
          <w:szCs w:val="24"/>
        </w:rPr>
      </w:pPr>
    </w:p>
    <w:p w:rsidR="00BF71D8" w:rsidRDefault="00BF71D8" w:rsidP="00BF71D8">
      <w:pPr>
        <w:rPr>
          <w:rFonts w:ascii="Arial" w:hAnsi="Arial" w:cs="Arial"/>
          <w:b/>
          <w:i/>
          <w:noProof/>
          <w:color w:val="000000" w:themeColor="text1"/>
          <w:sz w:val="24"/>
          <w:szCs w:val="24"/>
        </w:rPr>
      </w:pPr>
    </w:p>
    <w:p w:rsidR="00BF71D8" w:rsidRDefault="00BF71D8" w:rsidP="00BF71D8">
      <w:pPr>
        <w:rPr>
          <w:rFonts w:ascii="Arial" w:hAnsi="Arial" w:cs="Arial"/>
          <w:b/>
          <w:i/>
          <w:noProof/>
          <w:color w:val="000000" w:themeColor="text1"/>
          <w:sz w:val="24"/>
          <w:szCs w:val="24"/>
        </w:rPr>
      </w:pPr>
    </w:p>
    <w:p w:rsidR="00BF71D8" w:rsidRDefault="00BF71D8" w:rsidP="00BF71D8">
      <w:pPr>
        <w:rPr>
          <w:rFonts w:ascii="Arial" w:hAnsi="Arial" w:cs="Arial"/>
          <w:b/>
          <w:i/>
          <w:noProof/>
          <w:color w:val="000000" w:themeColor="text1"/>
          <w:sz w:val="24"/>
          <w:szCs w:val="24"/>
        </w:rPr>
      </w:pPr>
    </w:p>
    <w:p w:rsidR="00BF71D8" w:rsidRDefault="00BF71D8" w:rsidP="00BF71D8">
      <w:pPr>
        <w:rPr>
          <w:rFonts w:ascii="Arial" w:hAnsi="Arial" w:cs="Arial"/>
          <w:b/>
          <w:i/>
          <w:noProof/>
          <w:color w:val="000000" w:themeColor="text1"/>
          <w:sz w:val="24"/>
          <w:szCs w:val="24"/>
        </w:rPr>
      </w:pPr>
    </w:p>
    <w:p w:rsidR="00BF71D8" w:rsidRDefault="00BF71D8" w:rsidP="00BF71D8">
      <w:pPr>
        <w:rPr>
          <w:rFonts w:ascii="Arial" w:hAnsi="Arial" w:cs="Arial"/>
          <w:b/>
          <w:i/>
          <w:noProof/>
          <w:color w:val="000000" w:themeColor="text1"/>
          <w:sz w:val="24"/>
          <w:szCs w:val="24"/>
        </w:rPr>
      </w:pPr>
    </w:p>
    <w:p w:rsidR="00355912" w:rsidRDefault="00355912" w:rsidP="00355912">
      <w:pPr>
        <w:rPr>
          <w:rFonts w:ascii="Arial" w:hAnsi="Arial" w:cs="Arial"/>
          <w:b/>
          <w:i/>
          <w:noProof/>
          <w:color w:val="000000" w:themeColor="text1"/>
          <w:sz w:val="24"/>
          <w:szCs w:val="24"/>
        </w:rPr>
      </w:pPr>
    </w:p>
    <w:p w:rsidR="00355912" w:rsidRDefault="00355912" w:rsidP="00355912">
      <w:pPr>
        <w:rPr>
          <w:rFonts w:ascii="Arial" w:hAnsi="Arial" w:cs="Arial"/>
          <w:b/>
          <w:i/>
          <w:noProof/>
          <w:color w:val="000000" w:themeColor="text1"/>
          <w:sz w:val="24"/>
          <w:szCs w:val="24"/>
        </w:rPr>
      </w:pPr>
    </w:p>
    <w:p w:rsidR="00FE011F" w:rsidRDefault="00FE011F" w:rsidP="00355912">
      <w:pPr>
        <w:jc w:val="center"/>
        <w:rPr>
          <w:rFonts w:ascii="Arial" w:eastAsia="Calibri" w:hAnsi="Arial" w:cs="Arial"/>
          <w:b/>
          <w:sz w:val="24"/>
          <w:szCs w:val="24"/>
          <w:lang w:val="en-US" w:eastAsia="en-US"/>
        </w:rPr>
      </w:pPr>
      <w:r w:rsidRPr="00FE011F">
        <w:rPr>
          <w:rFonts w:ascii="Arial" w:eastAsia="Calibri" w:hAnsi="Arial" w:cs="Arial"/>
          <w:b/>
          <w:sz w:val="24"/>
          <w:szCs w:val="24"/>
          <w:lang w:val="en-US" w:eastAsia="en-US"/>
        </w:rPr>
        <w:lastRenderedPageBreak/>
        <w:t>ABSTRACT</w:t>
      </w:r>
    </w:p>
    <w:p w:rsidR="00355912" w:rsidRPr="00355912" w:rsidRDefault="00355912" w:rsidP="00355912">
      <w:pPr>
        <w:jc w:val="both"/>
        <w:rPr>
          <w:rFonts w:ascii="Arial" w:hAnsi="Arial" w:cs="Arial"/>
          <w:noProof/>
          <w:color w:val="000000" w:themeColor="text1"/>
          <w:sz w:val="24"/>
          <w:szCs w:val="24"/>
        </w:rPr>
      </w:pPr>
      <w:r w:rsidRPr="00355912">
        <w:rPr>
          <w:rFonts w:ascii="Arial" w:hAnsi="Arial" w:cs="Arial"/>
          <w:noProof/>
          <w:color w:val="000000" w:themeColor="text1"/>
          <w:sz w:val="24"/>
          <w:szCs w:val="24"/>
        </w:rPr>
        <w:t>Today's reading comprehension in different areas of daily life,</w:t>
      </w:r>
    </w:p>
    <w:p w:rsidR="00355912" w:rsidRPr="00355912" w:rsidRDefault="00355912" w:rsidP="00355912">
      <w:pPr>
        <w:jc w:val="both"/>
        <w:rPr>
          <w:rFonts w:ascii="Arial" w:hAnsi="Arial" w:cs="Arial"/>
          <w:noProof/>
          <w:color w:val="000000" w:themeColor="text1"/>
          <w:sz w:val="24"/>
          <w:szCs w:val="24"/>
        </w:rPr>
      </w:pPr>
      <w:r w:rsidRPr="00355912">
        <w:rPr>
          <w:rFonts w:ascii="Arial" w:hAnsi="Arial" w:cs="Arial"/>
          <w:noProof/>
          <w:color w:val="000000" w:themeColor="text1"/>
          <w:sz w:val="24"/>
          <w:szCs w:val="24"/>
        </w:rPr>
        <w:t>and sometimes a problem when not comprehend what is read; this aspect</w:t>
      </w:r>
    </w:p>
    <w:p w:rsidR="00355912" w:rsidRPr="00355912" w:rsidRDefault="00355912" w:rsidP="00355912">
      <w:pPr>
        <w:jc w:val="both"/>
        <w:rPr>
          <w:rFonts w:ascii="Arial" w:hAnsi="Arial" w:cs="Arial"/>
          <w:noProof/>
          <w:color w:val="000000" w:themeColor="text1"/>
          <w:sz w:val="24"/>
          <w:szCs w:val="24"/>
        </w:rPr>
      </w:pPr>
      <w:r w:rsidRPr="00355912">
        <w:rPr>
          <w:rFonts w:ascii="Arial" w:hAnsi="Arial" w:cs="Arial"/>
          <w:noProof/>
          <w:color w:val="000000" w:themeColor="text1"/>
          <w:sz w:val="24"/>
          <w:szCs w:val="24"/>
        </w:rPr>
        <w:t>has been the choice of the theme "Proposal to work re</w:t>
      </w:r>
      <w:r>
        <w:rPr>
          <w:rFonts w:ascii="Arial" w:hAnsi="Arial" w:cs="Arial"/>
          <w:noProof/>
          <w:color w:val="000000" w:themeColor="text1"/>
          <w:sz w:val="24"/>
          <w:szCs w:val="24"/>
        </w:rPr>
        <w:t xml:space="preserve">ading comprehension through the </w:t>
      </w:r>
      <w:r w:rsidRPr="00355912">
        <w:rPr>
          <w:rFonts w:ascii="Arial" w:hAnsi="Arial" w:cs="Arial"/>
          <w:noProof/>
          <w:color w:val="000000" w:themeColor="text1"/>
          <w:sz w:val="24"/>
          <w:szCs w:val="24"/>
        </w:rPr>
        <w:t>Children's Literature ".</w:t>
      </w:r>
    </w:p>
    <w:p w:rsidR="00355912" w:rsidRPr="00355912" w:rsidRDefault="00355912" w:rsidP="00355912">
      <w:pPr>
        <w:jc w:val="both"/>
        <w:rPr>
          <w:rFonts w:ascii="Arial" w:hAnsi="Arial" w:cs="Arial"/>
          <w:noProof/>
          <w:color w:val="000000" w:themeColor="text1"/>
          <w:sz w:val="24"/>
          <w:szCs w:val="24"/>
        </w:rPr>
      </w:pPr>
      <w:r w:rsidRPr="00355912">
        <w:rPr>
          <w:rFonts w:ascii="Arial" w:hAnsi="Arial" w:cs="Arial"/>
          <w:noProof/>
          <w:color w:val="000000" w:themeColor="text1"/>
          <w:sz w:val="24"/>
          <w:szCs w:val="24"/>
        </w:rPr>
        <w:t>Literature will be the main tool through wh</w:t>
      </w:r>
      <w:r>
        <w:rPr>
          <w:rFonts w:ascii="Arial" w:hAnsi="Arial" w:cs="Arial"/>
          <w:noProof/>
          <w:color w:val="000000" w:themeColor="text1"/>
          <w:sz w:val="24"/>
          <w:szCs w:val="24"/>
        </w:rPr>
        <w:t xml:space="preserve">ich he goes to work. Therefore, </w:t>
      </w:r>
      <w:r w:rsidRPr="00355912">
        <w:rPr>
          <w:rFonts w:ascii="Arial" w:hAnsi="Arial" w:cs="Arial"/>
          <w:noProof/>
          <w:color w:val="000000" w:themeColor="text1"/>
          <w:sz w:val="24"/>
          <w:szCs w:val="24"/>
        </w:rPr>
        <w:t>also will try to motivate students to encourage the reading habit.</w:t>
      </w:r>
    </w:p>
    <w:p w:rsidR="00355912" w:rsidRDefault="00355912" w:rsidP="00355912">
      <w:pPr>
        <w:jc w:val="both"/>
        <w:rPr>
          <w:rFonts w:ascii="Arial" w:hAnsi="Arial" w:cs="Arial"/>
          <w:noProof/>
          <w:color w:val="000000" w:themeColor="text1"/>
          <w:sz w:val="24"/>
          <w:szCs w:val="24"/>
        </w:rPr>
      </w:pPr>
      <w:r w:rsidRPr="00355912">
        <w:rPr>
          <w:rFonts w:ascii="Arial" w:hAnsi="Arial" w:cs="Arial"/>
          <w:noProof/>
          <w:color w:val="000000" w:themeColor="text1"/>
          <w:sz w:val="24"/>
          <w:szCs w:val="24"/>
        </w:rPr>
        <w:t xml:space="preserve">Reference has been made a public center, which </w:t>
      </w:r>
      <w:r>
        <w:rPr>
          <w:rFonts w:ascii="Arial" w:hAnsi="Arial" w:cs="Arial"/>
          <w:noProof/>
          <w:color w:val="000000" w:themeColor="text1"/>
          <w:sz w:val="24"/>
          <w:szCs w:val="24"/>
        </w:rPr>
        <w:t xml:space="preserve">has analyzed a particular case, </w:t>
      </w:r>
      <w:r w:rsidRPr="00355912">
        <w:rPr>
          <w:rFonts w:ascii="Arial" w:hAnsi="Arial" w:cs="Arial"/>
          <w:noProof/>
          <w:color w:val="000000" w:themeColor="text1"/>
          <w:sz w:val="24"/>
          <w:szCs w:val="24"/>
        </w:rPr>
        <w:t>a classroom of second cycle of primary education.</w:t>
      </w:r>
    </w:p>
    <w:p w:rsidR="00355912" w:rsidRDefault="00355912" w:rsidP="00355912">
      <w:pPr>
        <w:jc w:val="both"/>
        <w:rPr>
          <w:rFonts w:ascii="Arial" w:hAnsi="Arial" w:cs="Arial"/>
          <w:noProof/>
          <w:color w:val="000000" w:themeColor="text1"/>
          <w:sz w:val="24"/>
          <w:szCs w:val="24"/>
        </w:rPr>
      </w:pPr>
      <w:r w:rsidRPr="00355912">
        <w:rPr>
          <w:rFonts w:ascii="Arial" w:hAnsi="Arial" w:cs="Arial"/>
          <w:noProof/>
          <w:color w:val="000000" w:themeColor="text1"/>
          <w:sz w:val="24"/>
          <w:szCs w:val="24"/>
        </w:rPr>
        <w:t>on the other handApplying TIC in education is not an option, but a duty, its importance lies not only in the management of the tool, or the knowledge of computerized media, but also in the processes of reading comprehension. In the present investigation demonstrates the influence of TIC in the processes of reading c</w:t>
      </w:r>
      <w:r>
        <w:rPr>
          <w:rFonts w:ascii="Arial" w:hAnsi="Arial" w:cs="Arial"/>
          <w:noProof/>
          <w:color w:val="000000" w:themeColor="text1"/>
          <w:sz w:val="24"/>
          <w:szCs w:val="24"/>
        </w:rPr>
        <w:t>omprehension.</w:t>
      </w:r>
    </w:p>
    <w:p w:rsidR="00355912" w:rsidRPr="00355912" w:rsidRDefault="00355912" w:rsidP="00355912">
      <w:pPr>
        <w:jc w:val="both"/>
        <w:rPr>
          <w:rFonts w:ascii="Arial" w:hAnsi="Arial" w:cs="Arial"/>
          <w:noProof/>
          <w:color w:val="000000" w:themeColor="text1"/>
          <w:sz w:val="24"/>
          <w:szCs w:val="24"/>
        </w:rPr>
      </w:pPr>
      <w:r w:rsidRPr="00355912">
        <w:rPr>
          <w:rFonts w:ascii="Arial" w:hAnsi="Arial" w:cs="Arial"/>
          <w:noProof/>
          <w:color w:val="000000" w:themeColor="text1"/>
          <w:sz w:val="24"/>
          <w:szCs w:val="24"/>
        </w:rPr>
        <w:t>It also highlights the importance of teaching and not only the creation of the tool but asa counselor and mediator with the tool.</w:t>
      </w:r>
    </w:p>
    <w:p w:rsidR="00355912" w:rsidRPr="00BF71D8" w:rsidRDefault="00355912" w:rsidP="00355912">
      <w:pPr>
        <w:jc w:val="both"/>
        <w:rPr>
          <w:rFonts w:ascii="Arial" w:hAnsi="Arial" w:cs="Arial"/>
          <w:b/>
          <w:i/>
          <w:noProof/>
          <w:color w:val="000000" w:themeColor="text1"/>
          <w:sz w:val="24"/>
          <w:szCs w:val="24"/>
        </w:rPr>
      </w:pPr>
      <w:r w:rsidRPr="00355912">
        <w:rPr>
          <w:rFonts w:ascii="Arial" w:hAnsi="Arial" w:cs="Arial"/>
          <w:noProof/>
          <w:color w:val="000000" w:themeColor="text1"/>
          <w:sz w:val="24"/>
          <w:szCs w:val="24"/>
        </w:rPr>
        <w:t>Keywords: Literature, Children, Comprehension, Reading Habit, Tics</w:t>
      </w:r>
    </w:p>
    <w:p w:rsidR="00FE011F" w:rsidRDefault="00FE011F" w:rsidP="00863BD7">
      <w:pPr>
        <w:jc w:val="center"/>
        <w:rPr>
          <w:rFonts w:ascii="Arial" w:hAnsi="Arial" w:cs="Arial"/>
          <w:b/>
          <w:i/>
          <w:noProof/>
          <w:color w:val="000000" w:themeColor="text1"/>
          <w:sz w:val="24"/>
          <w:szCs w:val="24"/>
        </w:rPr>
      </w:pPr>
    </w:p>
    <w:p w:rsidR="00FE011F" w:rsidRDefault="00FE011F">
      <w:pPr>
        <w:rPr>
          <w:rFonts w:ascii="Arial" w:hAnsi="Arial" w:cs="Arial"/>
          <w:b/>
          <w:i/>
          <w:noProof/>
          <w:color w:val="000000" w:themeColor="text1"/>
          <w:sz w:val="24"/>
          <w:szCs w:val="24"/>
        </w:rPr>
      </w:pPr>
      <w:r>
        <w:rPr>
          <w:rFonts w:ascii="Arial" w:hAnsi="Arial" w:cs="Arial"/>
          <w:b/>
          <w:i/>
          <w:noProof/>
          <w:color w:val="000000" w:themeColor="text1"/>
          <w:sz w:val="24"/>
          <w:szCs w:val="24"/>
        </w:rPr>
        <w:br w:type="page"/>
      </w:r>
    </w:p>
    <w:sdt>
      <w:sdtPr>
        <w:rPr>
          <w:rFonts w:asciiTheme="minorHAnsi" w:eastAsiaTheme="minorEastAsia" w:hAnsiTheme="minorHAnsi" w:cstheme="minorBidi"/>
          <w:b w:val="0"/>
          <w:bCs w:val="0"/>
          <w:color w:val="auto"/>
          <w:sz w:val="22"/>
          <w:szCs w:val="22"/>
          <w:lang w:val="es-ES"/>
        </w:rPr>
        <w:id w:val="176780839"/>
        <w:docPartObj>
          <w:docPartGallery w:val="Table of Contents"/>
          <w:docPartUnique/>
        </w:docPartObj>
      </w:sdtPr>
      <w:sdtContent>
        <w:p w:rsidR="00B12CF1" w:rsidRDefault="00B12CF1" w:rsidP="00B12CF1">
          <w:pPr>
            <w:pStyle w:val="TtulodeTDC"/>
            <w:jc w:val="center"/>
            <w:rPr>
              <w:rFonts w:ascii="Arial" w:hAnsi="Arial" w:cs="Arial"/>
              <w:color w:val="000000" w:themeColor="text1"/>
              <w:lang w:val="es-ES"/>
            </w:rPr>
          </w:pPr>
          <w:r w:rsidRPr="00B12CF1">
            <w:rPr>
              <w:rFonts w:ascii="Arial" w:hAnsi="Arial" w:cs="Arial"/>
              <w:color w:val="000000" w:themeColor="text1"/>
              <w:lang w:val="es-ES"/>
            </w:rPr>
            <w:t>TABLA DE CONTENIDO</w:t>
          </w:r>
        </w:p>
        <w:p w:rsidR="00B12CF1" w:rsidRPr="00B12CF1" w:rsidRDefault="00B12CF1" w:rsidP="00B12CF1">
          <w:pPr>
            <w:rPr>
              <w:lang w:val="es-ES"/>
            </w:rPr>
          </w:pPr>
        </w:p>
        <w:p w:rsidR="00B12CF1" w:rsidRDefault="002F6EAF" w:rsidP="002F6EAF">
          <w:pPr>
            <w:pStyle w:val="TDC1"/>
            <w:numPr>
              <w:ilvl w:val="0"/>
              <w:numId w:val="20"/>
            </w:numPr>
          </w:pPr>
          <w:r>
            <w:rPr>
              <w:b/>
              <w:bCs/>
            </w:rPr>
            <w:t>Introducción</w:t>
          </w:r>
          <w:r w:rsidR="00B12CF1">
            <w:ptab w:relativeTo="margin" w:alignment="right" w:leader="dot"/>
          </w:r>
          <w:r w:rsidR="00B12CF1">
            <w:rPr>
              <w:b/>
              <w:bCs/>
              <w:lang w:val="es-ES"/>
            </w:rPr>
            <w:t>1</w:t>
          </w:r>
          <w:r w:rsidR="009E4E4A">
            <w:rPr>
              <w:b/>
              <w:bCs/>
              <w:lang w:val="es-ES"/>
            </w:rPr>
            <w:t>3</w:t>
          </w:r>
        </w:p>
        <w:p w:rsidR="00B12CF1" w:rsidRDefault="002F6EAF" w:rsidP="002F6EAF">
          <w:pPr>
            <w:pStyle w:val="TDC2"/>
            <w:numPr>
              <w:ilvl w:val="0"/>
              <w:numId w:val="20"/>
            </w:numPr>
          </w:pPr>
          <w:r>
            <w:t>Planteamiento del problema</w:t>
          </w:r>
          <w:r w:rsidR="00B12CF1">
            <w:ptab w:relativeTo="margin" w:alignment="right" w:leader="dot"/>
          </w:r>
          <w:r w:rsidR="009E4E4A">
            <w:rPr>
              <w:lang w:val="es-ES"/>
            </w:rPr>
            <w:t>14-15</w:t>
          </w:r>
        </w:p>
        <w:p w:rsidR="00B12CF1" w:rsidRDefault="002F6EAF" w:rsidP="002F6EAF">
          <w:pPr>
            <w:pStyle w:val="TDC3"/>
            <w:numPr>
              <w:ilvl w:val="0"/>
              <w:numId w:val="20"/>
            </w:numPr>
          </w:pPr>
          <w:r>
            <w:t>Objetivos</w:t>
          </w:r>
          <w:r w:rsidR="00B12CF1">
            <w:ptab w:relativeTo="margin" w:alignment="right" w:leader="dot"/>
          </w:r>
          <w:r w:rsidR="009E4E4A">
            <w:rPr>
              <w:lang w:val="es-ES"/>
            </w:rPr>
            <w:t>16</w:t>
          </w:r>
        </w:p>
        <w:p w:rsidR="00B12CF1" w:rsidRDefault="002F6EAF" w:rsidP="00B12CF1">
          <w:pPr>
            <w:pStyle w:val="TDC1"/>
          </w:pPr>
          <w:r>
            <w:rPr>
              <w:b/>
              <w:bCs/>
            </w:rPr>
            <w:t>3.1 Objetivo General</w:t>
          </w:r>
          <w:r w:rsidR="00B12CF1">
            <w:ptab w:relativeTo="margin" w:alignment="right" w:leader="dot"/>
          </w:r>
          <w:r w:rsidR="009E4E4A">
            <w:rPr>
              <w:b/>
              <w:bCs/>
              <w:lang w:val="es-ES"/>
            </w:rPr>
            <w:t>16</w:t>
          </w:r>
        </w:p>
        <w:p w:rsidR="00B12CF1" w:rsidRDefault="002F6EAF" w:rsidP="00B12CF1">
          <w:pPr>
            <w:pStyle w:val="TDC2"/>
            <w:ind w:left="216"/>
          </w:pPr>
          <w:r>
            <w:t>3.2 Objetivos Específicos</w:t>
          </w:r>
          <w:r w:rsidR="00B12CF1">
            <w:ptab w:relativeTo="margin" w:alignment="right" w:leader="dot"/>
          </w:r>
          <w:r w:rsidR="009E4E4A">
            <w:rPr>
              <w:lang w:val="es-ES"/>
            </w:rPr>
            <w:t>16</w:t>
          </w:r>
        </w:p>
        <w:p w:rsidR="00B12CF1" w:rsidRDefault="002F6EAF" w:rsidP="00B12CF1">
          <w:pPr>
            <w:pStyle w:val="TDC3"/>
            <w:ind w:left="446"/>
          </w:pPr>
          <w:r>
            <w:t>4. Hipótesis</w:t>
          </w:r>
          <w:r w:rsidR="00B12CF1">
            <w:ptab w:relativeTo="margin" w:alignment="right" w:leader="dot"/>
          </w:r>
          <w:r w:rsidR="009E4E4A">
            <w:rPr>
              <w:lang w:val="es-ES"/>
            </w:rPr>
            <w:t>17</w:t>
          </w:r>
        </w:p>
      </w:sdtContent>
    </w:sdt>
    <w:p w:rsidR="00B12CF1" w:rsidRDefault="002F6EAF" w:rsidP="00B12CF1">
      <w:pPr>
        <w:pStyle w:val="TDC1"/>
      </w:pPr>
      <w:r>
        <w:t>5. Justificación</w:t>
      </w:r>
      <w:r w:rsidR="00B12CF1">
        <w:ptab w:relativeTo="margin" w:alignment="right" w:leader="dot"/>
      </w:r>
      <w:r w:rsidR="009E4E4A">
        <w:rPr>
          <w:b/>
          <w:bCs/>
          <w:lang w:val="es-ES"/>
        </w:rPr>
        <w:t>18-19</w:t>
      </w:r>
    </w:p>
    <w:p w:rsidR="00B12CF1" w:rsidRDefault="002F6EAF" w:rsidP="00B12CF1">
      <w:pPr>
        <w:pStyle w:val="TDC2"/>
        <w:ind w:left="216"/>
      </w:pPr>
      <w:r>
        <w:t>6. Diseño metodológico</w:t>
      </w:r>
      <w:r w:rsidR="00B12CF1">
        <w:ptab w:relativeTo="margin" w:alignment="right" w:leader="dot"/>
      </w:r>
      <w:r w:rsidR="00851B23">
        <w:rPr>
          <w:lang w:val="es-ES"/>
        </w:rPr>
        <w:t>20</w:t>
      </w:r>
    </w:p>
    <w:p w:rsidR="00B12CF1" w:rsidRDefault="002F6EAF" w:rsidP="002F6EAF">
      <w:pPr>
        <w:pStyle w:val="TDC3"/>
        <w:ind w:left="0"/>
      </w:pPr>
      <w:r>
        <w:t>6.1 Tipo de investigación y metodología</w:t>
      </w:r>
      <w:r w:rsidR="00B12CF1">
        <w:ptab w:relativeTo="margin" w:alignment="right" w:leader="dot"/>
      </w:r>
      <w:r w:rsidR="00851B23">
        <w:rPr>
          <w:lang w:val="es-ES"/>
        </w:rPr>
        <w:t>20</w:t>
      </w:r>
    </w:p>
    <w:p w:rsidR="00B12CF1" w:rsidRDefault="002F6EAF" w:rsidP="00FC5501">
      <w:pPr>
        <w:pStyle w:val="TDC1"/>
      </w:pPr>
      <w:r>
        <w:rPr>
          <w:b/>
          <w:bCs/>
        </w:rPr>
        <w:t>6.2. Población</w:t>
      </w:r>
      <w:r w:rsidR="00B12CF1">
        <w:ptab w:relativeTo="margin" w:alignment="right" w:leader="dot"/>
      </w:r>
      <w:r w:rsidR="009E4E4A">
        <w:rPr>
          <w:b/>
          <w:bCs/>
          <w:lang w:val="es-ES"/>
        </w:rPr>
        <w:t>20</w:t>
      </w:r>
    </w:p>
    <w:p w:rsidR="002F6EAF" w:rsidRDefault="00FC5501" w:rsidP="002F6EAF">
      <w:pPr>
        <w:pStyle w:val="TDC1"/>
      </w:pPr>
      <w:r>
        <w:t>6.3 Instrumentos y procedimientos para la recolección de la información</w:t>
      </w:r>
      <w:r w:rsidR="002F6EAF">
        <w:ptab w:relativeTo="margin" w:alignment="right" w:leader="dot"/>
      </w:r>
      <w:r w:rsidR="009E4E4A">
        <w:rPr>
          <w:b/>
          <w:bCs/>
          <w:lang w:val="es-ES"/>
        </w:rPr>
        <w:t>20</w:t>
      </w:r>
    </w:p>
    <w:p w:rsidR="002F6EAF" w:rsidRDefault="00FC5501" w:rsidP="00FC5501">
      <w:pPr>
        <w:pStyle w:val="TDC2"/>
        <w:ind w:left="0"/>
      </w:pPr>
      <w:r>
        <w:t>6.3.1. Fase diagnóstica</w:t>
      </w:r>
      <w:r w:rsidR="002F6EAF">
        <w:ptab w:relativeTo="margin" w:alignment="right" w:leader="dot"/>
      </w:r>
      <w:r w:rsidR="009E4E4A">
        <w:rPr>
          <w:lang w:val="es-ES"/>
        </w:rPr>
        <w:t>20</w:t>
      </w:r>
    </w:p>
    <w:p w:rsidR="002F6EAF" w:rsidRDefault="00FC5501" w:rsidP="002F6EAF">
      <w:pPr>
        <w:pStyle w:val="TDC3"/>
        <w:ind w:left="0"/>
      </w:pPr>
      <w:r>
        <w:t>6.3.2 Fase de diseño</w:t>
      </w:r>
      <w:r w:rsidR="002F6EAF">
        <w:ptab w:relativeTo="margin" w:alignment="right" w:leader="dot"/>
      </w:r>
      <w:r w:rsidR="009E4E4A">
        <w:rPr>
          <w:lang w:val="es-ES"/>
        </w:rPr>
        <w:t>21</w:t>
      </w:r>
    </w:p>
    <w:p w:rsidR="00FE011F" w:rsidRDefault="00FC5501" w:rsidP="002F6EAF">
      <w:pPr>
        <w:rPr>
          <w:rFonts w:ascii="Arial" w:hAnsi="Arial" w:cs="Arial"/>
          <w:b/>
          <w:i/>
          <w:noProof/>
          <w:color w:val="000000" w:themeColor="text1"/>
          <w:sz w:val="24"/>
          <w:szCs w:val="24"/>
        </w:rPr>
      </w:pPr>
      <w:r>
        <w:rPr>
          <w:b/>
          <w:bCs/>
        </w:rPr>
        <w:t>6.3.3 Fase de intervención</w:t>
      </w:r>
      <w:r w:rsidR="002F6EAF">
        <w:ptab w:relativeTo="margin" w:alignment="right" w:leader="dot"/>
      </w:r>
      <w:r w:rsidR="00851B23">
        <w:rPr>
          <w:b/>
          <w:bCs/>
          <w:lang w:val="es-ES"/>
        </w:rPr>
        <w:t>21</w:t>
      </w:r>
    </w:p>
    <w:p w:rsidR="00FC5501" w:rsidRDefault="00FC5501" w:rsidP="00FC5501">
      <w:pPr>
        <w:pStyle w:val="TDC1"/>
        <w:rPr>
          <w:b/>
          <w:bCs/>
          <w:lang w:val="es-ES"/>
        </w:rPr>
      </w:pPr>
      <w:r>
        <w:rPr>
          <w:b/>
          <w:bCs/>
        </w:rPr>
        <w:t>6.3.4 Fase de evaluación de resultados</w:t>
      </w:r>
      <w:r>
        <w:ptab w:relativeTo="margin" w:alignment="right" w:leader="dot"/>
      </w:r>
      <w:r w:rsidR="00851B23">
        <w:rPr>
          <w:b/>
          <w:bCs/>
          <w:lang w:val="es-ES"/>
        </w:rPr>
        <w:t>22</w:t>
      </w:r>
    </w:p>
    <w:p w:rsidR="00851B23" w:rsidRPr="00851B23" w:rsidRDefault="00851B23" w:rsidP="00851B23">
      <w:pPr>
        <w:rPr>
          <w:lang w:val="es-ES"/>
        </w:rPr>
      </w:pPr>
      <w:r>
        <w:rPr>
          <w:lang w:val="es-ES"/>
        </w:rPr>
        <w:t>7. Marco referencial………………………………………………………………………………………………………………22</w:t>
      </w:r>
    </w:p>
    <w:p w:rsidR="00FC5501" w:rsidRDefault="009E4E4A" w:rsidP="009E4E4A">
      <w:pPr>
        <w:pStyle w:val="TDC1"/>
      </w:pPr>
      <w:r>
        <w:t>7.</w:t>
      </w:r>
      <w:r w:rsidR="00851B23">
        <w:t xml:space="preserve">1 </w:t>
      </w:r>
      <w:r>
        <w:t xml:space="preserve">  Marco legal</w:t>
      </w:r>
      <w:r w:rsidR="00FC5501">
        <w:ptab w:relativeTo="margin" w:alignment="right" w:leader="dot"/>
      </w:r>
      <w:r w:rsidR="00851B23">
        <w:rPr>
          <w:lang w:val="es-ES"/>
        </w:rPr>
        <w:t>22-26</w:t>
      </w:r>
    </w:p>
    <w:p w:rsidR="00FC5501" w:rsidRDefault="00855407" w:rsidP="00FC5501">
      <w:pPr>
        <w:pStyle w:val="TDC3"/>
        <w:ind w:left="0"/>
      </w:pPr>
      <w:r>
        <w:t>7</w:t>
      </w:r>
      <w:r w:rsidR="00851B23">
        <w:t>.2</w:t>
      </w:r>
      <w:r w:rsidR="009E4E4A">
        <w:t xml:space="preserve"> Contexto psicológico</w:t>
      </w:r>
      <w:r w:rsidR="00FC5501">
        <w:ptab w:relativeTo="margin" w:alignment="right" w:leader="dot"/>
      </w:r>
      <w:r w:rsidR="00851B23">
        <w:rPr>
          <w:lang w:val="es-ES"/>
        </w:rPr>
        <w:t>27</w:t>
      </w:r>
    </w:p>
    <w:p w:rsidR="00FC5501" w:rsidRDefault="00851B23" w:rsidP="00FC5501">
      <w:pPr>
        <w:spacing w:after="0" w:line="360" w:lineRule="auto"/>
        <w:rPr>
          <w:rFonts w:ascii="Arial" w:eastAsia="Calibri" w:hAnsi="Arial" w:cs="Arial"/>
          <w:b/>
          <w:sz w:val="24"/>
          <w:szCs w:val="24"/>
          <w:lang w:val="es-ES" w:eastAsia="en-US"/>
        </w:rPr>
      </w:pPr>
      <w:r>
        <w:rPr>
          <w:b/>
          <w:bCs/>
        </w:rPr>
        <w:t xml:space="preserve">7.3 </w:t>
      </w:r>
      <w:r w:rsidR="009E4E4A">
        <w:rPr>
          <w:b/>
          <w:bCs/>
        </w:rPr>
        <w:t>Contexto pedagógico</w:t>
      </w:r>
      <w:r w:rsidR="00FC5501">
        <w:ptab w:relativeTo="margin" w:alignment="right" w:leader="dot"/>
      </w:r>
      <w:r>
        <w:rPr>
          <w:b/>
          <w:bCs/>
          <w:lang w:val="es-ES"/>
        </w:rPr>
        <w:t>27-28</w:t>
      </w:r>
    </w:p>
    <w:p w:rsidR="00C310C4" w:rsidRDefault="00851B23" w:rsidP="00C310C4">
      <w:pPr>
        <w:pStyle w:val="TDC1"/>
      </w:pPr>
      <w:r>
        <w:rPr>
          <w:b/>
          <w:bCs/>
        </w:rPr>
        <w:t>7.4</w:t>
      </w:r>
      <w:r w:rsidR="009E4E4A">
        <w:rPr>
          <w:b/>
          <w:bCs/>
        </w:rPr>
        <w:t xml:space="preserve"> Antecedentes</w:t>
      </w:r>
      <w:r w:rsidR="00C310C4">
        <w:ptab w:relativeTo="margin" w:alignment="right" w:leader="dot"/>
      </w:r>
      <w:r>
        <w:t>28-29</w:t>
      </w:r>
    </w:p>
    <w:p w:rsidR="009E4E4A" w:rsidRPr="00D71E31" w:rsidRDefault="00851B23" w:rsidP="00D71E31">
      <w:pPr>
        <w:pStyle w:val="TDC1"/>
        <w:rPr>
          <w:b/>
          <w:bCs/>
          <w:lang w:val="es-ES"/>
        </w:rPr>
      </w:pPr>
      <w:r>
        <w:t>7.5</w:t>
      </w:r>
      <w:r w:rsidR="009E4E4A">
        <w:t xml:space="preserve"> Referentes</w:t>
      </w:r>
      <w:r w:rsidR="00C310C4">
        <w:ptab w:relativeTo="margin" w:alignment="right" w:leader="dot"/>
      </w:r>
      <w:r>
        <w:rPr>
          <w:b/>
          <w:bCs/>
          <w:lang w:val="es-ES"/>
        </w:rPr>
        <w:t>29-33</w:t>
      </w:r>
    </w:p>
    <w:p w:rsidR="00C310C4" w:rsidRDefault="00855407" w:rsidP="00C310C4">
      <w:pPr>
        <w:pStyle w:val="TDC2"/>
        <w:ind w:left="0"/>
      </w:pPr>
      <w:r>
        <w:t>8. Propuesta pedagógica</w:t>
      </w:r>
      <w:r w:rsidR="00C310C4">
        <w:ptab w:relativeTo="margin" w:alignment="right" w:leader="dot"/>
      </w:r>
      <w:r w:rsidR="00851B23">
        <w:rPr>
          <w:lang w:val="es-ES"/>
        </w:rPr>
        <w:t>33</w:t>
      </w:r>
    </w:p>
    <w:p w:rsidR="00C310C4" w:rsidRDefault="00855407" w:rsidP="00C310C4">
      <w:pPr>
        <w:pStyle w:val="TDC3"/>
        <w:ind w:left="0"/>
      </w:pPr>
      <w:r>
        <w:t>8.1 Título</w:t>
      </w:r>
      <w:r w:rsidR="00C310C4">
        <w:ptab w:relativeTo="margin" w:alignment="right" w:leader="dot"/>
      </w:r>
      <w:r w:rsidR="00851B23">
        <w:rPr>
          <w:lang w:val="es-ES"/>
        </w:rPr>
        <w:t>33</w:t>
      </w:r>
    </w:p>
    <w:p w:rsidR="00C310C4" w:rsidRDefault="00855407" w:rsidP="00C310C4">
      <w:pPr>
        <w:rPr>
          <w:rFonts w:ascii="Arial" w:hAnsi="Arial" w:cs="Arial"/>
          <w:b/>
          <w:i/>
          <w:noProof/>
          <w:color w:val="000000" w:themeColor="text1"/>
          <w:sz w:val="24"/>
          <w:szCs w:val="24"/>
        </w:rPr>
      </w:pPr>
      <w:r>
        <w:rPr>
          <w:b/>
          <w:bCs/>
        </w:rPr>
        <w:t>8.2 Presentación</w:t>
      </w:r>
      <w:r w:rsidR="00C310C4">
        <w:ptab w:relativeTo="margin" w:alignment="right" w:leader="dot"/>
      </w:r>
      <w:r w:rsidR="00851B23">
        <w:rPr>
          <w:b/>
          <w:bCs/>
          <w:lang w:val="es-ES"/>
        </w:rPr>
        <w:t>33</w:t>
      </w:r>
    </w:p>
    <w:p w:rsidR="00C310C4" w:rsidRDefault="00851B23" w:rsidP="00C310C4">
      <w:pPr>
        <w:pStyle w:val="TDC1"/>
      </w:pPr>
      <w:r>
        <w:rPr>
          <w:b/>
          <w:bCs/>
        </w:rPr>
        <w:t>8.3 Objetivo General</w:t>
      </w:r>
      <w:r w:rsidR="00C310C4">
        <w:ptab w:relativeTo="margin" w:alignment="right" w:leader="dot"/>
      </w:r>
      <w:r>
        <w:t>33</w:t>
      </w:r>
    </w:p>
    <w:p w:rsidR="00851B23" w:rsidRDefault="00851B23" w:rsidP="00851B23">
      <w:r>
        <w:t>8.4 Objetivos específicos…………………………………………………………………………………………………………33</w:t>
      </w:r>
    </w:p>
    <w:p w:rsidR="00851B23" w:rsidRPr="00851B23" w:rsidRDefault="00851B23" w:rsidP="00851B23">
      <w:r>
        <w:t>8.5 Actividades articuladores…………………………………………………………………………………………………34</w:t>
      </w:r>
    </w:p>
    <w:p w:rsidR="00C310C4" w:rsidRDefault="00851B23" w:rsidP="00C310C4">
      <w:pPr>
        <w:pStyle w:val="TDC2"/>
        <w:ind w:left="0"/>
      </w:pPr>
      <w:r>
        <w:t>8.5</w:t>
      </w:r>
      <w:r w:rsidR="00855407">
        <w:t xml:space="preserve"> Estándares de competencias</w:t>
      </w:r>
      <w:r w:rsidR="00C310C4">
        <w:ptab w:relativeTo="margin" w:alignment="right" w:leader="dot"/>
      </w:r>
      <w:r>
        <w:rPr>
          <w:lang w:val="es-ES"/>
        </w:rPr>
        <w:t>34</w:t>
      </w:r>
    </w:p>
    <w:p w:rsidR="00C310C4" w:rsidRDefault="00E97087" w:rsidP="00C310C4">
      <w:pPr>
        <w:pStyle w:val="TDC3"/>
        <w:ind w:left="0"/>
      </w:pPr>
      <w:r>
        <w:t>8.6</w:t>
      </w:r>
      <w:r w:rsidR="00855407">
        <w:t xml:space="preserve"> Indicadores de desempeño</w:t>
      </w:r>
      <w:r w:rsidR="00C310C4">
        <w:ptab w:relativeTo="margin" w:alignment="right" w:leader="dot"/>
      </w:r>
      <w:r w:rsidR="00D71E31">
        <w:rPr>
          <w:lang w:val="es-ES"/>
        </w:rPr>
        <w:t>50</w:t>
      </w:r>
    </w:p>
    <w:p w:rsidR="00FC5501" w:rsidRDefault="00E97087" w:rsidP="00C310C4">
      <w:pPr>
        <w:spacing w:after="0" w:line="360" w:lineRule="auto"/>
        <w:rPr>
          <w:rFonts w:ascii="Arial" w:eastAsia="Calibri" w:hAnsi="Arial" w:cs="Arial"/>
          <w:b/>
          <w:sz w:val="24"/>
          <w:szCs w:val="24"/>
          <w:lang w:val="es-ES" w:eastAsia="en-US"/>
        </w:rPr>
      </w:pPr>
      <w:r>
        <w:rPr>
          <w:b/>
          <w:bCs/>
        </w:rPr>
        <w:lastRenderedPageBreak/>
        <w:t>8.9</w:t>
      </w:r>
      <w:r w:rsidR="00855407">
        <w:rPr>
          <w:b/>
          <w:bCs/>
        </w:rPr>
        <w:t xml:space="preserve"> Metodología</w:t>
      </w:r>
      <w:r w:rsidR="00C310C4">
        <w:ptab w:relativeTo="margin" w:alignment="right" w:leader="dot"/>
      </w:r>
      <w:r>
        <w:rPr>
          <w:b/>
          <w:bCs/>
          <w:lang w:val="es-ES"/>
        </w:rPr>
        <w:t>34</w:t>
      </w:r>
    </w:p>
    <w:p w:rsidR="00855407" w:rsidRDefault="00E97087" w:rsidP="00855407">
      <w:pPr>
        <w:pStyle w:val="TDC2"/>
        <w:ind w:left="0"/>
      </w:pPr>
      <w:r>
        <w:t>8.10</w:t>
      </w:r>
      <w:r w:rsidR="00855407">
        <w:t xml:space="preserve"> Criterios y estrategias de evaluación</w:t>
      </w:r>
      <w:r w:rsidR="00855407">
        <w:ptab w:relativeTo="margin" w:alignment="right" w:leader="dot"/>
      </w:r>
      <w:r>
        <w:rPr>
          <w:lang w:val="es-ES"/>
        </w:rPr>
        <w:t>35</w:t>
      </w:r>
    </w:p>
    <w:p w:rsidR="00855407" w:rsidRDefault="00855407" w:rsidP="00855407">
      <w:pPr>
        <w:pStyle w:val="TDC3"/>
        <w:ind w:left="0"/>
      </w:pPr>
      <w:r>
        <w:t>8.8  Plan de actividades de la propuesta</w:t>
      </w:r>
      <w:r>
        <w:ptab w:relativeTo="margin" w:alignment="right" w:leader="dot"/>
      </w:r>
      <w:r w:rsidR="00E97087">
        <w:rPr>
          <w:lang w:val="es-ES"/>
        </w:rPr>
        <w:t>35</w:t>
      </w:r>
    </w:p>
    <w:p w:rsidR="00855407" w:rsidRDefault="00855407" w:rsidP="00855407">
      <w:pPr>
        <w:rPr>
          <w:rFonts w:ascii="Arial" w:hAnsi="Arial" w:cs="Arial"/>
          <w:b/>
          <w:i/>
          <w:noProof/>
          <w:color w:val="000000" w:themeColor="text1"/>
          <w:sz w:val="24"/>
          <w:szCs w:val="24"/>
        </w:rPr>
      </w:pPr>
      <w:r>
        <w:rPr>
          <w:b/>
          <w:bCs/>
        </w:rPr>
        <w:t>9. Resultados</w:t>
      </w:r>
      <w:r>
        <w:ptab w:relativeTo="margin" w:alignment="right" w:leader="dot"/>
      </w:r>
      <w:r w:rsidR="00E97087">
        <w:rPr>
          <w:b/>
          <w:bCs/>
          <w:lang w:val="es-ES"/>
        </w:rPr>
        <w:t>36-47</w:t>
      </w:r>
    </w:p>
    <w:p w:rsidR="00855407" w:rsidRDefault="00855407" w:rsidP="00855407">
      <w:pPr>
        <w:pStyle w:val="TDC1"/>
      </w:pPr>
      <w:r>
        <w:rPr>
          <w:b/>
          <w:bCs/>
        </w:rPr>
        <w:t>10. Conclusiones</w:t>
      </w:r>
      <w:r>
        <w:ptab w:relativeTo="margin" w:alignment="right" w:leader="dot"/>
      </w:r>
      <w:r w:rsidR="00E97087">
        <w:t>48</w:t>
      </w:r>
    </w:p>
    <w:p w:rsidR="00855407" w:rsidRDefault="00855407" w:rsidP="00855407">
      <w:pPr>
        <w:pStyle w:val="TDC2"/>
        <w:ind w:left="0"/>
      </w:pPr>
      <w:r>
        <w:t>11. Recomendaciones</w:t>
      </w:r>
      <w:r>
        <w:ptab w:relativeTo="margin" w:alignment="right" w:leader="dot"/>
      </w:r>
      <w:r w:rsidR="00E97087">
        <w:rPr>
          <w:lang w:val="es-ES"/>
        </w:rPr>
        <w:t>49</w:t>
      </w:r>
    </w:p>
    <w:p w:rsidR="00855407" w:rsidRDefault="00D71E31" w:rsidP="00855407">
      <w:pPr>
        <w:pStyle w:val="TDC3"/>
        <w:ind w:left="0"/>
      </w:pPr>
      <w:r>
        <w:t>12. Referencias bibliográficas</w:t>
      </w:r>
      <w:r w:rsidR="00855407">
        <w:ptab w:relativeTo="margin" w:alignment="right" w:leader="dot"/>
      </w:r>
      <w:r w:rsidR="00E97087">
        <w:t>50-51</w:t>
      </w:r>
    </w:p>
    <w:p w:rsidR="00FC5501" w:rsidRDefault="00855407" w:rsidP="00855407">
      <w:pPr>
        <w:spacing w:after="0" w:line="360" w:lineRule="auto"/>
        <w:rPr>
          <w:rFonts w:ascii="Arial" w:eastAsia="Calibri" w:hAnsi="Arial" w:cs="Arial"/>
          <w:b/>
          <w:sz w:val="24"/>
          <w:szCs w:val="24"/>
          <w:lang w:val="es-ES" w:eastAsia="en-US"/>
        </w:rPr>
      </w:pPr>
      <w:r>
        <w:rPr>
          <w:b/>
          <w:bCs/>
        </w:rPr>
        <w:t>13. Anexos</w:t>
      </w:r>
      <w:r>
        <w:ptab w:relativeTo="margin" w:alignment="right" w:leader="dot"/>
      </w:r>
      <w:r w:rsidR="00E97087">
        <w:rPr>
          <w:b/>
          <w:bCs/>
          <w:lang w:val="es-ES"/>
        </w:rPr>
        <w:t>52-53</w:t>
      </w:r>
    </w:p>
    <w:p w:rsidR="00FC5501" w:rsidRDefault="00FC5501" w:rsidP="00B85299">
      <w:pPr>
        <w:spacing w:after="0" w:line="360" w:lineRule="auto"/>
        <w:jc w:val="center"/>
        <w:rPr>
          <w:rFonts w:ascii="Arial" w:eastAsia="Calibri" w:hAnsi="Arial" w:cs="Arial"/>
          <w:b/>
          <w:sz w:val="24"/>
          <w:szCs w:val="24"/>
          <w:lang w:val="es-ES" w:eastAsia="en-US"/>
        </w:rPr>
      </w:pPr>
    </w:p>
    <w:p w:rsidR="00FC5501" w:rsidRDefault="00FC5501" w:rsidP="00B85299">
      <w:pPr>
        <w:spacing w:after="0" w:line="360" w:lineRule="auto"/>
        <w:jc w:val="center"/>
        <w:rPr>
          <w:rFonts w:ascii="Arial" w:eastAsia="Calibri" w:hAnsi="Arial" w:cs="Arial"/>
          <w:b/>
          <w:sz w:val="24"/>
          <w:szCs w:val="24"/>
          <w:lang w:val="es-ES" w:eastAsia="en-US"/>
        </w:rPr>
      </w:pPr>
    </w:p>
    <w:p w:rsidR="00FC5501" w:rsidRDefault="00FC5501" w:rsidP="00B85299">
      <w:pPr>
        <w:spacing w:after="0" w:line="360" w:lineRule="auto"/>
        <w:jc w:val="center"/>
        <w:rPr>
          <w:rFonts w:ascii="Arial" w:eastAsia="Calibri" w:hAnsi="Arial" w:cs="Arial"/>
          <w:b/>
          <w:sz w:val="24"/>
          <w:szCs w:val="24"/>
          <w:lang w:val="es-ES" w:eastAsia="en-US"/>
        </w:rPr>
      </w:pPr>
    </w:p>
    <w:p w:rsidR="00FC5501" w:rsidRDefault="00FC5501" w:rsidP="00B85299">
      <w:pPr>
        <w:spacing w:after="0" w:line="360" w:lineRule="auto"/>
        <w:jc w:val="center"/>
        <w:rPr>
          <w:rFonts w:ascii="Arial" w:eastAsia="Calibri" w:hAnsi="Arial" w:cs="Arial"/>
          <w:b/>
          <w:sz w:val="24"/>
          <w:szCs w:val="24"/>
          <w:lang w:val="es-ES" w:eastAsia="en-US"/>
        </w:rPr>
      </w:pPr>
    </w:p>
    <w:p w:rsidR="00FC5501" w:rsidRDefault="00FC5501" w:rsidP="00B85299">
      <w:pPr>
        <w:spacing w:after="0" w:line="360" w:lineRule="auto"/>
        <w:jc w:val="center"/>
        <w:rPr>
          <w:rFonts w:ascii="Arial" w:eastAsia="Calibri" w:hAnsi="Arial" w:cs="Arial"/>
          <w:b/>
          <w:sz w:val="24"/>
          <w:szCs w:val="24"/>
          <w:lang w:val="es-ES" w:eastAsia="en-US"/>
        </w:rPr>
      </w:pPr>
    </w:p>
    <w:p w:rsidR="00FC5501" w:rsidRDefault="00FC5501" w:rsidP="00B85299">
      <w:pPr>
        <w:spacing w:after="0" w:line="360" w:lineRule="auto"/>
        <w:jc w:val="center"/>
        <w:rPr>
          <w:rFonts w:ascii="Arial" w:eastAsia="Calibri" w:hAnsi="Arial" w:cs="Arial"/>
          <w:b/>
          <w:sz w:val="24"/>
          <w:szCs w:val="24"/>
          <w:lang w:val="es-ES" w:eastAsia="en-US"/>
        </w:rPr>
      </w:pPr>
    </w:p>
    <w:p w:rsidR="00FC5501" w:rsidRDefault="00FC5501" w:rsidP="00B85299">
      <w:pPr>
        <w:spacing w:after="0" w:line="360" w:lineRule="auto"/>
        <w:jc w:val="center"/>
        <w:rPr>
          <w:rFonts w:ascii="Arial" w:eastAsia="Calibri" w:hAnsi="Arial" w:cs="Arial"/>
          <w:b/>
          <w:sz w:val="24"/>
          <w:szCs w:val="24"/>
          <w:lang w:val="es-ES" w:eastAsia="en-US"/>
        </w:rPr>
      </w:pPr>
    </w:p>
    <w:p w:rsidR="00FC5501" w:rsidRDefault="00FC5501" w:rsidP="00B85299">
      <w:pPr>
        <w:spacing w:after="0" w:line="360" w:lineRule="auto"/>
        <w:jc w:val="center"/>
        <w:rPr>
          <w:rFonts w:ascii="Arial" w:eastAsia="Calibri" w:hAnsi="Arial" w:cs="Arial"/>
          <w:b/>
          <w:sz w:val="24"/>
          <w:szCs w:val="24"/>
          <w:lang w:val="es-ES" w:eastAsia="en-US"/>
        </w:rPr>
      </w:pPr>
    </w:p>
    <w:p w:rsidR="00FC5501" w:rsidRDefault="00FC5501" w:rsidP="00B85299">
      <w:pPr>
        <w:spacing w:after="0" w:line="360" w:lineRule="auto"/>
        <w:jc w:val="center"/>
        <w:rPr>
          <w:rFonts w:ascii="Arial" w:eastAsia="Calibri" w:hAnsi="Arial" w:cs="Arial"/>
          <w:b/>
          <w:sz w:val="24"/>
          <w:szCs w:val="24"/>
          <w:lang w:val="es-ES" w:eastAsia="en-US"/>
        </w:rPr>
      </w:pPr>
    </w:p>
    <w:p w:rsidR="00FC5501" w:rsidRDefault="00FC5501" w:rsidP="00B85299">
      <w:pPr>
        <w:spacing w:after="0" w:line="360" w:lineRule="auto"/>
        <w:jc w:val="center"/>
        <w:rPr>
          <w:rFonts w:ascii="Arial" w:eastAsia="Calibri" w:hAnsi="Arial" w:cs="Arial"/>
          <w:b/>
          <w:sz w:val="24"/>
          <w:szCs w:val="24"/>
          <w:lang w:val="es-ES" w:eastAsia="en-US"/>
        </w:rPr>
      </w:pPr>
    </w:p>
    <w:p w:rsidR="00FC5501" w:rsidRDefault="00FC5501" w:rsidP="00B85299">
      <w:pPr>
        <w:spacing w:after="0" w:line="360" w:lineRule="auto"/>
        <w:jc w:val="center"/>
        <w:rPr>
          <w:rFonts w:ascii="Arial" w:eastAsia="Calibri" w:hAnsi="Arial" w:cs="Arial"/>
          <w:b/>
          <w:sz w:val="24"/>
          <w:szCs w:val="24"/>
          <w:lang w:val="es-ES" w:eastAsia="en-US"/>
        </w:rPr>
      </w:pPr>
    </w:p>
    <w:p w:rsidR="00FC5501" w:rsidRDefault="00FC5501"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C53622" w:rsidRDefault="00C53622" w:rsidP="00B85299">
      <w:pPr>
        <w:spacing w:after="0" w:line="360" w:lineRule="auto"/>
        <w:jc w:val="center"/>
        <w:rPr>
          <w:rFonts w:ascii="Arial" w:eastAsia="Calibri" w:hAnsi="Arial" w:cs="Arial"/>
          <w:b/>
          <w:sz w:val="24"/>
          <w:szCs w:val="24"/>
          <w:lang w:val="es-ES" w:eastAsia="en-US"/>
        </w:rPr>
      </w:pPr>
    </w:p>
    <w:p w:rsidR="00B85299" w:rsidRPr="00B85299" w:rsidRDefault="00B85299" w:rsidP="00B85299">
      <w:pPr>
        <w:spacing w:after="0" w:line="360" w:lineRule="auto"/>
        <w:jc w:val="center"/>
        <w:rPr>
          <w:rFonts w:ascii="Arial" w:eastAsia="Calibri" w:hAnsi="Arial" w:cs="Arial"/>
          <w:b/>
          <w:sz w:val="24"/>
          <w:szCs w:val="24"/>
          <w:lang w:val="es-ES" w:eastAsia="en-US"/>
        </w:rPr>
      </w:pPr>
      <w:r w:rsidRPr="00B85299">
        <w:rPr>
          <w:rFonts w:ascii="Arial" w:eastAsia="Calibri" w:hAnsi="Arial" w:cs="Arial"/>
          <w:b/>
          <w:sz w:val="24"/>
          <w:szCs w:val="24"/>
          <w:lang w:val="es-ES" w:eastAsia="en-US"/>
        </w:rPr>
        <w:t>TABLAS E ILUSTRACIONES</w:t>
      </w:r>
    </w:p>
    <w:p w:rsidR="00B85299" w:rsidRPr="00B85299" w:rsidRDefault="00B85299" w:rsidP="00B85299">
      <w:pPr>
        <w:spacing w:after="0" w:line="360" w:lineRule="auto"/>
        <w:jc w:val="center"/>
        <w:rPr>
          <w:rFonts w:ascii="Arial" w:eastAsia="Calibri" w:hAnsi="Arial" w:cs="Arial"/>
          <w:b/>
          <w:sz w:val="24"/>
          <w:szCs w:val="24"/>
          <w:lang w:val="es-ES" w:eastAsia="en-US"/>
        </w:rPr>
      </w:pPr>
    </w:p>
    <w:sdt>
      <w:sdtPr>
        <w:rPr>
          <w:rFonts w:asciiTheme="minorHAnsi" w:eastAsiaTheme="minorEastAsia" w:hAnsiTheme="minorHAnsi" w:cstheme="minorBidi"/>
          <w:b w:val="0"/>
          <w:bCs w:val="0"/>
          <w:color w:val="auto"/>
          <w:sz w:val="22"/>
          <w:szCs w:val="22"/>
          <w:lang w:val="es-ES"/>
        </w:rPr>
        <w:id w:val="-729924124"/>
        <w:docPartObj>
          <w:docPartGallery w:val="Table of Contents"/>
          <w:docPartUnique/>
        </w:docPartObj>
      </w:sdtPr>
      <w:sdtContent>
        <w:p w:rsidR="00B12CF1" w:rsidRDefault="00B12CF1">
          <w:pPr>
            <w:pStyle w:val="TtulodeTDC"/>
          </w:pPr>
        </w:p>
        <w:p w:rsidR="00B12CF1" w:rsidRDefault="00D71E31">
          <w:pPr>
            <w:pStyle w:val="TDC1"/>
          </w:pPr>
          <w:r>
            <w:rPr>
              <w:b/>
              <w:bCs/>
            </w:rPr>
            <w:t>Gráfica 1 (Instituto Pedro Romero)</w:t>
          </w:r>
          <w:r w:rsidR="00B12CF1">
            <w:ptab w:relativeTo="margin" w:alignment="right" w:leader="dot"/>
          </w:r>
          <w:r w:rsidR="00E528A8">
            <w:rPr>
              <w:b/>
              <w:bCs/>
              <w:lang w:val="es-ES"/>
            </w:rPr>
            <w:t>3</w:t>
          </w:r>
          <w:r>
            <w:rPr>
              <w:b/>
              <w:bCs/>
              <w:lang w:val="es-ES"/>
            </w:rPr>
            <w:t>7</w:t>
          </w:r>
        </w:p>
        <w:p w:rsidR="00B12CF1" w:rsidRDefault="00D71E31">
          <w:pPr>
            <w:pStyle w:val="TDC2"/>
            <w:ind w:left="216"/>
          </w:pPr>
          <w:r>
            <w:t>Gráfica 2 (Instituto Juan Jacobo Rousseau)</w:t>
          </w:r>
          <w:r w:rsidR="00B12CF1">
            <w:ptab w:relativeTo="margin" w:alignment="right" w:leader="dot"/>
          </w:r>
          <w:r w:rsidR="00E528A8">
            <w:rPr>
              <w:lang w:val="es-ES"/>
            </w:rPr>
            <w:t>3</w:t>
          </w:r>
          <w:r>
            <w:rPr>
              <w:lang w:val="es-ES"/>
            </w:rPr>
            <w:t>8</w:t>
          </w:r>
        </w:p>
        <w:p w:rsidR="00B12CF1" w:rsidRDefault="00D71E31">
          <w:pPr>
            <w:pStyle w:val="TDC3"/>
            <w:ind w:left="446"/>
          </w:pPr>
          <w:r>
            <w:t>Gráfica 3 ( Instituto Pedro Romero)</w:t>
          </w:r>
          <w:r w:rsidR="00B12CF1">
            <w:ptab w:relativeTo="margin" w:alignment="right" w:leader="dot"/>
          </w:r>
          <w:r w:rsidR="00E528A8">
            <w:rPr>
              <w:lang w:val="es-ES"/>
            </w:rPr>
            <w:t>3</w:t>
          </w:r>
          <w:r>
            <w:rPr>
              <w:lang w:val="es-ES"/>
            </w:rPr>
            <w:t>9</w:t>
          </w:r>
        </w:p>
        <w:p w:rsidR="00B12CF1" w:rsidRDefault="00D71E31">
          <w:pPr>
            <w:pStyle w:val="TDC1"/>
          </w:pPr>
          <w:r>
            <w:rPr>
              <w:b/>
              <w:bCs/>
            </w:rPr>
            <w:t>Gráfica 4 ( Instituto Juan Jacobo Rousseau)</w:t>
          </w:r>
          <w:r w:rsidR="00B12CF1">
            <w:ptab w:relativeTo="margin" w:alignment="right" w:leader="dot"/>
          </w:r>
          <w:r w:rsidR="00E528A8">
            <w:rPr>
              <w:b/>
              <w:bCs/>
              <w:lang w:val="es-ES"/>
            </w:rPr>
            <w:t>4</w:t>
          </w:r>
          <w:r>
            <w:rPr>
              <w:b/>
              <w:bCs/>
              <w:lang w:val="es-ES"/>
            </w:rPr>
            <w:t>0</w:t>
          </w:r>
        </w:p>
        <w:p w:rsidR="00B12CF1" w:rsidRDefault="00D71E31">
          <w:pPr>
            <w:pStyle w:val="TDC2"/>
            <w:ind w:left="216"/>
          </w:pPr>
          <w:r>
            <w:t>Gráfica 5 ( Instituto Pedro Romero)</w:t>
          </w:r>
          <w:r w:rsidR="00B12CF1">
            <w:ptab w:relativeTo="margin" w:alignment="right" w:leader="dot"/>
          </w:r>
          <w:r w:rsidR="00E528A8">
            <w:rPr>
              <w:lang w:val="es-ES"/>
            </w:rPr>
            <w:t>4</w:t>
          </w:r>
          <w:r>
            <w:rPr>
              <w:lang w:val="es-ES"/>
            </w:rPr>
            <w:t>1</w:t>
          </w:r>
        </w:p>
        <w:p w:rsidR="00B12CF1" w:rsidRDefault="00D71E31">
          <w:pPr>
            <w:pStyle w:val="TDC3"/>
            <w:ind w:left="446"/>
          </w:pPr>
          <w:r>
            <w:t>Gráfica 6 ( Instituto Juan Jacobo Rousseau)</w:t>
          </w:r>
          <w:r w:rsidR="00B12CF1">
            <w:ptab w:relativeTo="margin" w:alignment="right" w:leader="dot"/>
          </w:r>
          <w:r w:rsidR="00E528A8">
            <w:rPr>
              <w:lang w:val="es-ES"/>
            </w:rPr>
            <w:t>43</w:t>
          </w:r>
        </w:p>
      </w:sdtContent>
    </w:sdt>
    <w:p w:rsidR="00BF17BF" w:rsidRDefault="00BF17BF" w:rsidP="00BF17BF">
      <w:pPr>
        <w:pStyle w:val="TDC1"/>
      </w:pPr>
      <w:r>
        <w:rPr>
          <w:b/>
          <w:bCs/>
        </w:rPr>
        <w:t>Gráfica Circular 7 (Actividad 7 Pedro Romero)</w:t>
      </w:r>
      <w:r>
        <w:ptab w:relativeTo="margin" w:alignment="right" w:leader="dot"/>
      </w:r>
      <w:r w:rsidR="00E528A8">
        <w:rPr>
          <w:b/>
          <w:bCs/>
          <w:lang w:val="es-ES"/>
        </w:rPr>
        <w:t>44</w:t>
      </w:r>
    </w:p>
    <w:p w:rsidR="00BF17BF" w:rsidRDefault="00BF17BF" w:rsidP="00BF17BF">
      <w:pPr>
        <w:pStyle w:val="TDC2"/>
        <w:ind w:left="216"/>
      </w:pPr>
      <w:r>
        <w:t>Gráfica Circular 8 (Actividad 8 Instituto Juan Jacobo Rousseau)</w:t>
      </w:r>
      <w:r>
        <w:ptab w:relativeTo="margin" w:alignment="right" w:leader="dot"/>
      </w:r>
      <w:r w:rsidR="00E528A8">
        <w:rPr>
          <w:lang w:val="es-ES"/>
        </w:rPr>
        <w:t>45</w:t>
      </w:r>
    </w:p>
    <w:p w:rsidR="00BF17BF" w:rsidRDefault="00BF17BF" w:rsidP="00BF17BF">
      <w:pPr>
        <w:pStyle w:val="TDC3"/>
        <w:ind w:left="446"/>
      </w:pPr>
      <w:r>
        <w:t>Gráfica Circular 9 (Actividad 9 Pedro Romero)</w:t>
      </w:r>
      <w:r>
        <w:ptab w:relativeTo="margin" w:alignment="right" w:leader="dot"/>
      </w:r>
      <w:r w:rsidR="00E528A8">
        <w:rPr>
          <w:lang w:val="es-ES"/>
        </w:rPr>
        <w:t>46</w:t>
      </w:r>
    </w:p>
    <w:p w:rsidR="00BF17BF" w:rsidRDefault="00BF17BF" w:rsidP="00BF17BF">
      <w:pPr>
        <w:pStyle w:val="TDC1"/>
      </w:pPr>
      <w:r>
        <w:rPr>
          <w:b/>
          <w:bCs/>
        </w:rPr>
        <w:t>Gráfica Circular 10 (Actividad 10 Instituto Juan Jacobo Rousseau)</w:t>
      </w:r>
      <w:r>
        <w:ptab w:relativeTo="margin" w:alignment="right" w:leader="dot"/>
      </w:r>
      <w:r w:rsidR="00E528A8">
        <w:rPr>
          <w:b/>
          <w:bCs/>
          <w:lang w:val="es-ES"/>
        </w:rPr>
        <w:t>47</w:t>
      </w:r>
    </w:p>
    <w:p w:rsidR="00514561" w:rsidRPr="00BF17BF" w:rsidRDefault="00E528A8" w:rsidP="00BF17BF">
      <w:pPr>
        <w:pStyle w:val="TDC2"/>
        <w:ind w:left="0"/>
      </w:pPr>
      <w:r>
        <w:t>Gráfica general de actividades………………………………………………………………………………………………..48</w:t>
      </w:r>
    </w:p>
    <w:p w:rsidR="00FE011F" w:rsidRDefault="00FE011F">
      <w:pPr>
        <w:rPr>
          <w:rFonts w:ascii="Arial" w:hAnsi="Arial" w:cs="Arial"/>
          <w:b/>
          <w:i/>
          <w:noProof/>
          <w:color w:val="000000" w:themeColor="text1"/>
          <w:sz w:val="24"/>
          <w:szCs w:val="24"/>
        </w:rPr>
      </w:pPr>
      <w:r>
        <w:rPr>
          <w:rFonts w:ascii="Arial" w:hAnsi="Arial" w:cs="Arial"/>
          <w:b/>
          <w:i/>
          <w:noProof/>
          <w:color w:val="000000" w:themeColor="text1"/>
          <w:sz w:val="24"/>
          <w:szCs w:val="24"/>
        </w:rPr>
        <w:br w:type="page"/>
      </w:r>
    </w:p>
    <w:p w:rsidR="00B85299" w:rsidRDefault="00B85299" w:rsidP="00B85299">
      <w:pPr>
        <w:spacing w:after="0" w:line="360" w:lineRule="auto"/>
        <w:jc w:val="center"/>
        <w:rPr>
          <w:rFonts w:ascii="Arial" w:eastAsia="Calibri" w:hAnsi="Arial" w:cs="Arial"/>
          <w:b/>
          <w:sz w:val="24"/>
          <w:szCs w:val="24"/>
          <w:lang w:val="es-ES" w:eastAsia="en-US"/>
        </w:rPr>
      </w:pPr>
      <w:r w:rsidRPr="00B85299">
        <w:rPr>
          <w:rFonts w:ascii="Arial" w:eastAsia="Calibri" w:hAnsi="Arial" w:cs="Arial"/>
          <w:b/>
          <w:sz w:val="24"/>
          <w:szCs w:val="24"/>
          <w:lang w:val="es-ES" w:eastAsia="en-US"/>
        </w:rPr>
        <w:lastRenderedPageBreak/>
        <w:t>LISTA DE ANEXOS</w:t>
      </w: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D71E31">
      <w:pPr>
        <w:pStyle w:val="TDC3"/>
        <w:ind w:left="446"/>
      </w:pPr>
      <w:r>
        <w:rPr>
          <w:rFonts w:ascii="Arial" w:eastAsia="Calibri" w:hAnsi="Arial" w:cs="Arial"/>
          <w:b/>
          <w:sz w:val="24"/>
          <w:szCs w:val="24"/>
          <w:lang w:val="es-ES" w:eastAsia="en-US"/>
        </w:rPr>
        <w:tab/>
      </w:r>
      <w:r>
        <w:t>Anexo A (Activi</w:t>
      </w:r>
      <w:r w:rsidR="00A10B0D">
        <w:t>dades estratégicas</w:t>
      </w:r>
      <w:r>
        <w:ptab w:relativeTo="margin" w:alignment="right" w:leader="dot"/>
      </w:r>
      <w:r w:rsidR="00E528A8">
        <w:rPr>
          <w:lang w:val="es-ES"/>
        </w:rPr>
        <w:t>52</w:t>
      </w:r>
    </w:p>
    <w:p w:rsidR="00D71E31" w:rsidRDefault="00A10B0D" w:rsidP="00D71E31">
      <w:pPr>
        <w:pStyle w:val="TDC1"/>
      </w:pPr>
      <w:r>
        <w:rPr>
          <w:b/>
          <w:bCs/>
        </w:rPr>
        <w:t>Anexo B (Imágenes</w:t>
      </w:r>
      <w:r w:rsidR="00D71E31">
        <w:rPr>
          <w:b/>
          <w:bCs/>
        </w:rPr>
        <w:t>)</w:t>
      </w:r>
      <w:r w:rsidR="00D71E31">
        <w:ptab w:relativeTo="margin" w:alignment="right" w:leader="dot"/>
      </w:r>
      <w:r w:rsidR="00E528A8">
        <w:rPr>
          <w:b/>
          <w:bCs/>
          <w:lang w:val="es-ES"/>
        </w:rPr>
        <w:t>53</w:t>
      </w:r>
    </w:p>
    <w:p w:rsidR="00D71E31" w:rsidRDefault="00A10B0D" w:rsidP="00D71E31">
      <w:pPr>
        <w:tabs>
          <w:tab w:val="left" w:pos="735"/>
        </w:tabs>
        <w:spacing w:after="0" w:line="360" w:lineRule="auto"/>
        <w:rPr>
          <w:rFonts w:ascii="Arial" w:eastAsia="Calibri" w:hAnsi="Arial" w:cs="Arial"/>
          <w:b/>
          <w:sz w:val="24"/>
          <w:szCs w:val="24"/>
          <w:lang w:val="es-ES" w:eastAsia="en-US"/>
        </w:rPr>
      </w:pPr>
      <w:r>
        <w:t>Anexo C (Página de blog digital)</w:t>
      </w:r>
      <w:r>
        <w:ptab w:relativeTo="margin" w:alignment="right" w:leader="dot"/>
      </w:r>
      <w:r w:rsidR="00E528A8">
        <w:rPr>
          <w:lang w:val="es-ES"/>
        </w:rPr>
        <w:t>52</w:t>
      </w: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p>
    <w:p w:rsidR="00D71E31" w:rsidRDefault="00D71E31" w:rsidP="00B85299">
      <w:pPr>
        <w:spacing w:after="0" w:line="360" w:lineRule="auto"/>
        <w:jc w:val="center"/>
        <w:rPr>
          <w:rFonts w:ascii="Arial" w:eastAsia="Calibri" w:hAnsi="Arial" w:cs="Arial"/>
          <w:b/>
          <w:sz w:val="24"/>
          <w:szCs w:val="24"/>
          <w:lang w:val="es-ES" w:eastAsia="en-US"/>
        </w:rPr>
      </w:pPr>
      <w:bookmarkStart w:id="0" w:name="_GoBack"/>
      <w:bookmarkEnd w:id="0"/>
    </w:p>
    <w:p w:rsidR="00D71E31" w:rsidRPr="00B85299" w:rsidRDefault="00D71E31" w:rsidP="00B85299">
      <w:pPr>
        <w:spacing w:after="0" w:line="360" w:lineRule="auto"/>
        <w:jc w:val="center"/>
        <w:rPr>
          <w:rFonts w:ascii="Arial" w:eastAsia="Calibri" w:hAnsi="Arial" w:cs="Arial"/>
          <w:b/>
          <w:sz w:val="24"/>
          <w:szCs w:val="24"/>
          <w:lang w:val="es-ES" w:eastAsia="en-US"/>
        </w:rPr>
      </w:pPr>
    </w:p>
    <w:p w:rsidR="00B85299" w:rsidRPr="00717238" w:rsidRDefault="00B85299" w:rsidP="00717238">
      <w:pPr>
        <w:pStyle w:val="Prrafodelista"/>
        <w:numPr>
          <w:ilvl w:val="0"/>
          <w:numId w:val="22"/>
        </w:numPr>
        <w:shd w:val="clear" w:color="auto" w:fill="FFFFFF"/>
        <w:spacing w:after="0" w:line="360" w:lineRule="auto"/>
        <w:jc w:val="both"/>
        <w:rPr>
          <w:rFonts w:ascii="Arial" w:eastAsia="Calibri" w:hAnsi="Arial" w:cs="Arial"/>
          <w:b/>
          <w:sz w:val="24"/>
          <w:szCs w:val="24"/>
          <w:lang w:eastAsia="en-US"/>
        </w:rPr>
      </w:pPr>
      <w:r w:rsidRPr="00717238">
        <w:rPr>
          <w:rFonts w:ascii="Arial" w:eastAsia="Calibri" w:hAnsi="Arial" w:cs="Arial"/>
          <w:b/>
          <w:sz w:val="24"/>
          <w:szCs w:val="24"/>
          <w:lang w:eastAsia="en-US"/>
        </w:rPr>
        <w:t>INTRODUCCIÓN</w:t>
      </w:r>
    </w:p>
    <w:p w:rsidR="00B85299" w:rsidRDefault="00B85299" w:rsidP="00863BD7">
      <w:pPr>
        <w:jc w:val="center"/>
        <w:rPr>
          <w:rFonts w:ascii="Arial" w:hAnsi="Arial" w:cs="Arial"/>
          <w:b/>
          <w:i/>
          <w:noProof/>
          <w:color w:val="000000" w:themeColor="text1"/>
          <w:sz w:val="24"/>
          <w:szCs w:val="24"/>
        </w:rPr>
      </w:pPr>
    </w:p>
    <w:p w:rsidR="009C2045" w:rsidRPr="009C2045" w:rsidRDefault="009C2045" w:rsidP="009C2045">
      <w:pPr>
        <w:jc w:val="both"/>
        <w:rPr>
          <w:rFonts w:ascii="Arial" w:hAnsi="Arial" w:cs="Arial"/>
          <w:noProof/>
          <w:color w:val="000000" w:themeColor="text1"/>
          <w:sz w:val="24"/>
          <w:szCs w:val="24"/>
        </w:rPr>
      </w:pPr>
      <w:r w:rsidRPr="009C2045">
        <w:rPr>
          <w:rFonts w:ascii="Arial" w:hAnsi="Arial" w:cs="Arial"/>
          <w:noProof/>
          <w:color w:val="000000" w:themeColor="text1"/>
          <w:sz w:val="24"/>
          <w:szCs w:val="24"/>
        </w:rPr>
        <w:t>El presente proyecto es una búsqueda para el mejoramiento en la comprensiónlector</w:t>
      </w:r>
      <w:r w:rsidR="007D7F62">
        <w:rPr>
          <w:rFonts w:ascii="Arial" w:hAnsi="Arial" w:cs="Arial"/>
          <w:noProof/>
          <w:color w:val="000000" w:themeColor="text1"/>
          <w:sz w:val="24"/>
          <w:szCs w:val="24"/>
        </w:rPr>
        <w:t>a, de los estudiantes de gra</w:t>
      </w:r>
      <w:r w:rsidR="00550081">
        <w:rPr>
          <w:rFonts w:ascii="Arial" w:hAnsi="Arial" w:cs="Arial"/>
          <w:noProof/>
          <w:color w:val="000000" w:themeColor="text1"/>
          <w:sz w:val="24"/>
          <w:szCs w:val="24"/>
        </w:rPr>
        <w:t xml:space="preserve">do 2° </w:t>
      </w:r>
      <w:r w:rsidRPr="009C2045">
        <w:rPr>
          <w:rFonts w:ascii="Arial" w:hAnsi="Arial" w:cs="Arial"/>
          <w:noProof/>
          <w:color w:val="000000" w:themeColor="text1"/>
          <w:sz w:val="24"/>
          <w:szCs w:val="24"/>
        </w:rPr>
        <w:t>d</w:t>
      </w:r>
      <w:r w:rsidR="00550081">
        <w:rPr>
          <w:rFonts w:ascii="Arial" w:hAnsi="Arial" w:cs="Arial"/>
          <w:noProof/>
          <w:color w:val="000000" w:themeColor="text1"/>
          <w:sz w:val="24"/>
          <w:szCs w:val="24"/>
        </w:rPr>
        <w:t xml:space="preserve">e las Instituciones Pedro Romero </w:t>
      </w:r>
      <w:r w:rsidR="007D7F62">
        <w:rPr>
          <w:rFonts w:ascii="Arial" w:hAnsi="Arial" w:cs="Arial"/>
          <w:noProof/>
          <w:color w:val="000000" w:themeColor="text1"/>
          <w:sz w:val="24"/>
          <w:szCs w:val="24"/>
        </w:rPr>
        <w:t xml:space="preserve">y </w:t>
      </w:r>
      <w:r w:rsidR="00550081">
        <w:rPr>
          <w:rFonts w:ascii="Arial" w:hAnsi="Arial" w:cs="Arial"/>
          <w:noProof/>
          <w:color w:val="000000" w:themeColor="text1"/>
          <w:sz w:val="24"/>
          <w:szCs w:val="24"/>
        </w:rPr>
        <w:t xml:space="preserve">Juan Jacobo Rousseau. </w:t>
      </w:r>
      <w:r w:rsidRPr="009C2045">
        <w:rPr>
          <w:rFonts w:ascii="Arial" w:hAnsi="Arial" w:cs="Arial"/>
          <w:noProof/>
          <w:color w:val="000000" w:themeColor="text1"/>
          <w:sz w:val="24"/>
          <w:szCs w:val="24"/>
        </w:rPr>
        <w:t xml:space="preserve"> Por medio de este trabajo </w:t>
      </w:r>
      <w:r w:rsidR="00550081">
        <w:rPr>
          <w:rFonts w:ascii="Arial" w:hAnsi="Arial" w:cs="Arial"/>
          <w:noProof/>
          <w:color w:val="000000" w:themeColor="text1"/>
          <w:sz w:val="24"/>
          <w:szCs w:val="24"/>
        </w:rPr>
        <w:t xml:space="preserve">también </w:t>
      </w:r>
      <w:r w:rsidRPr="009C2045">
        <w:rPr>
          <w:rFonts w:ascii="Arial" w:hAnsi="Arial" w:cs="Arial"/>
          <w:noProof/>
          <w:color w:val="000000" w:themeColor="text1"/>
          <w:sz w:val="24"/>
          <w:szCs w:val="24"/>
        </w:rPr>
        <w:t>sepretende orientar el proceso empleando diversas estrategias como lo son las nuevas tecnologías (TIC)</w:t>
      </w:r>
      <w:r w:rsidR="00550081">
        <w:rPr>
          <w:rFonts w:ascii="Arial" w:hAnsi="Arial" w:cs="Arial"/>
          <w:noProof/>
          <w:color w:val="000000" w:themeColor="text1"/>
          <w:sz w:val="24"/>
          <w:szCs w:val="24"/>
        </w:rPr>
        <w:t xml:space="preserve"> y literatura de cuentos infantiles</w:t>
      </w:r>
      <w:r w:rsidR="007D7F62">
        <w:rPr>
          <w:rFonts w:ascii="Arial" w:hAnsi="Arial" w:cs="Arial"/>
          <w:noProof/>
          <w:color w:val="000000" w:themeColor="text1"/>
          <w:sz w:val="24"/>
          <w:szCs w:val="24"/>
        </w:rPr>
        <w:t>. Utilizando así</w:t>
      </w:r>
      <w:r w:rsidRPr="009C2045">
        <w:rPr>
          <w:rFonts w:ascii="Arial" w:hAnsi="Arial" w:cs="Arial"/>
          <w:noProof/>
          <w:color w:val="000000" w:themeColor="text1"/>
          <w:sz w:val="24"/>
          <w:szCs w:val="24"/>
        </w:rPr>
        <w:t xml:space="preserve"> diversas funcionalidades didácticas, que motivan a los estudiantes a leer y a aumentar su comprensión lectora, a la vez que asuman los desa</w:t>
      </w:r>
      <w:r w:rsidR="007D7F62">
        <w:rPr>
          <w:rFonts w:ascii="Arial" w:hAnsi="Arial" w:cs="Arial"/>
          <w:noProof/>
          <w:color w:val="000000" w:themeColor="text1"/>
          <w:sz w:val="24"/>
          <w:szCs w:val="24"/>
        </w:rPr>
        <w:t>fíos de aprendizaje que los futuros ambientes</w:t>
      </w:r>
      <w:r w:rsidRPr="009C2045">
        <w:rPr>
          <w:rFonts w:ascii="Arial" w:hAnsi="Arial" w:cs="Arial"/>
          <w:noProof/>
          <w:color w:val="000000" w:themeColor="text1"/>
          <w:sz w:val="24"/>
          <w:szCs w:val="24"/>
        </w:rPr>
        <w:t xml:space="preserve"> le formulan a las</w:t>
      </w:r>
      <w:r w:rsidR="007D7F62">
        <w:rPr>
          <w:rFonts w:ascii="Arial" w:hAnsi="Arial" w:cs="Arial"/>
          <w:noProof/>
          <w:color w:val="000000" w:themeColor="text1"/>
          <w:sz w:val="24"/>
          <w:szCs w:val="24"/>
        </w:rPr>
        <w:t xml:space="preserve"> I</w:t>
      </w:r>
      <w:r w:rsidRPr="009C2045">
        <w:rPr>
          <w:rFonts w:ascii="Arial" w:hAnsi="Arial" w:cs="Arial"/>
          <w:noProof/>
          <w:color w:val="000000" w:themeColor="text1"/>
          <w:sz w:val="24"/>
          <w:szCs w:val="24"/>
        </w:rPr>
        <w:t>nstituciones Educativas.</w:t>
      </w:r>
    </w:p>
    <w:p w:rsidR="009C2045" w:rsidRPr="009C2045" w:rsidRDefault="007D7F62" w:rsidP="009C2045">
      <w:pPr>
        <w:jc w:val="both"/>
        <w:rPr>
          <w:rFonts w:ascii="Arial" w:hAnsi="Arial" w:cs="Arial"/>
          <w:noProof/>
          <w:color w:val="000000" w:themeColor="text1"/>
          <w:sz w:val="24"/>
          <w:szCs w:val="24"/>
        </w:rPr>
      </w:pPr>
      <w:r>
        <w:rPr>
          <w:rFonts w:ascii="Arial" w:hAnsi="Arial" w:cs="Arial"/>
          <w:noProof/>
          <w:color w:val="000000" w:themeColor="text1"/>
          <w:sz w:val="24"/>
          <w:szCs w:val="24"/>
        </w:rPr>
        <w:t>La m</w:t>
      </w:r>
      <w:r w:rsidR="009C2045" w:rsidRPr="009C2045">
        <w:rPr>
          <w:rFonts w:ascii="Arial" w:hAnsi="Arial" w:cs="Arial"/>
          <w:noProof/>
          <w:color w:val="000000" w:themeColor="text1"/>
          <w:sz w:val="24"/>
          <w:szCs w:val="24"/>
        </w:rPr>
        <w:t>otiva</w:t>
      </w:r>
      <w:r>
        <w:rPr>
          <w:rFonts w:ascii="Arial" w:hAnsi="Arial" w:cs="Arial"/>
          <w:noProof/>
          <w:color w:val="000000" w:themeColor="text1"/>
          <w:sz w:val="24"/>
          <w:szCs w:val="24"/>
        </w:rPr>
        <w:t>ción para</w:t>
      </w:r>
      <w:r w:rsidR="009C2045" w:rsidRPr="009C2045">
        <w:rPr>
          <w:rFonts w:ascii="Arial" w:hAnsi="Arial" w:cs="Arial"/>
          <w:noProof/>
          <w:color w:val="000000" w:themeColor="text1"/>
          <w:sz w:val="24"/>
          <w:szCs w:val="24"/>
        </w:rPr>
        <w:t xml:space="preserve"> la realización de esta propuesta pedagógica,</w:t>
      </w:r>
      <w:r>
        <w:rPr>
          <w:rFonts w:ascii="Arial" w:hAnsi="Arial" w:cs="Arial"/>
          <w:noProof/>
          <w:color w:val="000000" w:themeColor="text1"/>
          <w:sz w:val="24"/>
          <w:szCs w:val="24"/>
        </w:rPr>
        <w:t xml:space="preserve"> se constituye en</w:t>
      </w:r>
      <w:r w:rsidR="009C2045" w:rsidRPr="009C2045">
        <w:rPr>
          <w:rFonts w:ascii="Arial" w:hAnsi="Arial" w:cs="Arial"/>
          <w:noProof/>
          <w:color w:val="000000" w:themeColor="text1"/>
          <w:sz w:val="24"/>
          <w:szCs w:val="24"/>
        </w:rPr>
        <w:t xml:space="preserve"> la necesidad de mejorar la</w:t>
      </w:r>
      <w:r w:rsidR="00C53622">
        <w:rPr>
          <w:rFonts w:ascii="Arial" w:hAnsi="Arial" w:cs="Arial"/>
          <w:noProof/>
          <w:color w:val="000000" w:themeColor="text1"/>
          <w:sz w:val="24"/>
          <w:szCs w:val="24"/>
        </w:rPr>
        <w:t xml:space="preserve"> comprensión</w:t>
      </w:r>
      <w:r>
        <w:rPr>
          <w:rFonts w:ascii="Arial" w:hAnsi="Arial" w:cs="Arial"/>
          <w:noProof/>
          <w:color w:val="000000" w:themeColor="text1"/>
          <w:sz w:val="24"/>
          <w:szCs w:val="24"/>
        </w:rPr>
        <w:t>lectora en grado 2°</w:t>
      </w:r>
      <w:r w:rsidR="009C2045" w:rsidRPr="009C2045">
        <w:rPr>
          <w:rFonts w:ascii="Arial" w:hAnsi="Arial" w:cs="Arial"/>
          <w:noProof/>
          <w:color w:val="000000" w:themeColor="text1"/>
          <w:sz w:val="24"/>
          <w:szCs w:val="24"/>
        </w:rPr>
        <w:t xml:space="preserve"> ya que la lectura es una base fundamental en el proceso de aprendizaje.</w:t>
      </w:r>
    </w:p>
    <w:p w:rsidR="00550081" w:rsidRDefault="007D7F62" w:rsidP="009C2045">
      <w:pPr>
        <w:jc w:val="both"/>
        <w:rPr>
          <w:rFonts w:ascii="Arial" w:hAnsi="Arial" w:cs="Arial"/>
          <w:noProof/>
          <w:color w:val="000000" w:themeColor="text1"/>
          <w:sz w:val="24"/>
          <w:szCs w:val="24"/>
        </w:rPr>
      </w:pPr>
      <w:r>
        <w:rPr>
          <w:rFonts w:ascii="Arial" w:hAnsi="Arial" w:cs="Arial"/>
          <w:noProof/>
          <w:color w:val="000000" w:themeColor="text1"/>
          <w:sz w:val="24"/>
          <w:szCs w:val="24"/>
        </w:rPr>
        <w:t>Por tanto,</w:t>
      </w:r>
      <w:r w:rsidR="009C2045" w:rsidRPr="009C2045">
        <w:rPr>
          <w:rFonts w:ascii="Arial" w:hAnsi="Arial" w:cs="Arial"/>
          <w:noProof/>
          <w:color w:val="000000" w:themeColor="text1"/>
          <w:sz w:val="24"/>
          <w:szCs w:val="24"/>
        </w:rPr>
        <w:t xml:space="preserve"> para orientar a los estudiantes </w:t>
      </w:r>
      <w:r>
        <w:rPr>
          <w:rFonts w:ascii="Arial" w:hAnsi="Arial" w:cs="Arial"/>
          <w:noProof/>
          <w:color w:val="000000" w:themeColor="text1"/>
          <w:sz w:val="24"/>
          <w:szCs w:val="24"/>
        </w:rPr>
        <w:t xml:space="preserve">se diseñan recursos y </w:t>
      </w:r>
      <w:r w:rsidR="009C2045" w:rsidRPr="009C2045">
        <w:rPr>
          <w:rFonts w:ascii="Arial" w:hAnsi="Arial" w:cs="Arial"/>
          <w:noProof/>
          <w:color w:val="000000" w:themeColor="text1"/>
          <w:sz w:val="24"/>
          <w:szCs w:val="24"/>
        </w:rPr>
        <w:t xml:space="preserve"> estrategias</w:t>
      </w:r>
      <w:r>
        <w:rPr>
          <w:rFonts w:ascii="Arial" w:hAnsi="Arial" w:cs="Arial"/>
          <w:noProof/>
          <w:color w:val="000000" w:themeColor="text1"/>
          <w:sz w:val="24"/>
          <w:szCs w:val="24"/>
        </w:rPr>
        <w:t>pedagógicas</w:t>
      </w:r>
      <w:r w:rsidR="009C2045" w:rsidRPr="009C2045">
        <w:rPr>
          <w:rFonts w:ascii="Arial" w:hAnsi="Arial" w:cs="Arial"/>
          <w:noProof/>
          <w:color w:val="000000" w:themeColor="text1"/>
          <w:sz w:val="24"/>
          <w:szCs w:val="24"/>
        </w:rPr>
        <w:t xml:space="preserve"> para alcanzar el objetivo,</w:t>
      </w:r>
      <w:r>
        <w:rPr>
          <w:rFonts w:ascii="Arial" w:hAnsi="Arial" w:cs="Arial"/>
          <w:noProof/>
          <w:color w:val="000000" w:themeColor="text1"/>
          <w:sz w:val="24"/>
          <w:szCs w:val="24"/>
        </w:rPr>
        <w:t xml:space="preserve"> a través</w:t>
      </w:r>
      <w:r w:rsidR="00C53622">
        <w:rPr>
          <w:rFonts w:ascii="Arial" w:hAnsi="Arial" w:cs="Arial"/>
          <w:noProof/>
          <w:color w:val="000000" w:themeColor="text1"/>
          <w:sz w:val="24"/>
          <w:szCs w:val="24"/>
        </w:rPr>
        <w:t xml:space="preserve"> del uso de las Tics y la liter</w:t>
      </w:r>
      <w:r>
        <w:rPr>
          <w:rFonts w:ascii="Arial" w:hAnsi="Arial" w:cs="Arial"/>
          <w:noProof/>
          <w:color w:val="000000" w:themeColor="text1"/>
          <w:sz w:val="24"/>
          <w:szCs w:val="24"/>
        </w:rPr>
        <w:t>atura de cuentos infantiles</w:t>
      </w:r>
      <w:r w:rsidR="009C2045" w:rsidRPr="009C2045">
        <w:rPr>
          <w:rFonts w:ascii="Arial" w:hAnsi="Arial" w:cs="Arial"/>
          <w:noProof/>
          <w:color w:val="000000" w:themeColor="text1"/>
          <w:sz w:val="24"/>
          <w:szCs w:val="24"/>
        </w:rPr>
        <w:t xml:space="preserve"> como material de apoyo y motivación.</w:t>
      </w:r>
    </w:p>
    <w:p w:rsidR="00B85299" w:rsidRDefault="00B85299" w:rsidP="009C2045">
      <w:pPr>
        <w:jc w:val="both"/>
        <w:rPr>
          <w:rFonts w:ascii="Arial" w:hAnsi="Arial" w:cs="Arial"/>
          <w:b/>
          <w:i/>
          <w:noProof/>
          <w:color w:val="000000" w:themeColor="text1"/>
          <w:sz w:val="24"/>
          <w:szCs w:val="24"/>
        </w:rPr>
      </w:pPr>
      <w:r>
        <w:rPr>
          <w:rFonts w:ascii="Arial" w:hAnsi="Arial" w:cs="Arial"/>
          <w:b/>
          <w:i/>
          <w:noProof/>
          <w:color w:val="000000" w:themeColor="text1"/>
          <w:sz w:val="24"/>
          <w:szCs w:val="24"/>
        </w:rPr>
        <w:br w:type="page"/>
      </w:r>
    </w:p>
    <w:p w:rsidR="00E32615" w:rsidRPr="00717238" w:rsidRDefault="00530223" w:rsidP="00685AC2">
      <w:pPr>
        <w:pStyle w:val="Prrafodelista"/>
        <w:numPr>
          <w:ilvl w:val="0"/>
          <w:numId w:val="22"/>
        </w:numPr>
        <w:jc w:val="center"/>
        <w:rPr>
          <w:rFonts w:ascii="Arial" w:hAnsi="Arial" w:cs="Arial"/>
          <w:b/>
          <w:i/>
          <w:noProof/>
          <w:color w:val="000000" w:themeColor="text1"/>
          <w:sz w:val="28"/>
          <w:szCs w:val="28"/>
        </w:rPr>
      </w:pPr>
      <w:r w:rsidRPr="00717238">
        <w:rPr>
          <w:rFonts w:ascii="Arial" w:hAnsi="Arial" w:cs="Arial"/>
          <w:b/>
          <w:i/>
          <w:noProof/>
          <w:color w:val="000000" w:themeColor="text1"/>
          <w:sz w:val="28"/>
          <w:szCs w:val="28"/>
        </w:rPr>
        <w:lastRenderedPageBreak/>
        <w:t>PLA</w:t>
      </w:r>
      <w:r w:rsidR="00956FEE" w:rsidRPr="00717238">
        <w:rPr>
          <w:rFonts w:ascii="Arial" w:hAnsi="Arial" w:cs="Arial"/>
          <w:b/>
          <w:i/>
          <w:noProof/>
          <w:color w:val="000000" w:themeColor="text1"/>
          <w:sz w:val="28"/>
          <w:szCs w:val="28"/>
        </w:rPr>
        <w:t>NTEAMIENTO DEL PROBLEMA</w:t>
      </w:r>
    </w:p>
    <w:p w:rsidR="008F25DB" w:rsidRDefault="008F25DB" w:rsidP="008F25DB">
      <w:pPr>
        <w:jc w:val="center"/>
        <w:rPr>
          <w:rFonts w:ascii="Arial" w:hAnsi="Arial" w:cs="Arial"/>
          <w:b/>
          <w:i/>
          <w:noProof/>
          <w:color w:val="000000" w:themeColor="text1"/>
          <w:sz w:val="28"/>
          <w:szCs w:val="28"/>
        </w:rPr>
      </w:pPr>
    </w:p>
    <w:p w:rsidR="00956FEE" w:rsidRPr="00CA2E62" w:rsidRDefault="00CA2E62" w:rsidP="00CA2E62">
      <w:pPr>
        <w:jc w:val="both"/>
        <w:rPr>
          <w:rFonts w:ascii="Arial" w:hAnsi="Arial" w:cs="Arial"/>
          <w:noProof/>
          <w:color w:val="000000" w:themeColor="text1"/>
          <w:sz w:val="24"/>
          <w:szCs w:val="24"/>
        </w:rPr>
      </w:pPr>
      <w:r>
        <w:rPr>
          <w:rFonts w:ascii="Arial" w:hAnsi="Arial" w:cs="Arial"/>
          <w:noProof/>
          <w:color w:val="000000" w:themeColor="text1"/>
          <w:sz w:val="24"/>
          <w:szCs w:val="24"/>
        </w:rPr>
        <w:t>La comprensión lectora consiste en crear en la memoria una representación estructurada donde las ideas se relacionan entre si y donde se diferencian distintos niveles de importancia</w:t>
      </w:r>
      <w:r w:rsidR="00EB1CD4">
        <w:rPr>
          <w:rStyle w:val="Refdenotaalpie"/>
          <w:rFonts w:ascii="Arial" w:hAnsi="Arial" w:cs="Arial"/>
          <w:noProof/>
          <w:color w:val="000000" w:themeColor="text1"/>
          <w:sz w:val="24"/>
          <w:szCs w:val="24"/>
        </w:rPr>
        <w:footnoteReference w:id="1"/>
      </w:r>
      <w:r w:rsidR="0075787A">
        <w:rPr>
          <w:rFonts w:ascii="Arial" w:hAnsi="Arial" w:cs="Arial"/>
          <w:noProof/>
          <w:color w:val="000000" w:themeColor="text1"/>
          <w:sz w:val="24"/>
          <w:szCs w:val="24"/>
        </w:rPr>
        <w:t>.</w:t>
      </w:r>
    </w:p>
    <w:p w:rsidR="008F25DB" w:rsidRPr="00530223" w:rsidRDefault="002069A6" w:rsidP="00863BD7">
      <w:pPr>
        <w:jc w:val="both"/>
        <w:rPr>
          <w:rFonts w:ascii="Arial" w:hAnsi="Arial" w:cs="Arial"/>
          <w:color w:val="000000" w:themeColor="text1"/>
          <w:sz w:val="24"/>
          <w:szCs w:val="24"/>
        </w:rPr>
      </w:pPr>
      <w:r w:rsidRPr="00530223">
        <w:rPr>
          <w:rFonts w:ascii="Arial" w:hAnsi="Arial" w:cs="Arial"/>
          <w:color w:val="000000" w:themeColor="text1"/>
          <w:sz w:val="24"/>
          <w:szCs w:val="24"/>
        </w:rPr>
        <w:t>Se debe entender</w:t>
      </w:r>
      <w:r w:rsidR="00A82DDE" w:rsidRPr="00530223">
        <w:rPr>
          <w:rFonts w:ascii="Arial" w:hAnsi="Arial" w:cs="Arial"/>
          <w:color w:val="000000" w:themeColor="text1"/>
          <w:sz w:val="24"/>
          <w:szCs w:val="24"/>
        </w:rPr>
        <w:t>que el lector, suj</w:t>
      </w:r>
      <w:r w:rsidR="00956FEE" w:rsidRPr="00530223">
        <w:rPr>
          <w:rFonts w:ascii="Arial" w:hAnsi="Arial" w:cs="Arial"/>
          <w:color w:val="000000" w:themeColor="text1"/>
          <w:sz w:val="24"/>
          <w:szCs w:val="24"/>
        </w:rPr>
        <w:t>eto de la comprensión lectora</w:t>
      </w:r>
      <w:r w:rsidRPr="00530223">
        <w:rPr>
          <w:rFonts w:ascii="Arial" w:hAnsi="Arial" w:cs="Arial"/>
          <w:color w:val="000000" w:themeColor="text1"/>
          <w:sz w:val="24"/>
          <w:szCs w:val="24"/>
        </w:rPr>
        <w:t xml:space="preserve">,siempreestá </w:t>
      </w:r>
      <w:r w:rsidR="00956FEE" w:rsidRPr="00530223">
        <w:rPr>
          <w:rFonts w:ascii="Arial" w:hAnsi="Arial" w:cs="Arial"/>
          <w:color w:val="000000" w:themeColor="text1"/>
          <w:sz w:val="24"/>
          <w:szCs w:val="24"/>
        </w:rPr>
        <w:t>en</w:t>
      </w:r>
      <w:r w:rsidRPr="00530223">
        <w:rPr>
          <w:rFonts w:ascii="Arial" w:hAnsi="Arial" w:cs="Arial"/>
          <w:color w:val="000000" w:themeColor="text1"/>
          <w:sz w:val="24"/>
          <w:szCs w:val="24"/>
        </w:rPr>
        <w:t xml:space="preserve"> labúsqueda</w:t>
      </w:r>
      <w:r w:rsidR="00956FEE" w:rsidRPr="00530223">
        <w:rPr>
          <w:rFonts w:ascii="Arial" w:hAnsi="Arial" w:cs="Arial"/>
          <w:color w:val="000000" w:themeColor="text1"/>
          <w:sz w:val="24"/>
          <w:szCs w:val="24"/>
        </w:rPr>
        <w:t xml:space="preserve"> del sentido que tiene el texto; es decir, debe reconocer su significado o alcance en la exposición de la idea</w:t>
      </w:r>
      <w:r w:rsidR="00A82DDE" w:rsidRPr="00530223">
        <w:rPr>
          <w:rFonts w:ascii="Arial" w:hAnsi="Arial" w:cs="Arial"/>
          <w:color w:val="000000" w:themeColor="text1"/>
          <w:sz w:val="24"/>
          <w:szCs w:val="24"/>
        </w:rPr>
        <w:t xml:space="preserve"> que compart</w:t>
      </w:r>
      <w:r w:rsidRPr="00530223">
        <w:rPr>
          <w:rFonts w:ascii="Arial" w:hAnsi="Arial" w:cs="Arial"/>
          <w:color w:val="000000" w:themeColor="text1"/>
          <w:sz w:val="24"/>
          <w:szCs w:val="24"/>
        </w:rPr>
        <w:t>e</w:t>
      </w:r>
      <w:r w:rsidR="00A82DDE" w:rsidRPr="00530223">
        <w:rPr>
          <w:rFonts w:ascii="Arial" w:hAnsi="Arial" w:cs="Arial"/>
          <w:color w:val="000000" w:themeColor="text1"/>
          <w:sz w:val="24"/>
          <w:szCs w:val="24"/>
        </w:rPr>
        <w:t>.El hallazgo de</w:t>
      </w:r>
      <w:r w:rsidRPr="00530223">
        <w:rPr>
          <w:rFonts w:ascii="Arial" w:hAnsi="Arial" w:cs="Arial"/>
          <w:color w:val="000000" w:themeColor="text1"/>
          <w:sz w:val="24"/>
          <w:szCs w:val="24"/>
        </w:rPr>
        <w:t xml:space="preserve"> este</w:t>
      </w:r>
      <w:r w:rsidR="00A82DDE" w:rsidRPr="00530223">
        <w:rPr>
          <w:rFonts w:ascii="Arial" w:hAnsi="Arial" w:cs="Arial"/>
          <w:color w:val="000000" w:themeColor="text1"/>
          <w:sz w:val="24"/>
          <w:szCs w:val="24"/>
        </w:rPr>
        <w:t xml:space="preserve"> significado</w:t>
      </w:r>
      <w:r w:rsidRPr="00530223">
        <w:rPr>
          <w:rFonts w:ascii="Arial" w:hAnsi="Arial" w:cs="Arial"/>
          <w:color w:val="000000" w:themeColor="text1"/>
          <w:sz w:val="24"/>
          <w:szCs w:val="24"/>
        </w:rPr>
        <w:t>,se encuentra</w:t>
      </w:r>
      <w:r w:rsidR="00A82DDE" w:rsidRPr="00530223">
        <w:rPr>
          <w:rFonts w:ascii="Arial" w:hAnsi="Arial" w:cs="Arial"/>
          <w:color w:val="000000" w:themeColor="text1"/>
          <w:sz w:val="24"/>
          <w:szCs w:val="24"/>
        </w:rPr>
        <w:t xml:space="preserve"> asociado </w:t>
      </w:r>
      <w:r w:rsidRPr="00530223">
        <w:rPr>
          <w:rFonts w:ascii="Arial" w:hAnsi="Arial" w:cs="Arial"/>
          <w:color w:val="000000" w:themeColor="text1"/>
          <w:sz w:val="24"/>
          <w:szCs w:val="24"/>
        </w:rPr>
        <w:t>junto con el</w:t>
      </w:r>
      <w:r w:rsidR="00A82DDE" w:rsidRPr="00530223">
        <w:rPr>
          <w:rFonts w:ascii="Arial" w:hAnsi="Arial" w:cs="Arial"/>
          <w:color w:val="000000" w:themeColor="text1"/>
          <w:sz w:val="24"/>
          <w:szCs w:val="24"/>
        </w:rPr>
        <w:t xml:space="preserve"> reconocimiento </w:t>
      </w:r>
      <w:r w:rsidRPr="00530223">
        <w:rPr>
          <w:rFonts w:ascii="Arial" w:hAnsi="Arial" w:cs="Arial"/>
          <w:color w:val="000000" w:themeColor="text1"/>
          <w:sz w:val="24"/>
          <w:szCs w:val="24"/>
        </w:rPr>
        <w:t>de</w:t>
      </w:r>
      <w:r w:rsidR="00A82DDE" w:rsidRPr="00530223">
        <w:rPr>
          <w:rFonts w:ascii="Arial" w:hAnsi="Arial" w:cs="Arial"/>
          <w:color w:val="000000" w:themeColor="text1"/>
          <w:sz w:val="24"/>
          <w:szCs w:val="24"/>
        </w:rPr>
        <w:t xml:space="preserve"> la acepción del concepto, importancia y tra</w:t>
      </w:r>
      <w:r w:rsidR="00221323">
        <w:rPr>
          <w:rFonts w:ascii="Arial" w:hAnsi="Arial" w:cs="Arial"/>
          <w:color w:val="000000" w:themeColor="text1"/>
          <w:sz w:val="24"/>
          <w:szCs w:val="24"/>
        </w:rPr>
        <w:t>scendencia de la idea expuesta.</w:t>
      </w:r>
    </w:p>
    <w:p w:rsidR="00B71E9F" w:rsidRPr="00863BD7" w:rsidRDefault="00F7173D" w:rsidP="00863BD7">
      <w:pPr>
        <w:jc w:val="both"/>
        <w:rPr>
          <w:rFonts w:ascii="Arial" w:hAnsi="Arial" w:cs="Arial"/>
          <w:color w:val="000000" w:themeColor="text1"/>
          <w:sz w:val="24"/>
          <w:szCs w:val="24"/>
        </w:rPr>
      </w:pPr>
      <w:r w:rsidRPr="00530223">
        <w:rPr>
          <w:rFonts w:ascii="Arial" w:hAnsi="Arial" w:cs="Arial"/>
          <w:color w:val="000000" w:themeColor="text1"/>
          <w:sz w:val="24"/>
          <w:szCs w:val="24"/>
        </w:rPr>
        <w:t>Una vez c</w:t>
      </w:r>
      <w:r w:rsidR="00B71E9F" w:rsidRPr="00530223">
        <w:rPr>
          <w:rFonts w:ascii="Arial" w:hAnsi="Arial" w:cs="Arial"/>
          <w:color w:val="000000" w:themeColor="text1"/>
          <w:sz w:val="24"/>
          <w:szCs w:val="24"/>
        </w:rPr>
        <w:t>onoc</w:t>
      </w:r>
      <w:r w:rsidRPr="00530223">
        <w:rPr>
          <w:rFonts w:ascii="Arial" w:hAnsi="Arial" w:cs="Arial"/>
          <w:color w:val="000000" w:themeColor="text1"/>
          <w:sz w:val="24"/>
          <w:szCs w:val="24"/>
        </w:rPr>
        <w:t>i</w:t>
      </w:r>
      <w:r w:rsidR="00B71E9F" w:rsidRPr="00530223">
        <w:rPr>
          <w:rFonts w:ascii="Arial" w:hAnsi="Arial" w:cs="Arial"/>
          <w:color w:val="000000" w:themeColor="text1"/>
          <w:sz w:val="24"/>
          <w:szCs w:val="24"/>
        </w:rPr>
        <w:t xml:space="preserve">do todo este proceso </w:t>
      </w:r>
      <w:r w:rsidRPr="00530223">
        <w:rPr>
          <w:rFonts w:ascii="Arial" w:hAnsi="Arial" w:cs="Arial"/>
          <w:color w:val="000000" w:themeColor="text1"/>
          <w:sz w:val="24"/>
          <w:szCs w:val="24"/>
        </w:rPr>
        <w:t>sobre</w:t>
      </w:r>
      <w:r w:rsidR="00B71E9F" w:rsidRPr="00530223">
        <w:rPr>
          <w:rFonts w:ascii="Arial" w:hAnsi="Arial" w:cs="Arial"/>
          <w:color w:val="000000" w:themeColor="text1"/>
          <w:sz w:val="24"/>
          <w:szCs w:val="24"/>
        </w:rPr>
        <w:t xml:space="preserve"> la comprensión lectora y sus etapas</w:t>
      </w:r>
      <w:r w:rsidRPr="00530223">
        <w:rPr>
          <w:rFonts w:ascii="Arial" w:hAnsi="Arial" w:cs="Arial"/>
          <w:color w:val="000000" w:themeColor="text1"/>
          <w:sz w:val="24"/>
          <w:szCs w:val="24"/>
        </w:rPr>
        <w:t>,</w:t>
      </w:r>
      <w:r w:rsidR="003464CE">
        <w:rPr>
          <w:rFonts w:ascii="Arial" w:hAnsi="Arial" w:cs="Arial"/>
          <w:color w:val="000000" w:themeColor="text1"/>
          <w:sz w:val="24"/>
          <w:szCs w:val="24"/>
        </w:rPr>
        <w:t xml:space="preserve"> podemos afirmar</w:t>
      </w:r>
      <w:r w:rsidR="00B71E9F" w:rsidRPr="00530223">
        <w:rPr>
          <w:rFonts w:ascii="Arial" w:hAnsi="Arial" w:cs="Arial"/>
          <w:color w:val="000000" w:themeColor="text1"/>
          <w:sz w:val="24"/>
          <w:szCs w:val="24"/>
        </w:rPr>
        <w:t xml:space="preserve"> que</w:t>
      </w:r>
      <w:r w:rsidRPr="00530223">
        <w:rPr>
          <w:rFonts w:ascii="Arial" w:hAnsi="Arial" w:cs="Arial"/>
          <w:color w:val="000000" w:themeColor="text1"/>
          <w:sz w:val="24"/>
          <w:szCs w:val="24"/>
        </w:rPr>
        <w:t xml:space="preserve"> en el grado 2º de </w:t>
      </w:r>
      <w:r w:rsidR="00B71E9F" w:rsidRPr="00530223">
        <w:rPr>
          <w:rFonts w:ascii="Arial" w:hAnsi="Arial" w:cs="Arial"/>
          <w:color w:val="000000" w:themeColor="text1"/>
          <w:sz w:val="24"/>
          <w:szCs w:val="24"/>
        </w:rPr>
        <w:t>la</w:t>
      </w:r>
      <w:r w:rsidRPr="00530223">
        <w:rPr>
          <w:rFonts w:ascii="Arial" w:hAnsi="Arial" w:cs="Arial"/>
          <w:color w:val="000000" w:themeColor="text1"/>
          <w:sz w:val="24"/>
          <w:szCs w:val="24"/>
        </w:rPr>
        <w:t>s</w:t>
      </w:r>
      <w:r w:rsidR="00B71E9F" w:rsidRPr="00530223">
        <w:rPr>
          <w:rFonts w:ascii="Arial" w:hAnsi="Arial" w:cs="Arial"/>
          <w:color w:val="000000" w:themeColor="text1"/>
          <w:sz w:val="24"/>
          <w:szCs w:val="24"/>
        </w:rPr>
        <w:t xml:space="preserve"> Instituciones Pedro Romero y Juan Jacobo Rousseau</w:t>
      </w:r>
      <w:r w:rsidRPr="00530223">
        <w:rPr>
          <w:rFonts w:ascii="Arial" w:hAnsi="Arial" w:cs="Arial"/>
          <w:color w:val="000000" w:themeColor="text1"/>
          <w:sz w:val="24"/>
          <w:szCs w:val="24"/>
        </w:rPr>
        <w:t>,</w:t>
      </w:r>
      <w:r w:rsidR="007A46A8">
        <w:rPr>
          <w:rFonts w:ascii="Arial" w:hAnsi="Arial" w:cs="Arial"/>
          <w:color w:val="000000" w:themeColor="text1"/>
          <w:sz w:val="24"/>
          <w:szCs w:val="24"/>
        </w:rPr>
        <w:t xml:space="preserve"> los estudiantes </w:t>
      </w:r>
      <w:r w:rsidR="00B71E9F" w:rsidRPr="00530223">
        <w:rPr>
          <w:rFonts w:ascii="Arial" w:hAnsi="Arial" w:cs="Arial"/>
          <w:color w:val="000000" w:themeColor="text1"/>
          <w:sz w:val="24"/>
          <w:szCs w:val="24"/>
        </w:rPr>
        <w:t>presenta</w:t>
      </w:r>
      <w:r w:rsidR="007A46A8">
        <w:rPr>
          <w:rFonts w:ascii="Arial" w:hAnsi="Arial" w:cs="Arial"/>
          <w:color w:val="000000" w:themeColor="text1"/>
          <w:sz w:val="24"/>
          <w:szCs w:val="24"/>
        </w:rPr>
        <w:t>n</w:t>
      </w:r>
      <w:r w:rsidR="00EB1CD4">
        <w:rPr>
          <w:rFonts w:ascii="Arial" w:hAnsi="Arial" w:cs="Arial"/>
          <w:color w:val="000000" w:themeColor="text1"/>
          <w:sz w:val="24"/>
          <w:szCs w:val="24"/>
        </w:rPr>
        <w:t xml:space="preserve"> bajo nivel en la comprensión lectoraevidenciado en las dificultades para expresar</w:t>
      </w:r>
      <w:r w:rsidR="007A46A8">
        <w:rPr>
          <w:rFonts w:ascii="Arial" w:hAnsi="Arial" w:cs="Arial"/>
          <w:color w:val="000000" w:themeColor="text1"/>
          <w:sz w:val="24"/>
          <w:szCs w:val="24"/>
        </w:rPr>
        <w:t xml:space="preserve"> sus</w:t>
      </w:r>
      <w:r w:rsidR="00B71E9F" w:rsidRPr="00530223">
        <w:rPr>
          <w:rFonts w:ascii="Arial" w:hAnsi="Arial" w:cs="Arial"/>
          <w:color w:val="000000" w:themeColor="text1"/>
          <w:sz w:val="24"/>
          <w:szCs w:val="24"/>
        </w:rPr>
        <w:t xml:space="preserve"> ideas en forma </w:t>
      </w:r>
      <w:r w:rsidR="007A46A8">
        <w:rPr>
          <w:rFonts w:ascii="Arial" w:hAnsi="Arial" w:cs="Arial"/>
          <w:color w:val="000000" w:themeColor="text1"/>
          <w:sz w:val="24"/>
          <w:szCs w:val="24"/>
        </w:rPr>
        <w:t xml:space="preserve">coherente y </w:t>
      </w:r>
      <w:r w:rsidR="00B71E9F" w:rsidRPr="00530223">
        <w:rPr>
          <w:rFonts w:ascii="Arial" w:hAnsi="Arial" w:cs="Arial"/>
          <w:color w:val="000000" w:themeColor="text1"/>
          <w:sz w:val="24"/>
          <w:szCs w:val="24"/>
        </w:rPr>
        <w:t xml:space="preserve">secuencial, </w:t>
      </w:r>
      <w:r w:rsidR="00C53622">
        <w:rPr>
          <w:rFonts w:ascii="Arial" w:hAnsi="Arial" w:cs="Arial"/>
          <w:color w:val="000000" w:themeColor="text1"/>
          <w:sz w:val="24"/>
          <w:szCs w:val="24"/>
        </w:rPr>
        <w:t xml:space="preserve">la </w:t>
      </w:r>
      <w:r w:rsidR="00B71E9F" w:rsidRPr="00530223">
        <w:rPr>
          <w:rFonts w:ascii="Arial" w:hAnsi="Arial" w:cs="Arial"/>
          <w:color w:val="000000" w:themeColor="text1"/>
          <w:sz w:val="24"/>
          <w:szCs w:val="24"/>
        </w:rPr>
        <w:t xml:space="preserve">carencia de léxico </w:t>
      </w:r>
      <w:r w:rsidR="007A46A8">
        <w:rPr>
          <w:rFonts w:ascii="Arial" w:hAnsi="Arial" w:cs="Arial"/>
          <w:color w:val="000000" w:themeColor="text1"/>
          <w:sz w:val="24"/>
          <w:szCs w:val="24"/>
        </w:rPr>
        <w:t>afectando la</w:t>
      </w:r>
      <w:r w:rsidR="00B71E9F" w:rsidRPr="00530223">
        <w:rPr>
          <w:rFonts w:ascii="Arial" w:hAnsi="Arial" w:cs="Arial"/>
          <w:color w:val="000000" w:themeColor="text1"/>
          <w:sz w:val="24"/>
          <w:szCs w:val="24"/>
        </w:rPr>
        <w:t xml:space="preserve"> fluidez en la lectura</w:t>
      </w:r>
      <w:r w:rsidR="007A46A8">
        <w:rPr>
          <w:rFonts w:ascii="Arial" w:hAnsi="Arial" w:cs="Arial"/>
          <w:color w:val="000000" w:themeColor="text1"/>
          <w:sz w:val="24"/>
          <w:szCs w:val="24"/>
        </w:rPr>
        <w:t>, por tanto desmotivación a la hora de realizar actividad donde se involucre la lectura</w:t>
      </w:r>
      <w:r w:rsidR="00B71E9F" w:rsidRPr="00530223">
        <w:rPr>
          <w:rFonts w:ascii="Arial" w:hAnsi="Arial" w:cs="Arial"/>
          <w:color w:val="000000" w:themeColor="text1"/>
          <w:sz w:val="24"/>
          <w:szCs w:val="24"/>
        </w:rPr>
        <w:t>.</w:t>
      </w:r>
    </w:p>
    <w:p w:rsidR="00CD67F2" w:rsidRPr="00645CAC" w:rsidRDefault="007A46A8" w:rsidP="00863BD7">
      <w:pPr>
        <w:jc w:val="both"/>
        <w:rPr>
          <w:rFonts w:ascii="Arial" w:hAnsi="Arial" w:cs="Arial"/>
          <w:color w:val="000000" w:themeColor="text1"/>
          <w:sz w:val="24"/>
          <w:szCs w:val="24"/>
        </w:rPr>
      </w:pPr>
      <w:r>
        <w:rPr>
          <w:rFonts w:ascii="Arial" w:hAnsi="Arial" w:cs="Arial"/>
          <w:color w:val="000000" w:themeColor="text1"/>
          <w:sz w:val="24"/>
          <w:szCs w:val="24"/>
        </w:rPr>
        <w:t>E</w:t>
      </w:r>
      <w:r w:rsidR="00B71E9F" w:rsidRPr="00863BD7">
        <w:rPr>
          <w:rFonts w:ascii="Arial" w:hAnsi="Arial" w:cs="Arial"/>
          <w:color w:val="000000" w:themeColor="text1"/>
          <w:sz w:val="24"/>
          <w:szCs w:val="24"/>
        </w:rPr>
        <w:t>stas dificultades y manifestaciones</w:t>
      </w:r>
      <w:r w:rsidR="00452766">
        <w:rPr>
          <w:rFonts w:ascii="Arial" w:hAnsi="Arial" w:cs="Arial"/>
          <w:color w:val="000000" w:themeColor="text1"/>
          <w:sz w:val="24"/>
          <w:szCs w:val="24"/>
        </w:rPr>
        <w:t>mencionadas</w:t>
      </w:r>
      <w:r>
        <w:rPr>
          <w:rFonts w:ascii="Arial" w:hAnsi="Arial" w:cs="Arial"/>
          <w:color w:val="000000" w:themeColor="text1"/>
          <w:sz w:val="24"/>
          <w:szCs w:val="24"/>
        </w:rPr>
        <w:t xml:space="preserve"> fueron identificadas</w:t>
      </w:r>
      <w:r w:rsidR="00E91EB1" w:rsidRPr="00863BD7">
        <w:rPr>
          <w:rFonts w:ascii="Arial" w:hAnsi="Arial" w:cs="Arial"/>
          <w:color w:val="000000" w:themeColor="text1"/>
          <w:sz w:val="24"/>
          <w:szCs w:val="24"/>
        </w:rPr>
        <w:t xml:space="preserve">a través </w:t>
      </w:r>
      <w:r w:rsidR="002D7234">
        <w:rPr>
          <w:rFonts w:ascii="Arial" w:hAnsi="Arial" w:cs="Arial"/>
          <w:color w:val="000000" w:themeColor="text1"/>
          <w:sz w:val="24"/>
          <w:szCs w:val="24"/>
        </w:rPr>
        <w:t>de</w:t>
      </w:r>
      <w:r>
        <w:rPr>
          <w:rFonts w:ascii="Arial" w:hAnsi="Arial" w:cs="Arial"/>
          <w:color w:val="000000" w:themeColor="text1"/>
          <w:sz w:val="24"/>
          <w:szCs w:val="24"/>
        </w:rPr>
        <w:t>l proceso de observación durante el desarrollo de las clases de lengua castellana y la implementación de talleres diagnósticos</w:t>
      </w:r>
      <w:r w:rsidR="00221323">
        <w:rPr>
          <w:rFonts w:ascii="Arial" w:hAnsi="Arial" w:cs="Arial"/>
          <w:color w:val="000000" w:themeColor="text1"/>
          <w:sz w:val="24"/>
          <w:szCs w:val="24"/>
        </w:rPr>
        <w:t xml:space="preserve"> </w:t>
      </w:r>
      <w:r w:rsidR="002D7234">
        <w:rPr>
          <w:rFonts w:ascii="Arial" w:hAnsi="Arial" w:cs="Arial"/>
          <w:color w:val="000000" w:themeColor="text1"/>
          <w:sz w:val="24"/>
          <w:szCs w:val="24"/>
        </w:rPr>
        <w:t>y lecturas programadas.</w:t>
      </w:r>
    </w:p>
    <w:p w:rsidR="00E15689" w:rsidRPr="00863BD7" w:rsidRDefault="00E15689" w:rsidP="00863BD7">
      <w:pPr>
        <w:jc w:val="both"/>
        <w:rPr>
          <w:rFonts w:ascii="Arial" w:hAnsi="Arial" w:cs="Arial"/>
          <w:color w:val="000000" w:themeColor="text1"/>
          <w:sz w:val="24"/>
          <w:szCs w:val="24"/>
        </w:rPr>
      </w:pPr>
      <w:r w:rsidRPr="00530223">
        <w:rPr>
          <w:rFonts w:ascii="Arial" w:hAnsi="Arial" w:cs="Arial"/>
          <w:color w:val="000000" w:themeColor="text1"/>
          <w:sz w:val="24"/>
          <w:szCs w:val="24"/>
        </w:rPr>
        <w:t xml:space="preserve">Las causas de la poca habilidad en la comprensión lectora se </w:t>
      </w:r>
      <w:r w:rsidR="00175DE0" w:rsidRPr="00530223">
        <w:rPr>
          <w:rFonts w:ascii="Arial" w:hAnsi="Arial" w:cs="Arial"/>
          <w:color w:val="000000" w:themeColor="text1"/>
          <w:sz w:val="24"/>
          <w:szCs w:val="24"/>
        </w:rPr>
        <w:t>deben</w:t>
      </w:r>
      <w:r w:rsidRPr="00530223">
        <w:rPr>
          <w:rFonts w:ascii="Arial" w:hAnsi="Arial" w:cs="Arial"/>
          <w:color w:val="000000" w:themeColor="text1"/>
          <w:sz w:val="24"/>
          <w:szCs w:val="24"/>
        </w:rPr>
        <w:t xml:space="preserve"> a la </w:t>
      </w:r>
      <w:r w:rsidR="00F7173D" w:rsidRPr="00530223">
        <w:rPr>
          <w:rFonts w:ascii="Arial" w:hAnsi="Arial" w:cs="Arial"/>
          <w:color w:val="000000" w:themeColor="text1"/>
          <w:sz w:val="24"/>
          <w:szCs w:val="24"/>
        </w:rPr>
        <w:t>falta depráctica</w:t>
      </w:r>
      <w:r w:rsidR="007A46A8">
        <w:rPr>
          <w:rFonts w:ascii="Arial" w:hAnsi="Arial" w:cs="Arial"/>
          <w:color w:val="000000" w:themeColor="text1"/>
          <w:sz w:val="24"/>
          <w:szCs w:val="24"/>
        </w:rPr>
        <w:t xml:space="preserve"> de </w:t>
      </w:r>
      <w:r w:rsidRPr="00530223">
        <w:rPr>
          <w:rFonts w:ascii="Arial" w:hAnsi="Arial" w:cs="Arial"/>
          <w:color w:val="000000" w:themeColor="text1"/>
          <w:sz w:val="24"/>
          <w:szCs w:val="24"/>
        </w:rPr>
        <w:t xml:space="preserve">lectura y no contar con </w:t>
      </w:r>
      <w:r w:rsidR="00175DE0" w:rsidRPr="00530223">
        <w:rPr>
          <w:rFonts w:ascii="Arial" w:hAnsi="Arial" w:cs="Arial"/>
          <w:color w:val="000000" w:themeColor="text1"/>
          <w:sz w:val="24"/>
          <w:szCs w:val="24"/>
        </w:rPr>
        <w:t xml:space="preserve">las herramientas pedagógicas </w:t>
      </w:r>
      <w:r w:rsidRPr="00530223">
        <w:rPr>
          <w:rFonts w:ascii="Arial" w:hAnsi="Arial" w:cs="Arial"/>
          <w:color w:val="000000" w:themeColor="text1"/>
          <w:sz w:val="24"/>
          <w:szCs w:val="24"/>
        </w:rPr>
        <w:t>necesari</w:t>
      </w:r>
      <w:r w:rsidR="00175DE0" w:rsidRPr="00530223">
        <w:rPr>
          <w:rFonts w:ascii="Arial" w:hAnsi="Arial" w:cs="Arial"/>
          <w:color w:val="000000" w:themeColor="text1"/>
          <w:sz w:val="24"/>
          <w:szCs w:val="24"/>
        </w:rPr>
        <w:t>a</w:t>
      </w:r>
      <w:r w:rsidR="007A46A8">
        <w:rPr>
          <w:rFonts w:ascii="Arial" w:hAnsi="Arial" w:cs="Arial"/>
          <w:color w:val="000000" w:themeColor="text1"/>
          <w:sz w:val="24"/>
          <w:szCs w:val="24"/>
        </w:rPr>
        <w:t>s para realizar un proceso rico y ameno.</w:t>
      </w:r>
    </w:p>
    <w:p w:rsidR="00175DE0" w:rsidRPr="00863BD7" w:rsidRDefault="00E15689" w:rsidP="00863BD7">
      <w:pPr>
        <w:jc w:val="both"/>
        <w:rPr>
          <w:rFonts w:ascii="Arial" w:hAnsi="Arial" w:cs="Arial"/>
          <w:color w:val="000000" w:themeColor="text1"/>
          <w:sz w:val="24"/>
          <w:szCs w:val="24"/>
        </w:rPr>
      </w:pPr>
      <w:r w:rsidRPr="00863BD7">
        <w:rPr>
          <w:rFonts w:ascii="Arial" w:hAnsi="Arial" w:cs="Arial"/>
          <w:color w:val="000000" w:themeColor="text1"/>
          <w:sz w:val="24"/>
          <w:szCs w:val="24"/>
        </w:rPr>
        <w:t>A pesar de que</w:t>
      </w:r>
      <w:r w:rsidR="00175DE0">
        <w:rPr>
          <w:rFonts w:ascii="Arial" w:hAnsi="Arial" w:cs="Arial"/>
          <w:color w:val="000000" w:themeColor="text1"/>
          <w:sz w:val="24"/>
          <w:szCs w:val="24"/>
        </w:rPr>
        <w:t xml:space="preserve"> en</w:t>
      </w:r>
      <w:r w:rsidRPr="00863BD7">
        <w:rPr>
          <w:rFonts w:ascii="Arial" w:hAnsi="Arial" w:cs="Arial"/>
          <w:color w:val="000000" w:themeColor="text1"/>
          <w:sz w:val="24"/>
          <w:szCs w:val="24"/>
        </w:rPr>
        <w:t xml:space="preserve"> estas Instituciones se vienen trabaj</w:t>
      </w:r>
      <w:r w:rsidR="00863BD7" w:rsidRPr="00863BD7">
        <w:rPr>
          <w:rFonts w:ascii="Arial" w:hAnsi="Arial" w:cs="Arial"/>
          <w:color w:val="000000" w:themeColor="text1"/>
          <w:sz w:val="24"/>
          <w:szCs w:val="24"/>
        </w:rPr>
        <w:t>a</w:t>
      </w:r>
      <w:r w:rsidRPr="00863BD7">
        <w:rPr>
          <w:rFonts w:ascii="Arial" w:hAnsi="Arial" w:cs="Arial"/>
          <w:color w:val="000000" w:themeColor="text1"/>
          <w:sz w:val="24"/>
          <w:szCs w:val="24"/>
        </w:rPr>
        <w:t>ndo proyectos de proceso lector</w:t>
      </w:r>
      <w:r w:rsidR="00175DE0">
        <w:rPr>
          <w:rFonts w:ascii="Arial" w:hAnsi="Arial" w:cs="Arial"/>
          <w:color w:val="000000" w:themeColor="text1"/>
          <w:sz w:val="24"/>
          <w:szCs w:val="24"/>
        </w:rPr>
        <w:t>,</w:t>
      </w:r>
      <w:r w:rsidRPr="00863BD7">
        <w:rPr>
          <w:rFonts w:ascii="Arial" w:hAnsi="Arial" w:cs="Arial"/>
          <w:color w:val="000000" w:themeColor="text1"/>
          <w:sz w:val="24"/>
          <w:szCs w:val="24"/>
        </w:rPr>
        <w:t xml:space="preserve"> no se ha conseguido </w:t>
      </w:r>
      <w:r w:rsidR="00175DE0">
        <w:rPr>
          <w:rFonts w:ascii="Arial" w:hAnsi="Arial" w:cs="Arial"/>
          <w:color w:val="000000" w:themeColor="text1"/>
          <w:sz w:val="24"/>
          <w:szCs w:val="24"/>
        </w:rPr>
        <w:t xml:space="preserve">un </w:t>
      </w:r>
      <w:r w:rsidRPr="00863BD7">
        <w:rPr>
          <w:rFonts w:ascii="Arial" w:hAnsi="Arial" w:cs="Arial"/>
          <w:color w:val="000000" w:themeColor="text1"/>
          <w:sz w:val="24"/>
          <w:szCs w:val="24"/>
        </w:rPr>
        <w:t xml:space="preserve">mejoramiento del 100% </w:t>
      </w:r>
      <w:r w:rsidR="007A46A8">
        <w:rPr>
          <w:rFonts w:ascii="Arial" w:hAnsi="Arial" w:cs="Arial"/>
          <w:color w:val="000000" w:themeColor="text1"/>
          <w:sz w:val="24"/>
          <w:szCs w:val="24"/>
        </w:rPr>
        <w:t>de éste</w:t>
      </w:r>
      <w:r w:rsidR="00175DE0">
        <w:rPr>
          <w:rFonts w:ascii="Arial" w:hAnsi="Arial" w:cs="Arial"/>
          <w:color w:val="000000" w:themeColor="text1"/>
          <w:sz w:val="24"/>
          <w:szCs w:val="24"/>
        </w:rPr>
        <w:t>.</w:t>
      </w:r>
      <w:r w:rsidR="00175DE0" w:rsidRPr="00863BD7">
        <w:rPr>
          <w:rFonts w:ascii="Arial" w:hAnsi="Arial" w:cs="Arial"/>
          <w:color w:val="000000" w:themeColor="text1"/>
          <w:sz w:val="24"/>
          <w:szCs w:val="24"/>
        </w:rPr>
        <w:t>S</w:t>
      </w:r>
      <w:r w:rsidRPr="00863BD7">
        <w:rPr>
          <w:rFonts w:ascii="Arial" w:hAnsi="Arial" w:cs="Arial"/>
          <w:color w:val="000000" w:themeColor="text1"/>
          <w:sz w:val="24"/>
          <w:szCs w:val="24"/>
        </w:rPr>
        <w:t>inembargo</w:t>
      </w:r>
      <w:r w:rsidR="00175DE0">
        <w:rPr>
          <w:rFonts w:ascii="Arial" w:hAnsi="Arial" w:cs="Arial"/>
          <w:color w:val="000000" w:themeColor="text1"/>
          <w:sz w:val="24"/>
          <w:szCs w:val="24"/>
        </w:rPr>
        <w:t>,</w:t>
      </w:r>
      <w:r w:rsidRPr="00863BD7">
        <w:rPr>
          <w:rFonts w:ascii="Arial" w:hAnsi="Arial" w:cs="Arial"/>
          <w:color w:val="000000" w:themeColor="text1"/>
          <w:sz w:val="24"/>
          <w:szCs w:val="24"/>
        </w:rPr>
        <w:t xml:space="preserve"> dichos procesos han facilitado</w:t>
      </w:r>
      <w:r w:rsidR="00530223">
        <w:rPr>
          <w:rFonts w:ascii="Arial" w:hAnsi="Arial" w:cs="Arial"/>
          <w:color w:val="000000" w:themeColor="text1"/>
          <w:sz w:val="24"/>
          <w:szCs w:val="24"/>
        </w:rPr>
        <w:t xml:space="preserve"> y desarrollado en</w:t>
      </w:r>
      <w:r w:rsidRPr="00863BD7">
        <w:rPr>
          <w:rFonts w:ascii="Arial" w:hAnsi="Arial" w:cs="Arial"/>
          <w:color w:val="000000" w:themeColor="text1"/>
          <w:sz w:val="24"/>
          <w:szCs w:val="24"/>
        </w:rPr>
        <w:t xml:space="preserve"> un 75% la </w:t>
      </w:r>
      <w:r w:rsidR="00863BD7" w:rsidRPr="00863BD7">
        <w:rPr>
          <w:rFonts w:ascii="Arial" w:hAnsi="Arial" w:cs="Arial"/>
          <w:color w:val="000000" w:themeColor="text1"/>
          <w:sz w:val="24"/>
          <w:szCs w:val="24"/>
        </w:rPr>
        <w:t>habilidad,</w:t>
      </w:r>
      <w:r w:rsidRPr="00863BD7">
        <w:rPr>
          <w:rFonts w:ascii="Arial" w:hAnsi="Arial" w:cs="Arial"/>
          <w:color w:val="000000" w:themeColor="text1"/>
          <w:sz w:val="24"/>
          <w:szCs w:val="24"/>
        </w:rPr>
        <w:t>implementa</w:t>
      </w:r>
      <w:r w:rsidR="00175DE0">
        <w:rPr>
          <w:rFonts w:ascii="Arial" w:hAnsi="Arial" w:cs="Arial"/>
          <w:color w:val="000000" w:themeColor="text1"/>
          <w:sz w:val="24"/>
          <w:szCs w:val="24"/>
        </w:rPr>
        <w:t>n</w:t>
      </w:r>
      <w:r w:rsidRPr="00863BD7">
        <w:rPr>
          <w:rFonts w:ascii="Arial" w:hAnsi="Arial" w:cs="Arial"/>
          <w:color w:val="000000" w:themeColor="text1"/>
          <w:sz w:val="24"/>
          <w:szCs w:val="24"/>
        </w:rPr>
        <w:t>do lecturas escogida</w:t>
      </w:r>
      <w:r w:rsidR="007A46A8">
        <w:rPr>
          <w:rFonts w:ascii="Arial" w:hAnsi="Arial" w:cs="Arial"/>
          <w:color w:val="000000" w:themeColor="text1"/>
          <w:sz w:val="24"/>
          <w:szCs w:val="24"/>
        </w:rPr>
        <w:t>s por los mismos estudiantes.</w:t>
      </w:r>
    </w:p>
    <w:p w:rsidR="00E15689" w:rsidRPr="00863BD7" w:rsidRDefault="00304EC4" w:rsidP="00863BD7">
      <w:pPr>
        <w:jc w:val="both"/>
        <w:rPr>
          <w:rFonts w:ascii="Arial" w:hAnsi="Arial" w:cs="Arial"/>
          <w:color w:val="000000" w:themeColor="text1"/>
          <w:sz w:val="24"/>
          <w:szCs w:val="24"/>
        </w:rPr>
      </w:pPr>
      <w:r w:rsidRPr="006A755A">
        <w:rPr>
          <w:rFonts w:ascii="Arial" w:hAnsi="Arial" w:cs="Arial"/>
          <w:color w:val="000000" w:themeColor="text1"/>
          <w:sz w:val="24"/>
          <w:szCs w:val="24"/>
        </w:rPr>
        <w:t>E</w:t>
      </w:r>
      <w:r w:rsidR="007A46A8">
        <w:rPr>
          <w:rFonts w:ascii="Arial" w:hAnsi="Arial" w:cs="Arial"/>
          <w:color w:val="000000" w:themeColor="text1"/>
          <w:sz w:val="24"/>
          <w:szCs w:val="24"/>
        </w:rPr>
        <w:t>n cada una de las asignaturas</w:t>
      </w:r>
      <w:r w:rsidR="00E15689" w:rsidRPr="006A755A">
        <w:rPr>
          <w:rFonts w:ascii="Arial" w:hAnsi="Arial" w:cs="Arial"/>
          <w:color w:val="000000" w:themeColor="text1"/>
          <w:sz w:val="24"/>
          <w:szCs w:val="24"/>
        </w:rPr>
        <w:t xml:space="preserve"> es indispensable la puesta en </w:t>
      </w:r>
      <w:r w:rsidR="00863BD7" w:rsidRPr="006A755A">
        <w:rPr>
          <w:rFonts w:ascii="Arial" w:hAnsi="Arial" w:cs="Arial"/>
          <w:color w:val="000000" w:themeColor="text1"/>
          <w:sz w:val="24"/>
          <w:szCs w:val="24"/>
        </w:rPr>
        <w:t>práctica</w:t>
      </w:r>
      <w:r w:rsidR="006A755A" w:rsidRPr="006A755A">
        <w:rPr>
          <w:rFonts w:ascii="Arial" w:hAnsi="Arial" w:cs="Arial"/>
          <w:color w:val="000000" w:themeColor="text1"/>
          <w:sz w:val="24"/>
          <w:szCs w:val="24"/>
        </w:rPr>
        <w:t xml:space="preserve"> de esta habilidad para  noreflejar deficiencias en actividades que requiere</w:t>
      </w:r>
      <w:r w:rsidR="007A46A8">
        <w:rPr>
          <w:rFonts w:ascii="Arial" w:hAnsi="Arial" w:cs="Arial"/>
          <w:color w:val="000000" w:themeColor="text1"/>
          <w:sz w:val="24"/>
          <w:szCs w:val="24"/>
        </w:rPr>
        <w:t xml:space="preserve"> el uso de comprensión lectora, evitando q</w:t>
      </w:r>
      <w:r w:rsidR="00FF02AF">
        <w:rPr>
          <w:rFonts w:ascii="Arial" w:hAnsi="Arial" w:cs="Arial"/>
          <w:color w:val="000000" w:themeColor="text1"/>
          <w:sz w:val="24"/>
          <w:szCs w:val="24"/>
        </w:rPr>
        <w:t xml:space="preserve">ue </w:t>
      </w:r>
      <w:r w:rsidR="00E15689" w:rsidRPr="006A755A">
        <w:rPr>
          <w:rFonts w:ascii="Arial" w:hAnsi="Arial" w:cs="Arial"/>
          <w:color w:val="000000" w:themeColor="text1"/>
          <w:sz w:val="24"/>
          <w:szCs w:val="24"/>
        </w:rPr>
        <w:t>con el pasar d</w:t>
      </w:r>
      <w:r w:rsidR="00FF02AF">
        <w:rPr>
          <w:rFonts w:ascii="Arial" w:hAnsi="Arial" w:cs="Arial"/>
          <w:color w:val="000000" w:themeColor="text1"/>
          <w:sz w:val="24"/>
          <w:szCs w:val="24"/>
        </w:rPr>
        <w:t>el tiempo el estudiante sesienta</w:t>
      </w:r>
      <w:r w:rsidR="00E15689" w:rsidRPr="006A755A">
        <w:rPr>
          <w:rFonts w:ascii="Arial" w:hAnsi="Arial" w:cs="Arial"/>
          <w:color w:val="000000" w:themeColor="text1"/>
          <w:sz w:val="24"/>
          <w:szCs w:val="24"/>
        </w:rPr>
        <w:t>frustrado al no poder alcanzar cada uno de los objetivos pr</w:t>
      </w:r>
      <w:r w:rsidR="006A755A" w:rsidRPr="006A755A">
        <w:rPr>
          <w:rFonts w:ascii="Arial" w:hAnsi="Arial" w:cs="Arial"/>
          <w:color w:val="000000" w:themeColor="text1"/>
          <w:sz w:val="24"/>
          <w:szCs w:val="24"/>
        </w:rPr>
        <w:t>opuestos en el plan de estudio, llevando consigo</w:t>
      </w:r>
      <w:r w:rsidR="00E15689" w:rsidRPr="006A755A">
        <w:rPr>
          <w:rFonts w:ascii="Arial" w:hAnsi="Arial" w:cs="Arial"/>
          <w:color w:val="000000" w:themeColor="text1"/>
          <w:sz w:val="24"/>
          <w:szCs w:val="24"/>
        </w:rPr>
        <w:t xml:space="preserve"> a la deserción escolar.</w:t>
      </w:r>
    </w:p>
    <w:p w:rsidR="00E15689" w:rsidRDefault="00C00D64" w:rsidP="00863BD7">
      <w:pPr>
        <w:jc w:val="both"/>
        <w:rPr>
          <w:rFonts w:ascii="Arial" w:hAnsi="Arial" w:cs="Arial"/>
          <w:color w:val="000000" w:themeColor="text1"/>
          <w:sz w:val="24"/>
          <w:szCs w:val="24"/>
        </w:rPr>
      </w:pPr>
      <w:r>
        <w:rPr>
          <w:rFonts w:ascii="Arial" w:hAnsi="Arial" w:cs="Arial"/>
          <w:color w:val="000000" w:themeColor="text1"/>
          <w:sz w:val="24"/>
          <w:szCs w:val="24"/>
        </w:rPr>
        <w:lastRenderedPageBreak/>
        <w:t>Una estrategia</w:t>
      </w:r>
      <w:r w:rsidR="00FF02AF">
        <w:rPr>
          <w:rFonts w:ascii="Arial" w:hAnsi="Arial" w:cs="Arial"/>
          <w:color w:val="000000" w:themeColor="text1"/>
          <w:sz w:val="24"/>
          <w:szCs w:val="24"/>
        </w:rPr>
        <w:t xml:space="preserve"> que permite aportarle a la solución del problema</w:t>
      </w:r>
      <w:r>
        <w:rPr>
          <w:rFonts w:ascii="Arial" w:hAnsi="Arial" w:cs="Arial"/>
          <w:color w:val="000000" w:themeColor="text1"/>
          <w:sz w:val="24"/>
          <w:szCs w:val="24"/>
        </w:rPr>
        <w:t xml:space="preserve"> se resume en el modelo de Leshin</w:t>
      </w:r>
      <w:r w:rsidR="00FF02AF">
        <w:rPr>
          <w:rFonts w:ascii="Arial" w:hAnsi="Arial" w:cs="Arial"/>
          <w:color w:val="000000" w:themeColor="text1"/>
          <w:sz w:val="24"/>
          <w:szCs w:val="24"/>
        </w:rPr>
        <w:t xml:space="preserve">, el cual </w:t>
      </w:r>
      <w:r w:rsidR="00E15689" w:rsidRPr="00863BD7">
        <w:rPr>
          <w:rFonts w:ascii="Arial" w:hAnsi="Arial" w:cs="Arial"/>
          <w:color w:val="000000" w:themeColor="text1"/>
          <w:sz w:val="24"/>
          <w:szCs w:val="24"/>
        </w:rPr>
        <w:t xml:space="preserve">consiste </w:t>
      </w:r>
      <w:r w:rsidR="00863BD7" w:rsidRPr="00863BD7">
        <w:rPr>
          <w:rFonts w:ascii="Arial" w:hAnsi="Arial" w:cs="Arial"/>
          <w:color w:val="000000" w:themeColor="text1"/>
          <w:sz w:val="24"/>
          <w:szCs w:val="24"/>
        </w:rPr>
        <w:t>en establecer que necesidades existen en la comunidad o en la escuela donde</w:t>
      </w:r>
      <w:r w:rsidR="00FF02AF">
        <w:rPr>
          <w:rFonts w:ascii="Arial" w:hAnsi="Arial" w:cs="Arial"/>
          <w:color w:val="000000" w:themeColor="text1"/>
          <w:sz w:val="24"/>
          <w:szCs w:val="24"/>
        </w:rPr>
        <w:t xml:space="preserve"> se</w:t>
      </w:r>
      <w:r w:rsidR="00863BD7" w:rsidRPr="00863BD7">
        <w:rPr>
          <w:rFonts w:ascii="Arial" w:hAnsi="Arial" w:cs="Arial"/>
          <w:color w:val="000000" w:themeColor="text1"/>
          <w:sz w:val="24"/>
          <w:szCs w:val="24"/>
        </w:rPr>
        <w:t xml:space="preserve"> va a incidir, posteriormente se debe determinar la instrucción que hay que propiciar para después realizar el análisis de secuencia y de sus componentes, </w:t>
      </w:r>
      <w:r w:rsidR="00FF02AF">
        <w:rPr>
          <w:rFonts w:ascii="Arial" w:hAnsi="Arial" w:cs="Arial"/>
          <w:color w:val="000000" w:themeColor="text1"/>
          <w:sz w:val="24"/>
          <w:szCs w:val="24"/>
        </w:rPr>
        <w:t xml:space="preserve">desde esto, </w:t>
      </w:r>
      <w:r w:rsidR="00863BD7" w:rsidRPr="00863BD7">
        <w:rPr>
          <w:rFonts w:ascii="Arial" w:hAnsi="Arial" w:cs="Arial"/>
          <w:color w:val="000000" w:themeColor="text1"/>
          <w:sz w:val="24"/>
          <w:szCs w:val="24"/>
        </w:rPr>
        <w:t>determi</w:t>
      </w:r>
      <w:r>
        <w:rPr>
          <w:rFonts w:ascii="Arial" w:hAnsi="Arial" w:cs="Arial"/>
          <w:color w:val="000000" w:themeColor="text1"/>
          <w:sz w:val="24"/>
          <w:szCs w:val="24"/>
        </w:rPr>
        <w:t>nar lo que se va a enseñar</w:t>
      </w:r>
      <w:r w:rsidR="00FF02AF">
        <w:rPr>
          <w:rFonts w:ascii="Arial" w:hAnsi="Arial" w:cs="Arial"/>
          <w:color w:val="000000" w:themeColor="text1"/>
          <w:sz w:val="24"/>
          <w:szCs w:val="24"/>
        </w:rPr>
        <w:t>p</w:t>
      </w:r>
      <w:r w:rsidR="00863BD7" w:rsidRPr="00863BD7">
        <w:rPr>
          <w:rFonts w:ascii="Arial" w:hAnsi="Arial" w:cs="Arial"/>
          <w:color w:val="000000" w:themeColor="text1"/>
          <w:sz w:val="24"/>
          <w:szCs w:val="24"/>
        </w:rPr>
        <w:t>ara continuar el desarrollo de las lecciones donde se determinan las actividades que</w:t>
      </w:r>
      <w:r>
        <w:rPr>
          <w:rFonts w:ascii="Arial" w:hAnsi="Arial" w:cs="Arial"/>
          <w:color w:val="000000" w:themeColor="text1"/>
          <w:sz w:val="24"/>
          <w:szCs w:val="24"/>
        </w:rPr>
        <w:t xml:space="preserve"> va a empren</w:t>
      </w:r>
      <w:r w:rsidR="00FF02AF">
        <w:rPr>
          <w:rFonts w:ascii="Arial" w:hAnsi="Arial" w:cs="Arial"/>
          <w:color w:val="000000" w:themeColor="text1"/>
          <w:sz w:val="24"/>
          <w:szCs w:val="24"/>
        </w:rPr>
        <w:t>der el estudiante para desarrollar la habilidad en la comprensión de lectura</w:t>
      </w:r>
      <w:r w:rsidR="00487DF3">
        <w:rPr>
          <w:rFonts w:ascii="Arial" w:hAnsi="Arial" w:cs="Arial"/>
          <w:color w:val="000000" w:themeColor="text1"/>
          <w:sz w:val="24"/>
          <w:szCs w:val="24"/>
        </w:rPr>
        <w:t>.</w:t>
      </w:r>
    </w:p>
    <w:p w:rsidR="00487DF3" w:rsidRDefault="00487DF3" w:rsidP="00863BD7">
      <w:pPr>
        <w:jc w:val="both"/>
        <w:rPr>
          <w:rFonts w:ascii="Arial" w:hAnsi="Arial" w:cs="Arial"/>
          <w:color w:val="000000" w:themeColor="text1"/>
          <w:sz w:val="24"/>
          <w:szCs w:val="24"/>
        </w:rPr>
      </w:pPr>
      <w:r>
        <w:rPr>
          <w:rFonts w:ascii="Arial" w:hAnsi="Arial" w:cs="Arial"/>
          <w:color w:val="000000" w:themeColor="text1"/>
          <w:sz w:val="24"/>
          <w:szCs w:val="24"/>
        </w:rPr>
        <w:t xml:space="preserve">Desde el análisis anterior nace las siguientes preguntas </w:t>
      </w:r>
      <w:r w:rsidR="00C53622">
        <w:rPr>
          <w:rFonts w:ascii="Arial" w:hAnsi="Arial" w:cs="Arial"/>
          <w:color w:val="000000" w:themeColor="text1"/>
          <w:sz w:val="24"/>
          <w:szCs w:val="24"/>
        </w:rPr>
        <w:t>problematizadoras:</w:t>
      </w:r>
    </w:p>
    <w:p w:rsidR="00645CAC" w:rsidRDefault="00645CAC" w:rsidP="00863BD7">
      <w:pPr>
        <w:jc w:val="both"/>
        <w:rPr>
          <w:rFonts w:ascii="Arial" w:hAnsi="Arial" w:cs="Arial"/>
          <w:color w:val="000000" w:themeColor="text1"/>
          <w:sz w:val="24"/>
          <w:szCs w:val="24"/>
        </w:rPr>
      </w:pPr>
      <w:r>
        <w:rPr>
          <w:rFonts w:ascii="Arial" w:hAnsi="Arial" w:cs="Arial"/>
          <w:color w:val="000000" w:themeColor="text1"/>
          <w:sz w:val="24"/>
          <w:szCs w:val="24"/>
        </w:rPr>
        <w:t>¿Cómo mejorar la comprensión lectora en los estudiantes  de grado 2° del Instituto Pedro Romero y Juan Jacobo Rousseau?</w:t>
      </w:r>
    </w:p>
    <w:p w:rsidR="00645CAC" w:rsidRDefault="00645CAC" w:rsidP="00863BD7">
      <w:pPr>
        <w:jc w:val="both"/>
        <w:rPr>
          <w:rFonts w:ascii="Arial" w:hAnsi="Arial" w:cs="Arial"/>
          <w:color w:val="000000" w:themeColor="text1"/>
          <w:sz w:val="24"/>
          <w:szCs w:val="24"/>
        </w:rPr>
      </w:pPr>
      <w:r>
        <w:rPr>
          <w:rFonts w:ascii="Arial" w:hAnsi="Arial" w:cs="Arial"/>
          <w:color w:val="000000" w:themeColor="text1"/>
          <w:sz w:val="24"/>
          <w:szCs w:val="24"/>
        </w:rPr>
        <w:t xml:space="preserve">¿Cómo </w:t>
      </w:r>
      <w:r w:rsidR="005B5DB2">
        <w:rPr>
          <w:rFonts w:ascii="Arial" w:hAnsi="Arial" w:cs="Arial"/>
          <w:color w:val="000000" w:themeColor="text1"/>
          <w:sz w:val="24"/>
          <w:szCs w:val="24"/>
        </w:rPr>
        <w:t>d</w:t>
      </w:r>
      <w:r w:rsidR="005B5DB2" w:rsidRPr="005B5DB2">
        <w:rPr>
          <w:rFonts w:ascii="Arial" w:hAnsi="Arial" w:cs="Arial"/>
          <w:color w:val="000000" w:themeColor="text1"/>
          <w:sz w:val="24"/>
          <w:szCs w:val="24"/>
        </w:rPr>
        <w:t>esarrollar el proceso de percepción, discriminación visual y la atención</w:t>
      </w:r>
      <w:r>
        <w:rPr>
          <w:rFonts w:ascii="Arial" w:hAnsi="Arial" w:cs="Arial"/>
          <w:color w:val="000000" w:themeColor="text1"/>
          <w:sz w:val="24"/>
          <w:szCs w:val="24"/>
        </w:rPr>
        <w:t xml:space="preserve"> en los estudiantes de grado 2° del Instituto Pedro Romero y Juan Jacobo Rousseau?</w:t>
      </w:r>
    </w:p>
    <w:p w:rsidR="004D482F" w:rsidRDefault="00645CAC" w:rsidP="000470FF">
      <w:pPr>
        <w:jc w:val="both"/>
        <w:rPr>
          <w:rFonts w:ascii="Arial" w:hAnsi="Arial" w:cs="Arial"/>
          <w:color w:val="000000" w:themeColor="text1"/>
          <w:sz w:val="24"/>
          <w:szCs w:val="24"/>
        </w:rPr>
      </w:pPr>
      <w:r>
        <w:rPr>
          <w:rFonts w:ascii="Arial" w:hAnsi="Arial" w:cs="Arial"/>
          <w:color w:val="000000" w:themeColor="text1"/>
          <w:sz w:val="24"/>
          <w:szCs w:val="24"/>
        </w:rPr>
        <w:t>¿Cómo enriquecer el vocabulario de grado 2° del Instituto Pedro Romero e Instituto Juan Jacobo Rousseau?</w:t>
      </w:r>
    </w:p>
    <w:p w:rsidR="000470FF" w:rsidRDefault="00645CAC" w:rsidP="000470FF">
      <w:pPr>
        <w:jc w:val="both"/>
        <w:rPr>
          <w:rFonts w:ascii="Arial" w:hAnsi="Arial" w:cs="Arial"/>
          <w:color w:val="000000" w:themeColor="text1"/>
          <w:sz w:val="24"/>
          <w:szCs w:val="24"/>
        </w:rPr>
      </w:pPr>
      <w:r>
        <w:rPr>
          <w:rFonts w:ascii="Arial" w:hAnsi="Arial" w:cs="Arial"/>
          <w:color w:val="000000" w:themeColor="text1"/>
          <w:sz w:val="24"/>
          <w:szCs w:val="24"/>
        </w:rPr>
        <w:t xml:space="preserve">¿Cómo despertar el interés por la lectura en el grado 2° </w:t>
      </w:r>
      <w:r w:rsidR="006B3116">
        <w:rPr>
          <w:rFonts w:ascii="Arial" w:hAnsi="Arial" w:cs="Arial"/>
          <w:color w:val="000000" w:themeColor="text1"/>
          <w:sz w:val="24"/>
          <w:szCs w:val="24"/>
        </w:rPr>
        <w:t>del Instituto Pedro Romero e Instituto Juan Jacobo Rousseau?</w:t>
      </w:r>
    </w:p>
    <w:p w:rsidR="00A123FD" w:rsidRDefault="00A123FD" w:rsidP="00863BD7">
      <w:pPr>
        <w:jc w:val="both"/>
        <w:rPr>
          <w:rFonts w:ascii="Arial" w:hAnsi="Arial" w:cs="Arial"/>
          <w:color w:val="000000" w:themeColor="text1"/>
          <w:sz w:val="24"/>
          <w:szCs w:val="24"/>
        </w:rPr>
      </w:pPr>
    </w:p>
    <w:p w:rsidR="001F61A4" w:rsidRDefault="001F61A4" w:rsidP="00863BD7">
      <w:pPr>
        <w:jc w:val="both"/>
        <w:rPr>
          <w:rFonts w:ascii="Arial" w:hAnsi="Arial" w:cs="Arial"/>
          <w:color w:val="000000" w:themeColor="text1"/>
          <w:sz w:val="24"/>
          <w:szCs w:val="24"/>
        </w:rPr>
      </w:pPr>
    </w:p>
    <w:p w:rsidR="001F61A4" w:rsidRDefault="001F61A4" w:rsidP="00863BD7">
      <w:pPr>
        <w:jc w:val="both"/>
        <w:rPr>
          <w:rFonts w:ascii="Arial" w:hAnsi="Arial" w:cs="Arial"/>
          <w:color w:val="000000" w:themeColor="text1"/>
          <w:sz w:val="24"/>
          <w:szCs w:val="24"/>
        </w:rPr>
      </w:pPr>
    </w:p>
    <w:p w:rsidR="001F61A4" w:rsidRDefault="001F61A4" w:rsidP="00863BD7">
      <w:pPr>
        <w:jc w:val="both"/>
        <w:rPr>
          <w:rFonts w:ascii="Arial" w:hAnsi="Arial" w:cs="Arial"/>
          <w:color w:val="000000" w:themeColor="text1"/>
          <w:sz w:val="24"/>
          <w:szCs w:val="24"/>
        </w:rPr>
      </w:pPr>
    </w:p>
    <w:p w:rsidR="001F61A4" w:rsidRDefault="001F61A4" w:rsidP="00863BD7">
      <w:pPr>
        <w:jc w:val="both"/>
        <w:rPr>
          <w:rFonts w:ascii="Arial" w:hAnsi="Arial" w:cs="Arial"/>
          <w:color w:val="000000" w:themeColor="text1"/>
          <w:sz w:val="24"/>
          <w:szCs w:val="24"/>
        </w:rPr>
      </w:pPr>
    </w:p>
    <w:p w:rsidR="001F61A4" w:rsidRDefault="001F61A4" w:rsidP="00863BD7">
      <w:pPr>
        <w:jc w:val="both"/>
        <w:rPr>
          <w:rFonts w:ascii="Arial" w:hAnsi="Arial" w:cs="Arial"/>
          <w:color w:val="000000" w:themeColor="text1"/>
          <w:sz w:val="24"/>
          <w:szCs w:val="24"/>
        </w:rPr>
      </w:pPr>
    </w:p>
    <w:p w:rsidR="001F61A4" w:rsidRDefault="001F61A4" w:rsidP="00863BD7">
      <w:pPr>
        <w:jc w:val="both"/>
        <w:rPr>
          <w:rFonts w:ascii="Arial" w:hAnsi="Arial" w:cs="Arial"/>
          <w:color w:val="000000" w:themeColor="text1"/>
          <w:sz w:val="24"/>
          <w:szCs w:val="24"/>
        </w:rPr>
      </w:pPr>
    </w:p>
    <w:p w:rsidR="001F61A4" w:rsidRDefault="001F61A4" w:rsidP="00863BD7">
      <w:pPr>
        <w:jc w:val="both"/>
        <w:rPr>
          <w:rFonts w:ascii="Arial" w:hAnsi="Arial" w:cs="Arial"/>
          <w:color w:val="000000" w:themeColor="text1"/>
          <w:sz w:val="24"/>
          <w:szCs w:val="24"/>
        </w:rPr>
      </w:pPr>
    </w:p>
    <w:p w:rsidR="001F61A4" w:rsidRDefault="001F61A4" w:rsidP="00863BD7">
      <w:pPr>
        <w:jc w:val="both"/>
        <w:rPr>
          <w:rFonts w:ascii="Arial" w:hAnsi="Arial" w:cs="Arial"/>
          <w:color w:val="000000" w:themeColor="text1"/>
          <w:sz w:val="24"/>
          <w:szCs w:val="24"/>
        </w:rPr>
      </w:pPr>
    </w:p>
    <w:p w:rsidR="001F61A4" w:rsidRDefault="001F61A4" w:rsidP="00863BD7">
      <w:pPr>
        <w:jc w:val="both"/>
        <w:rPr>
          <w:rFonts w:ascii="Arial" w:hAnsi="Arial" w:cs="Arial"/>
          <w:color w:val="000000" w:themeColor="text1"/>
          <w:sz w:val="24"/>
          <w:szCs w:val="24"/>
        </w:rPr>
      </w:pPr>
    </w:p>
    <w:p w:rsidR="001F61A4" w:rsidRDefault="001F61A4" w:rsidP="00863BD7">
      <w:pPr>
        <w:jc w:val="both"/>
        <w:rPr>
          <w:rFonts w:ascii="Arial" w:hAnsi="Arial" w:cs="Arial"/>
          <w:color w:val="000000" w:themeColor="text1"/>
          <w:sz w:val="24"/>
          <w:szCs w:val="24"/>
        </w:rPr>
      </w:pPr>
    </w:p>
    <w:p w:rsidR="00C73EBD" w:rsidRPr="00FA3485" w:rsidRDefault="00C73EBD" w:rsidP="00863BD7">
      <w:pPr>
        <w:jc w:val="both"/>
        <w:rPr>
          <w:rFonts w:ascii="Arial" w:hAnsi="Arial" w:cs="Arial"/>
          <w:color w:val="000000" w:themeColor="text1"/>
          <w:sz w:val="24"/>
          <w:szCs w:val="24"/>
        </w:rPr>
      </w:pPr>
    </w:p>
    <w:p w:rsidR="00440E66" w:rsidRDefault="00440E66" w:rsidP="00685AC2">
      <w:pPr>
        <w:pStyle w:val="Prrafodelista"/>
        <w:numPr>
          <w:ilvl w:val="0"/>
          <w:numId w:val="22"/>
        </w:numPr>
        <w:jc w:val="center"/>
        <w:rPr>
          <w:rFonts w:ascii="Arial" w:hAnsi="Arial" w:cs="Arial"/>
          <w:b/>
          <w:color w:val="000000" w:themeColor="text1"/>
          <w:sz w:val="24"/>
          <w:szCs w:val="24"/>
        </w:rPr>
      </w:pPr>
      <w:r w:rsidRPr="00440E66">
        <w:rPr>
          <w:rFonts w:ascii="Arial" w:hAnsi="Arial" w:cs="Arial"/>
          <w:b/>
          <w:color w:val="000000" w:themeColor="text1"/>
          <w:sz w:val="24"/>
          <w:szCs w:val="24"/>
        </w:rPr>
        <w:lastRenderedPageBreak/>
        <w:t>OBJETIVOS</w:t>
      </w:r>
    </w:p>
    <w:p w:rsidR="00685AC2" w:rsidRDefault="00685AC2" w:rsidP="00685AC2">
      <w:pPr>
        <w:pStyle w:val="Prrafodelista"/>
        <w:jc w:val="both"/>
        <w:rPr>
          <w:rFonts w:ascii="Arial" w:hAnsi="Arial" w:cs="Arial"/>
          <w:b/>
          <w:color w:val="000000" w:themeColor="text1"/>
          <w:sz w:val="24"/>
          <w:szCs w:val="24"/>
        </w:rPr>
      </w:pPr>
    </w:p>
    <w:p w:rsidR="00685AC2" w:rsidRPr="00440E66" w:rsidRDefault="00685AC2" w:rsidP="00685AC2">
      <w:pPr>
        <w:pStyle w:val="Prrafodelista"/>
        <w:jc w:val="both"/>
        <w:rPr>
          <w:rFonts w:ascii="Arial" w:hAnsi="Arial" w:cs="Arial"/>
          <w:b/>
          <w:color w:val="000000" w:themeColor="text1"/>
          <w:sz w:val="24"/>
          <w:szCs w:val="24"/>
        </w:rPr>
      </w:pPr>
    </w:p>
    <w:p w:rsidR="008611F0" w:rsidRPr="00717238" w:rsidRDefault="008611F0" w:rsidP="00717238">
      <w:pPr>
        <w:pStyle w:val="Prrafodelista"/>
        <w:numPr>
          <w:ilvl w:val="1"/>
          <w:numId w:val="20"/>
        </w:numPr>
        <w:jc w:val="both"/>
        <w:rPr>
          <w:rFonts w:ascii="Arial" w:hAnsi="Arial" w:cs="Arial"/>
          <w:color w:val="000000" w:themeColor="text1"/>
          <w:sz w:val="24"/>
          <w:szCs w:val="24"/>
        </w:rPr>
      </w:pPr>
      <w:r w:rsidRPr="00717238">
        <w:rPr>
          <w:rFonts w:ascii="Arial" w:hAnsi="Arial" w:cs="Arial"/>
          <w:b/>
          <w:color w:val="000000" w:themeColor="text1"/>
          <w:sz w:val="24"/>
          <w:szCs w:val="24"/>
        </w:rPr>
        <w:t>OBJETIVO GENERAL</w:t>
      </w:r>
    </w:p>
    <w:p w:rsidR="008611F0" w:rsidRPr="00B277AF" w:rsidRDefault="00B72F55" w:rsidP="008611F0">
      <w:pPr>
        <w:jc w:val="both"/>
        <w:rPr>
          <w:rFonts w:ascii="Arial" w:hAnsi="Arial" w:cs="Arial"/>
          <w:color w:val="000000" w:themeColor="text1"/>
          <w:sz w:val="24"/>
          <w:szCs w:val="24"/>
        </w:rPr>
      </w:pPr>
      <w:r>
        <w:rPr>
          <w:rFonts w:ascii="Arial" w:hAnsi="Arial" w:cs="Arial"/>
          <w:color w:val="000000" w:themeColor="text1"/>
          <w:sz w:val="24"/>
          <w:szCs w:val="24"/>
        </w:rPr>
        <w:t xml:space="preserve">Mejorar la comprensión lectora </w:t>
      </w:r>
      <w:r w:rsidR="00AA3774">
        <w:rPr>
          <w:rFonts w:ascii="Arial" w:hAnsi="Arial" w:cs="Arial"/>
          <w:color w:val="000000" w:themeColor="text1"/>
          <w:sz w:val="24"/>
          <w:szCs w:val="24"/>
        </w:rPr>
        <w:t>en los estudiantes de grado 2°  del Instituto Pedro Romero y Juan Jacobo a través de literatura infantil  y el uso de la Tics.</w:t>
      </w:r>
    </w:p>
    <w:p w:rsidR="001F61A4" w:rsidRDefault="001F61A4" w:rsidP="008611F0">
      <w:pPr>
        <w:jc w:val="both"/>
        <w:rPr>
          <w:rFonts w:ascii="Arial" w:hAnsi="Arial" w:cs="Arial"/>
          <w:b/>
          <w:color w:val="000000" w:themeColor="text1"/>
          <w:sz w:val="24"/>
          <w:szCs w:val="24"/>
        </w:rPr>
      </w:pPr>
    </w:p>
    <w:p w:rsidR="001F61A4" w:rsidRDefault="001F61A4" w:rsidP="008611F0">
      <w:pPr>
        <w:jc w:val="both"/>
        <w:rPr>
          <w:rFonts w:ascii="Arial" w:hAnsi="Arial" w:cs="Arial"/>
          <w:b/>
          <w:color w:val="000000" w:themeColor="text1"/>
          <w:sz w:val="24"/>
          <w:szCs w:val="24"/>
        </w:rPr>
      </w:pPr>
    </w:p>
    <w:p w:rsidR="008611F0" w:rsidRPr="00717238" w:rsidRDefault="00717238" w:rsidP="00717238">
      <w:pPr>
        <w:jc w:val="both"/>
        <w:rPr>
          <w:rFonts w:ascii="Arial" w:hAnsi="Arial" w:cs="Arial"/>
          <w:b/>
          <w:color w:val="000000" w:themeColor="text1"/>
          <w:sz w:val="24"/>
          <w:szCs w:val="24"/>
        </w:rPr>
      </w:pPr>
      <w:r>
        <w:rPr>
          <w:rFonts w:ascii="Arial" w:hAnsi="Arial" w:cs="Arial"/>
          <w:b/>
          <w:color w:val="000000" w:themeColor="text1"/>
          <w:sz w:val="24"/>
          <w:szCs w:val="24"/>
        </w:rPr>
        <w:t>3.</w:t>
      </w:r>
      <w:r w:rsidR="00440E66" w:rsidRPr="00717238">
        <w:rPr>
          <w:rFonts w:ascii="Arial" w:hAnsi="Arial" w:cs="Arial"/>
          <w:b/>
          <w:color w:val="000000" w:themeColor="text1"/>
          <w:sz w:val="24"/>
          <w:szCs w:val="24"/>
        </w:rPr>
        <w:t xml:space="preserve">2 </w:t>
      </w:r>
      <w:r w:rsidR="008611F0" w:rsidRPr="00717238">
        <w:rPr>
          <w:rFonts w:ascii="Arial" w:hAnsi="Arial" w:cs="Arial"/>
          <w:b/>
          <w:color w:val="000000" w:themeColor="text1"/>
          <w:sz w:val="24"/>
          <w:szCs w:val="24"/>
        </w:rPr>
        <w:t>OBJETIVOS ESPECÍFICOS</w:t>
      </w:r>
    </w:p>
    <w:p w:rsidR="008611F0" w:rsidRPr="00B277AF" w:rsidRDefault="00A01DEB" w:rsidP="00B277AF">
      <w:pPr>
        <w:pStyle w:val="Prrafodelista"/>
        <w:numPr>
          <w:ilvl w:val="0"/>
          <w:numId w:val="9"/>
        </w:numPr>
        <w:jc w:val="both"/>
        <w:rPr>
          <w:rFonts w:ascii="Arial" w:hAnsi="Arial" w:cs="Arial"/>
          <w:color w:val="000000" w:themeColor="text1"/>
          <w:sz w:val="24"/>
          <w:szCs w:val="24"/>
        </w:rPr>
      </w:pPr>
      <w:r>
        <w:rPr>
          <w:rFonts w:ascii="Arial" w:hAnsi="Arial" w:cs="Arial"/>
          <w:color w:val="000000" w:themeColor="text1"/>
          <w:sz w:val="24"/>
          <w:szCs w:val="24"/>
        </w:rPr>
        <w:t xml:space="preserve">Desarrollar el proceso de percepción, discriminación visual y la atención </w:t>
      </w:r>
      <w:r w:rsidR="004E2936">
        <w:rPr>
          <w:rFonts w:ascii="Arial" w:hAnsi="Arial" w:cs="Arial"/>
          <w:color w:val="000000" w:themeColor="text1"/>
          <w:sz w:val="24"/>
          <w:szCs w:val="24"/>
        </w:rPr>
        <w:t xml:space="preserve"> en los estudiantes</w:t>
      </w:r>
      <w:r>
        <w:rPr>
          <w:rFonts w:ascii="Arial" w:hAnsi="Arial" w:cs="Arial"/>
          <w:color w:val="000000" w:themeColor="text1"/>
          <w:sz w:val="24"/>
          <w:szCs w:val="24"/>
        </w:rPr>
        <w:t xml:space="preserve"> de grado </w:t>
      </w:r>
      <w:r w:rsidR="001348B7">
        <w:rPr>
          <w:rFonts w:ascii="Arial" w:hAnsi="Arial" w:cs="Arial"/>
          <w:color w:val="000000" w:themeColor="text1"/>
          <w:sz w:val="24"/>
          <w:szCs w:val="24"/>
        </w:rPr>
        <w:t>2 ° de Básica primario</w:t>
      </w:r>
      <w:r w:rsidR="004E2936">
        <w:rPr>
          <w:rFonts w:ascii="Arial" w:hAnsi="Arial" w:cs="Arial"/>
          <w:color w:val="000000" w:themeColor="text1"/>
          <w:sz w:val="24"/>
          <w:szCs w:val="24"/>
        </w:rPr>
        <w:t xml:space="preserve"> a través de </w:t>
      </w:r>
      <w:r>
        <w:rPr>
          <w:rFonts w:ascii="Arial" w:hAnsi="Arial" w:cs="Arial"/>
          <w:color w:val="000000" w:themeColor="text1"/>
          <w:sz w:val="24"/>
          <w:szCs w:val="24"/>
        </w:rPr>
        <w:t>juegos interactivos en línea.</w:t>
      </w:r>
    </w:p>
    <w:p w:rsidR="008611F0" w:rsidRPr="00B277AF" w:rsidRDefault="004E2936" w:rsidP="00B277AF">
      <w:pPr>
        <w:pStyle w:val="Prrafodelista"/>
        <w:numPr>
          <w:ilvl w:val="0"/>
          <w:numId w:val="9"/>
        </w:numPr>
        <w:jc w:val="both"/>
        <w:rPr>
          <w:rFonts w:ascii="Arial" w:hAnsi="Arial" w:cs="Arial"/>
          <w:color w:val="000000" w:themeColor="text1"/>
          <w:sz w:val="24"/>
          <w:szCs w:val="24"/>
        </w:rPr>
      </w:pPr>
      <w:r>
        <w:rPr>
          <w:rFonts w:ascii="Arial" w:hAnsi="Arial" w:cs="Arial"/>
          <w:color w:val="000000" w:themeColor="text1"/>
          <w:sz w:val="24"/>
          <w:szCs w:val="24"/>
        </w:rPr>
        <w:t>Enriquecer el vocabulario en los estudiantes de grado 2° de Básica primaria a través de lecturas interactivas de cuentos infantiles.</w:t>
      </w:r>
    </w:p>
    <w:p w:rsidR="008611F0" w:rsidRPr="00B277AF" w:rsidRDefault="008611F0" w:rsidP="00B277AF">
      <w:pPr>
        <w:pStyle w:val="Prrafodelista"/>
        <w:numPr>
          <w:ilvl w:val="0"/>
          <w:numId w:val="9"/>
        </w:numPr>
        <w:jc w:val="both"/>
        <w:rPr>
          <w:rFonts w:ascii="Arial" w:hAnsi="Arial" w:cs="Arial"/>
          <w:color w:val="000000" w:themeColor="text1"/>
          <w:sz w:val="24"/>
          <w:szCs w:val="24"/>
        </w:rPr>
      </w:pPr>
      <w:r w:rsidRPr="00B277AF">
        <w:rPr>
          <w:rFonts w:ascii="Arial" w:hAnsi="Arial" w:cs="Arial"/>
          <w:color w:val="000000" w:themeColor="text1"/>
          <w:sz w:val="24"/>
          <w:szCs w:val="24"/>
        </w:rPr>
        <w:t>Despertar el interés por la lectura en el grado 2° del Instituto Pedro Romero e Instituto Juan Jaco</w:t>
      </w:r>
      <w:r w:rsidR="004E2936">
        <w:rPr>
          <w:rFonts w:ascii="Arial" w:hAnsi="Arial" w:cs="Arial"/>
          <w:color w:val="000000" w:themeColor="text1"/>
          <w:sz w:val="24"/>
          <w:szCs w:val="24"/>
        </w:rPr>
        <w:t>bo Rousseau a través de la creación de espacios personalizados de lectura.</w:t>
      </w:r>
    </w:p>
    <w:p w:rsidR="00B277AF" w:rsidRPr="00B277AF" w:rsidRDefault="00B277AF" w:rsidP="008611F0">
      <w:pPr>
        <w:jc w:val="both"/>
        <w:rPr>
          <w:rFonts w:ascii="Arial" w:hAnsi="Arial" w:cs="Arial"/>
          <w:color w:val="000000" w:themeColor="text1"/>
          <w:sz w:val="24"/>
          <w:szCs w:val="24"/>
        </w:rPr>
      </w:pPr>
    </w:p>
    <w:p w:rsidR="00B277AF" w:rsidRPr="00B277AF" w:rsidRDefault="00B277AF" w:rsidP="008611F0">
      <w:pPr>
        <w:jc w:val="both"/>
        <w:rPr>
          <w:rFonts w:ascii="Arial" w:hAnsi="Arial" w:cs="Arial"/>
          <w:color w:val="000000" w:themeColor="text1"/>
          <w:sz w:val="24"/>
          <w:szCs w:val="24"/>
        </w:rPr>
      </w:pPr>
    </w:p>
    <w:p w:rsidR="00B277AF" w:rsidRPr="00B277AF" w:rsidRDefault="00B277AF" w:rsidP="008611F0">
      <w:pPr>
        <w:jc w:val="both"/>
        <w:rPr>
          <w:rFonts w:ascii="Arial" w:hAnsi="Arial" w:cs="Arial"/>
          <w:color w:val="000000" w:themeColor="text1"/>
          <w:sz w:val="24"/>
          <w:szCs w:val="24"/>
        </w:rPr>
      </w:pPr>
    </w:p>
    <w:p w:rsidR="00214B84" w:rsidRDefault="00214B84" w:rsidP="008611F0">
      <w:pPr>
        <w:jc w:val="both"/>
        <w:rPr>
          <w:rFonts w:ascii="Arial" w:hAnsi="Arial" w:cs="Arial"/>
          <w:color w:val="000000" w:themeColor="text1"/>
          <w:sz w:val="24"/>
          <w:szCs w:val="24"/>
        </w:rPr>
      </w:pPr>
    </w:p>
    <w:p w:rsidR="00FA3485" w:rsidRDefault="00FA3485" w:rsidP="008611F0">
      <w:pPr>
        <w:jc w:val="both"/>
        <w:rPr>
          <w:rFonts w:ascii="Arial" w:hAnsi="Arial" w:cs="Arial"/>
          <w:color w:val="000000" w:themeColor="text1"/>
          <w:sz w:val="24"/>
          <w:szCs w:val="24"/>
        </w:rPr>
      </w:pPr>
    </w:p>
    <w:p w:rsidR="001348B7" w:rsidRDefault="001348B7" w:rsidP="008611F0">
      <w:pPr>
        <w:jc w:val="both"/>
        <w:rPr>
          <w:rFonts w:ascii="Arial" w:hAnsi="Arial" w:cs="Arial"/>
          <w:color w:val="000000" w:themeColor="text1"/>
          <w:sz w:val="24"/>
          <w:szCs w:val="24"/>
        </w:rPr>
      </w:pPr>
    </w:p>
    <w:p w:rsidR="00717238" w:rsidRDefault="00717238" w:rsidP="008611F0">
      <w:pPr>
        <w:jc w:val="both"/>
        <w:rPr>
          <w:rFonts w:ascii="Arial" w:hAnsi="Arial" w:cs="Arial"/>
          <w:color w:val="000000" w:themeColor="text1"/>
          <w:sz w:val="24"/>
          <w:szCs w:val="24"/>
        </w:rPr>
      </w:pPr>
    </w:p>
    <w:p w:rsidR="00685AC2" w:rsidRDefault="00685AC2" w:rsidP="008611F0">
      <w:pPr>
        <w:jc w:val="both"/>
        <w:rPr>
          <w:rFonts w:ascii="Arial" w:hAnsi="Arial" w:cs="Arial"/>
          <w:color w:val="000000" w:themeColor="text1"/>
          <w:sz w:val="24"/>
          <w:szCs w:val="24"/>
        </w:rPr>
      </w:pPr>
    </w:p>
    <w:p w:rsidR="00685AC2" w:rsidRDefault="00685AC2" w:rsidP="008611F0">
      <w:pPr>
        <w:jc w:val="both"/>
        <w:rPr>
          <w:rFonts w:ascii="Arial" w:hAnsi="Arial" w:cs="Arial"/>
          <w:color w:val="000000" w:themeColor="text1"/>
          <w:sz w:val="24"/>
          <w:szCs w:val="24"/>
        </w:rPr>
      </w:pPr>
    </w:p>
    <w:p w:rsidR="00685AC2" w:rsidRDefault="00685AC2" w:rsidP="008611F0">
      <w:pPr>
        <w:jc w:val="both"/>
        <w:rPr>
          <w:rFonts w:ascii="Arial" w:hAnsi="Arial" w:cs="Arial"/>
          <w:color w:val="000000" w:themeColor="text1"/>
          <w:sz w:val="24"/>
          <w:szCs w:val="24"/>
        </w:rPr>
      </w:pPr>
    </w:p>
    <w:p w:rsidR="00685AC2" w:rsidRDefault="00685AC2" w:rsidP="008611F0">
      <w:pPr>
        <w:jc w:val="both"/>
        <w:rPr>
          <w:rFonts w:ascii="Arial" w:hAnsi="Arial" w:cs="Arial"/>
          <w:color w:val="000000" w:themeColor="text1"/>
          <w:sz w:val="24"/>
          <w:szCs w:val="24"/>
        </w:rPr>
      </w:pPr>
    </w:p>
    <w:p w:rsidR="00685AC2" w:rsidRDefault="00685AC2" w:rsidP="008611F0">
      <w:pPr>
        <w:jc w:val="both"/>
        <w:rPr>
          <w:rFonts w:ascii="Arial" w:hAnsi="Arial" w:cs="Arial"/>
          <w:color w:val="000000" w:themeColor="text1"/>
          <w:sz w:val="24"/>
          <w:szCs w:val="24"/>
        </w:rPr>
      </w:pPr>
    </w:p>
    <w:p w:rsidR="00685AC2" w:rsidRDefault="00685AC2" w:rsidP="008611F0">
      <w:pPr>
        <w:jc w:val="both"/>
        <w:rPr>
          <w:rFonts w:ascii="Arial" w:hAnsi="Arial" w:cs="Arial"/>
          <w:color w:val="000000" w:themeColor="text1"/>
          <w:sz w:val="24"/>
          <w:szCs w:val="24"/>
        </w:rPr>
      </w:pPr>
    </w:p>
    <w:p w:rsidR="005B5DB2" w:rsidRDefault="005B5DB2" w:rsidP="008611F0">
      <w:pPr>
        <w:jc w:val="both"/>
        <w:rPr>
          <w:rFonts w:ascii="Arial" w:hAnsi="Arial" w:cs="Arial"/>
          <w:b/>
          <w:i/>
          <w:color w:val="000000" w:themeColor="text1"/>
          <w:sz w:val="28"/>
          <w:szCs w:val="28"/>
        </w:rPr>
      </w:pPr>
    </w:p>
    <w:p w:rsidR="00440E66" w:rsidRDefault="00440E66" w:rsidP="00685AC2">
      <w:pPr>
        <w:pStyle w:val="Prrafodelista"/>
        <w:numPr>
          <w:ilvl w:val="0"/>
          <w:numId w:val="22"/>
        </w:numPr>
        <w:jc w:val="center"/>
        <w:rPr>
          <w:rFonts w:ascii="Arial" w:hAnsi="Arial" w:cs="Arial"/>
          <w:b/>
          <w:i/>
          <w:color w:val="000000" w:themeColor="text1"/>
          <w:sz w:val="24"/>
          <w:szCs w:val="24"/>
        </w:rPr>
      </w:pPr>
      <w:r w:rsidRPr="00440E66">
        <w:rPr>
          <w:rFonts w:ascii="Arial" w:hAnsi="Arial" w:cs="Arial"/>
          <w:b/>
          <w:i/>
          <w:color w:val="000000" w:themeColor="text1"/>
          <w:sz w:val="24"/>
          <w:szCs w:val="24"/>
        </w:rPr>
        <w:t>HIPÓTESIS</w:t>
      </w:r>
    </w:p>
    <w:p w:rsidR="00685AC2" w:rsidRDefault="00685AC2" w:rsidP="00685AC2">
      <w:pPr>
        <w:pStyle w:val="Prrafodelista"/>
        <w:rPr>
          <w:rFonts w:ascii="Arial" w:hAnsi="Arial" w:cs="Arial"/>
          <w:b/>
          <w:i/>
          <w:color w:val="000000" w:themeColor="text1"/>
          <w:sz w:val="24"/>
          <w:szCs w:val="24"/>
        </w:rPr>
      </w:pPr>
    </w:p>
    <w:p w:rsidR="001348B7" w:rsidRPr="00440E66" w:rsidRDefault="001348B7" w:rsidP="001348B7">
      <w:pPr>
        <w:pStyle w:val="Prrafodelista"/>
        <w:jc w:val="both"/>
        <w:rPr>
          <w:rFonts w:ascii="Arial" w:hAnsi="Arial" w:cs="Arial"/>
          <w:b/>
          <w:i/>
          <w:color w:val="000000" w:themeColor="text1"/>
          <w:sz w:val="24"/>
          <w:szCs w:val="24"/>
        </w:rPr>
      </w:pPr>
    </w:p>
    <w:p w:rsidR="00EA132C" w:rsidRPr="00EA132C" w:rsidRDefault="00EA132C" w:rsidP="00EA132C">
      <w:pPr>
        <w:pStyle w:val="Prrafodelista"/>
        <w:numPr>
          <w:ilvl w:val="0"/>
          <w:numId w:val="13"/>
        </w:numPr>
        <w:jc w:val="both"/>
        <w:rPr>
          <w:rFonts w:ascii="Arial" w:hAnsi="Arial" w:cs="Arial"/>
          <w:color w:val="000000" w:themeColor="text1"/>
          <w:sz w:val="24"/>
          <w:szCs w:val="24"/>
        </w:rPr>
      </w:pPr>
      <w:r>
        <w:rPr>
          <w:rFonts w:ascii="Arial" w:hAnsi="Arial" w:cs="Arial"/>
          <w:color w:val="000000" w:themeColor="text1"/>
          <w:sz w:val="24"/>
          <w:szCs w:val="24"/>
        </w:rPr>
        <w:t>La implementación de estrategia</w:t>
      </w:r>
      <w:r w:rsidR="00386C05">
        <w:rPr>
          <w:rFonts w:ascii="Arial" w:hAnsi="Arial" w:cs="Arial"/>
          <w:color w:val="000000" w:themeColor="text1"/>
          <w:sz w:val="24"/>
          <w:szCs w:val="24"/>
        </w:rPr>
        <w:t>s</w:t>
      </w:r>
      <w:r>
        <w:rPr>
          <w:rFonts w:ascii="Arial" w:hAnsi="Arial" w:cs="Arial"/>
          <w:color w:val="000000" w:themeColor="text1"/>
          <w:sz w:val="24"/>
          <w:szCs w:val="24"/>
        </w:rPr>
        <w:t xml:space="preserve"> pedagógicas desde la literatura y el uso de las TIC mejora el proceso la comprensión lectora en los </w:t>
      </w:r>
      <w:r w:rsidRPr="00EA132C">
        <w:rPr>
          <w:rFonts w:ascii="Arial" w:hAnsi="Arial" w:cs="Arial"/>
          <w:color w:val="000000" w:themeColor="text1"/>
          <w:sz w:val="24"/>
          <w:szCs w:val="24"/>
        </w:rPr>
        <w:t xml:space="preserve"> estudiantes de grado </w:t>
      </w:r>
      <w:r w:rsidR="001348B7" w:rsidRPr="00EA132C">
        <w:rPr>
          <w:rFonts w:ascii="Arial" w:hAnsi="Arial" w:cs="Arial"/>
          <w:color w:val="000000" w:themeColor="text1"/>
          <w:sz w:val="24"/>
          <w:szCs w:val="24"/>
        </w:rPr>
        <w:t>2 ° de Básica primario</w:t>
      </w:r>
      <w:r>
        <w:rPr>
          <w:rFonts w:ascii="Arial" w:hAnsi="Arial" w:cs="Arial"/>
          <w:color w:val="000000" w:themeColor="text1"/>
          <w:sz w:val="24"/>
          <w:szCs w:val="24"/>
        </w:rPr>
        <w:t>.</w:t>
      </w:r>
    </w:p>
    <w:p w:rsidR="00440E66" w:rsidRPr="00440E66" w:rsidRDefault="00440E66" w:rsidP="00EA132C">
      <w:pPr>
        <w:pStyle w:val="Prrafodelista"/>
        <w:numPr>
          <w:ilvl w:val="0"/>
          <w:numId w:val="13"/>
        </w:numPr>
        <w:jc w:val="both"/>
        <w:rPr>
          <w:rFonts w:ascii="Arial" w:hAnsi="Arial" w:cs="Arial"/>
          <w:color w:val="000000" w:themeColor="text1"/>
          <w:sz w:val="24"/>
          <w:szCs w:val="24"/>
        </w:rPr>
      </w:pPr>
      <w:r w:rsidRPr="00440E66">
        <w:rPr>
          <w:rFonts w:ascii="Arial" w:hAnsi="Arial" w:cs="Arial"/>
          <w:color w:val="000000" w:themeColor="text1"/>
          <w:sz w:val="24"/>
          <w:szCs w:val="24"/>
        </w:rPr>
        <w:t xml:space="preserve">El </w:t>
      </w:r>
      <w:r w:rsidR="00A01DEB">
        <w:rPr>
          <w:rFonts w:ascii="Arial" w:hAnsi="Arial" w:cs="Arial"/>
          <w:color w:val="000000" w:themeColor="text1"/>
          <w:sz w:val="24"/>
          <w:szCs w:val="24"/>
        </w:rPr>
        <w:t>uso de juegos interactivos en línea</w:t>
      </w:r>
      <w:r w:rsidR="00EA132C">
        <w:rPr>
          <w:rFonts w:ascii="Arial" w:hAnsi="Arial" w:cs="Arial"/>
          <w:color w:val="000000" w:themeColor="text1"/>
          <w:sz w:val="24"/>
          <w:szCs w:val="24"/>
        </w:rPr>
        <w:t xml:space="preserve"> desarrolla la</w:t>
      </w:r>
      <w:r w:rsidR="00EA132C" w:rsidRPr="00EA132C">
        <w:rPr>
          <w:rFonts w:ascii="Arial" w:hAnsi="Arial" w:cs="Arial"/>
          <w:color w:val="000000" w:themeColor="text1"/>
          <w:sz w:val="24"/>
          <w:szCs w:val="24"/>
        </w:rPr>
        <w:t xml:space="preserve"> percepción, discriminación visual y la atención  en los estudiantes de grado </w:t>
      </w:r>
      <w:r w:rsidR="001348B7" w:rsidRPr="00EA132C">
        <w:rPr>
          <w:rFonts w:ascii="Arial" w:hAnsi="Arial" w:cs="Arial"/>
          <w:color w:val="000000" w:themeColor="text1"/>
          <w:sz w:val="24"/>
          <w:szCs w:val="24"/>
        </w:rPr>
        <w:t>2 ° de Básica primario</w:t>
      </w:r>
      <w:r w:rsidR="00EA132C">
        <w:rPr>
          <w:rFonts w:ascii="Arial" w:hAnsi="Arial" w:cs="Arial"/>
          <w:color w:val="000000" w:themeColor="text1"/>
          <w:sz w:val="24"/>
          <w:szCs w:val="24"/>
        </w:rPr>
        <w:t>.</w:t>
      </w:r>
    </w:p>
    <w:p w:rsidR="00440E66" w:rsidRPr="00440E66" w:rsidRDefault="00440E66" w:rsidP="00440E66">
      <w:pPr>
        <w:pStyle w:val="Prrafodelista"/>
        <w:numPr>
          <w:ilvl w:val="0"/>
          <w:numId w:val="13"/>
        </w:numPr>
        <w:jc w:val="both"/>
        <w:rPr>
          <w:rFonts w:ascii="Arial" w:hAnsi="Arial" w:cs="Arial"/>
          <w:color w:val="000000" w:themeColor="text1"/>
          <w:sz w:val="24"/>
          <w:szCs w:val="24"/>
        </w:rPr>
      </w:pPr>
      <w:r w:rsidRPr="00440E66">
        <w:rPr>
          <w:rFonts w:ascii="Arial" w:hAnsi="Arial" w:cs="Arial"/>
          <w:color w:val="000000" w:themeColor="text1"/>
          <w:sz w:val="24"/>
          <w:szCs w:val="24"/>
        </w:rPr>
        <w:t>La implementación de lecturas recreativas de cuentos infantiles enriquece el vocabulario en los estudiantes de grado 2° de Básica primaria.</w:t>
      </w:r>
    </w:p>
    <w:p w:rsidR="00440E66" w:rsidRDefault="00440E66" w:rsidP="00440E66">
      <w:pPr>
        <w:pStyle w:val="Prrafodelista"/>
        <w:numPr>
          <w:ilvl w:val="0"/>
          <w:numId w:val="13"/>
        </w:numPr>
        <w:jc w:val="both"/>
        <w:rPr>
          <w:rFonts w:ascii="Arial" w:hAnsi="Arial" w:cs="Arial"/>
          <w:color w:val="000000" w:themeColor="text1"/>
          <w:sz w:val="24"/>
          <w:szCs w:val="24"/>
        </w:rPr>
      </w:pPr>
      <w:r w:rsidRPr="00440E66">
        <w:rPr>
          <w:rFonts w:ascii="Arial" w:hAnsi="Arial" w:cs="Arial"/>
          <w:color w:val="000000" w:themeColor="text1"/>
          <w:sz w:val="24"/>
          <w:szCs w:val="24"/>
        </w:rPr>
        <w:t>La creación de espacios personalizados de lectura despierta el interés por la lectura del grado 2° de las Instituciones Pedro Romero y Juan Jacobo Rousseau.</w:t>
      </w:r>
    </w:p>
    <w:p w:rsidR="00FA3485" w:rsidRDefault="00FA3485" w:rsidP="00FA3485">
      <w:pPr>
        <w:pStyle w:val="Prrafodelista"/>
        <w:ind w:left="1440"/>
        <w:jc w:val="both"/>
        <w:rPr>
          <w:rFonts w:ascii="Arial" w:hAnsi="Arial" w:cs="Arial"/>
          <w:color w:val="000000" w:themeColor="text1"/>
          <w:sz w:val="24"/>
          <w:szCs w:val="24"/>
        </w:rPr>
      </w:pPr>
    </w:p>
    <w:p w:rsidR="00FA3485" w:rsidRPr="00440E66" w:rsidRDefault="00FA3485" w:rsidP="00FA3485">
      <w:pPr>
        <w:pStyle w:val="Prrafodelista"/>
        <w:ind w:left="1440"/>
        <w:jc w:val="both"/>
        <w:rPr>
          <w:rFonts w:ascii="Arial" w:hAnsi="Arial" w:cs="Arial"/>
          <w:color w:val="000000" w:themeColor="text1"/>
          <w:sz w:val="24"/>
          <w:szCs w:val="24"/>
        </w:rPr>
      </w:pPr>
    </w:p>
    <w:p w:rsidR="00440E66" w:rsidRDefault="00440E66"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Default="00F0582A" w:rsidP="00440E66">
      <w:pPr>
        <w:pStyle w:val="Prrafodelista"/>
        <w:jc w:val="both"/>
        <w:rPr>
          <w:rFonts w:ascii="Arial" w:hAnsi="Arial" w:cs="Arial"/>
          <w:b/>
          <w:i/>
          <w:color w:val="000000" w:themeColor="text1"/>
          <w:sz w:val="24"/>
          <w:szCs w:val="24"/>
        </w:rPr>
      </w:pPr>
    </w:p>
    <w:p w:rsidR="00F0582A" w:rsidRPr="00440E66" w:rsidRDefault="00F0582A" w:rsidP="00440E66">
      <w:pPr>
        <w:pStyle w:val="Prrafodelista"/>
        <w:jc w:val="both"/>
        <w:rPr>
          <w:rFonts w:ascii="Arial" w:hAnsi="Arial" w:cs="Arial"/>
          <w:b/>
          <w:i/>
          <w:color w:val="000000" w:themeColor="text1"/>
          <w:sz w:val="24"/>
          <w:szCs w:val="24"/>
        </w:rPr>
      </w:pPr>
    </w:p>
    <w:p w:rsidR="008611F0" w:rsidRPr="00440E66" w:rsidRDefault="008611F0" w:rsidP="00685AC2">
      <w:pPr>
        <w:pStyle w:val="Prrafodelista"/>
        <w:numPr>
          <w:ilvl w:val="0"/>
          <w:numId w:val="22"/>
        </w:numPr>
        <w:jc w:val="center"/>
        <w:rPr>
          <w:rFonts w:ascii="Arial" w:hAnsi="Arial" w:cs="Arial"/>
          <w:b/>
          <w:i/>
          <w:color w:val="000000" w:themeColor="text1"/>
          <w:sz w:val="24"/>
          <w:szCs w:val="24"/>
        </w:rPr>
      </w:pPr>
      <w:r w:rsidRPr="00440E66">
        <w:rPr>
          <w:rFonts w:ascii="Arial" w:hAnsi="Arial" w:cs="Arial"/>
          <w:b/>
          <w:i/>
          <w:color w:val="000000" w:themeColor="text1"/>
          <w:sz w:val="24"/>
          <w:szCs w:val="24"/>
        </w:rPr>
        <w:t>JUSTIFICACIÓN</w:t>
      </w:r>
    </w:p>
    <w:p w:rsidR="008611F0" w:rsidRPr="00B277AF" w:rsidRDefault="008611F0" w:rsidP="008611F0">
      <w:pPr>
        <w:jc w:val="both"/>
        <w:rPr>
          <w:rFonts w:ascii="Arial" w:hAnsi="Arial" w:cs="Arial"/>
          <w:b/>
          <w:i/>
          <w:color w:val="000000" w:themeColor="text1"/>
          <w:sz w:val="24"/>
          <w:szCs w:val="24"/>
        </w:rPr>
      </w:pPr>
    </w:p>
    <w:p w:rsidR="008611F0" w:rsidRPr="00A123FD" w:rsidRDefault="00A123FD" w:rsidP="008611F0">
      <w:pPr>
        <w:jc w:val="both"/>
        <w:rPr>
          <w:rFonts w:ascii="Arial" w:hAnsi="Arial" w:cs="Arial"/>
          <w:color w:val="000000" w:themeColor="text1"/>
          <w:sz w:val="24"/>
          <w:szCs w:val="24"/>
        </w:rPr>
      </w:pPr>
      <w:r>
        <w:rPr>
          <w:rFonts w:ascii="Arial" w:hAnsi="Arial" w:cs="Arial"/>
          <w:color w:val="000000" w:themeColor="text1"/>
          <w:sz w:val="24"/>
          <w:szCs w:val="24"/>
        </w:rPr>
        <w:t>Este</w:t>
      </w:r>
      <w:r w:rsidR="008611F0" w:rsidRPr="00A123FD">
        <w:rPr>
          <w:rFonts w:ascii="Arial" w:hAnsi="Arial" w:cs="Arial"/>
          <w:color w:val="000000" w:themeColor="text1"/>
          <w:sz w:val="24"/>
          <w:szCs w:val="24"/>
        </w:rPr>
        <w:t xml:space="preserve"> Proyecto es viable  ya que con este se busca reconocer y mejorar las falencias en pro de mejorar la calidad de la educación dentro de las Instituciones Educativas  </w:t>
      </w:r>
    </w:p>
    <w:p w:rsidR="008611F0" w:rsidRPr="00A123FD" w:rsidRDefault="00A123FD" w:rsidP="008611F0">
      <w:pPr>
        <w:jc w:val="both"/>
        <w:rPr>
          <w:rFonts w:ascii="Arial" w:hAnsi="Arial" w:cs="Arial"/>
          <w:color w:val="000000" w:themeColor="text1"/>
          <w:sz w:val="24"/>
          <w:szCs w:val="24"/>
        </w:rPr>
      </w:pPr>
      <w:r>
        <w:rPr>
          <w:rFonts w:ascii="Arial" w:hAnsi="Arial" w:cs="Arial"/>
          <w:color w:val="000000" w:themeColor="text1"/>
          <w:sz w:val="24"/>
          <w:szCs w:val="24"/>
        </w:rPr>
        <w:t xml:space="preserve">   Para esto será</w:t>
      </w:r>
      <w:r w:rsidR="008611F0" w:rsidRPr="00A123FD">
        <w:rPr>
          <w:rFonts w:ascii="Arial" w:hAnsi="Arial" w:cs="Arial"/>
          <w:color w:val="000000" w:themeColor="text1"/>
          <w:sz w:val="24"/>
          <w:szCs w:val="24"/>
        </w:rPr>
        <w:t xml:space="preserve"> de gran importancia mejorar la calidad de la  lectura, ya que es una de las herramientas que privilegia el pensamiento y que pone en funcionamiento operaciones como comprender, reconocer, analizar, sintetizar, comparar, explicitar  e inferir. La lectura permite superar el uso del lenguaje en su estrecha relación con la acción y el contexto físico, facultando al individuo para manejar el conocimiento en la forma de símbolos.</w:t>
      </w:r>
    </w:p>
    <w:p w:rsidR="0075787A" w:rsidRDefault="008611F0" w:rsidP="008611F0">
      <w:pPr>
        <w:jc w:val="both"/>
        <w:rPr>
          <w:rFonts w:ascii="Arial" w:hAnsi="Arial" w:cs="Arial"/>
          <w:color w:val="000000" w:themeColor="text1"/>
          <w:sz w:val="24"/>
          <w:szCs w:val="24"/>
        </w:rPr>
      </w:pPr>
      <w:r w:rsidRPr="00A123FD">
        <w:rPr>
          <w:rFonts w:ascii="Arial" w:hAnsi="Arial" w:cs="Arial"/>
          <w:color w:val="000000" w:themeColor="text1"/>
          <w:sz w:val="24"/>
          <w:szCs w:val="24"/>
        </w:rPr>
        <w:t>Con esto se busca orientar y distinguir  de manera precisa los ámbitos de responsabilidad de los distintos actores del sistema frente a la obtención de resultados, evaluando sus prácticas y desarrollando articulaciones más eficientes para fortalecer las capacidades y condiciones de mejoramiento continuo. Esto a su vez implica un cambio cultural profundo a nivel de la institución educativa,  ya que se debe asumir  que el mejoramiento de los aprendizajes es el centro y la razón de ser de la escuela y que no ocurre si no hay un conjunto de estrategias institucionales intencionadas sistemáticas y efectivas que permitan darle sustento a la labor curricular del establecimiento.</w:t>
      </w:r>
    </w:p>
    <w:p w:rsidR="008611F0" w:rsidRDefault="0075787A" w:rsidP="008611F0">
      <w:pPr>
        <w:jc w:val="both"/>
        <w:rPr>
          <w:rFonts w:ascii="Arial" w:hAnsi="Arial" w:cs="Arial"/>
          <w:color w:val="000000" w:themeColor="text1"/>
          <w:sz w:val="24"/>
          <w:szCs w:val="24"/>
        </w:rPr>
      </w:pPr>
      <w:r>
        <w:rPr>
          <w:rFonts w:ascii="Arial" w:hAnsi="Arial" w:cs="Arial"/>
          <w:color w:val="000000" w:themeColor="text1"/>
          <w:sz w:val="24"/>
          <w:szCs w:val="24"/>
        </w:rPr>
        <w:t>Por tanto</w:t>
      </w:r>
      <w:r w:rsidR="008611F0" w:rsidRPr="00A123FD">
        <w:rPr>
          <w:rFonts w:ascii="Arial" w:hAnsi="Arial" w:cs="Arial"/>
          <w:color w:val="000000" w:themeColor="text1"/>
          <w:sz w:val="24"/>
          <w:szCs w:val="24"/>
        </w:rPr>
        <w:t xml:space="preserve"> existen factores más determinantes que  muchas veces  pasan inadvertidos como: las condiciones socioeconómicas, la motivación, las metodologías aplicadas por los profesores etc. Muchas veces los colegios se quejan  de que los estudiantes tienen mal </w:t>
      </w:r>
      <w:r w:rsidR="00E8005E">
        <w:rPr>
          <w:rFonts w:ascii="Arial" w:hAnsi="Arial" w:cs="Arial"/>
          <w:color w:val="000000" w:themeColor="text1"/>
          <w:sz w:val="24"/>
          <w:szCs w:val="24"/>
        </w:rPr>
        <w:t xml:space="preserve"> rendimiento para esto se buscan </w:t>
      </w:r>
      <w:r w:rsidR="008611F0" w:rsidRPr="00A123FD">
        <w:rPr>
          <w:rFonts w:ascii="Arial" w:hAnsi="Arial" w:cs="Arial"/>
          <w:color w:val="000000" w:themeColor="text1"/>
          <w:sz w:val="24"/>
          <w:szCs w:val="24"/>
        </w:rPr>
        <w:t xml:space="preserve"> acciones  para obtener mejores  resultados y así disminuir la </w:t>
      </w:r>
      <w:proofErr w:type="spellStart"/>
      <w:r w:rsidR="008611F0" w:rsidRPr="00A123FD">
        <w:rPr>
          <w:rFonts w:ascii="Arial" w:hAnsi="Arial" w:cs="Arial"/>
          <w:color w:val="000000" w:themeColor="text1"/>
          <w:sz w:val="24"/>
          <w:szCs w:val="24"/>
        </w:rPr>
        <w:t>repitencia</w:t>
      </w:r>
      <w:proofErr w:type="spellEnd"/>
      <w:r w:rsidR="008611F0" w:rsidRPr="00A123FD">
        <w:rPr>
          <w:rFonts w:ascii="Arial" w:hAnsi="Arial" w:cs="Arial"/>
          <w:color w:val="000000" w:themeColor="text1"/>
          <w:sz w:val="24"/>
          <w:szCs w:val="24"/>
        </w:rPr>
        <w:t xml:space="preserve">. </w:t>
      </w:r>
    </w:p>
    <w:p w:rsidR="00A123FD" w:rsidRDefault="00A123FD" w:rsidP="008611F0">
      <w:pPr>
        <w:jc w:val="both"/>
        <w:rPr>
          <w:rFonts w:ascii="Arial" w:hAnsi="Arial" w:cs="Arial"/>
          <w:color w:val="000000" w:themeColor="text1"/>
          <w:sz w:val="24"/>
          <w:szCs w:val="24"/>
        </w:rPr>
      </w:pPr>
      <w:r>
        <w:rPr>
          <w:rFonts w:ascii="Arial" w:hAnsi="Arial" w:cs="Arial"/>
          <w:color w:val="000000" w:themeColor="text1"/>
          <w:sz w:val="24"/>
          <w:szCs w:val="24"/>
        </w:rPr>
        <w:t>P</w:t>
      </w:r>
      <w:r w:rsidR="00D9423F">
        <w:rPr>
          <w:rFonts w:ascii="Arial" w:hAnsi="Arial" w:cs="Arial"/>
          <w:color w:val="000000" w:themeColor="text1"/>
          <w:sz w:val="24"/>
          <w:szCs w:val="24"/>
        </w:rPr>
        <w:t>or esto, p</w:t>
      </w:r>
      <w:r>
        <w:rPr>
          <w:rFonts w:ascii="Arial" w:hAnsi="Arial" w:cs="Arial"/>
          <w:color w:val="000000" w:themeColor="text1"/>
          <w:sz w:val="24"/>
          <w:szCs w:val="24"/>
        </w:rPr>
        <w:t>ara mejorar las dificultades  en comprensión de lectura se decide implementar estrategias como son las</w:t>
      </w:r>
      <w:r w:rsidR="00DB4E09">
        <w:rPr>
          <w:rFonts w:ascii="Arial" w:hAnsi="Arial" w:cs="Arial"/>
          <w:color w:val="000000" w:themeColor="text1"/>
          <w:sz w:val="24"/>
          <w:szCs w:val="24"/>
        </w:rPr>
        <w:t xml:space="preserve"> Tics y la literatura infantil.</w:t>
      </w:r>
    </w:p>
    <w:p w:rsidR="00DB4E09" w:rsidRDefault="00D9423F" w:rsidP="008611F0">
      <w:pPr>
        <w:jc w:val="both"/>
        <w:rPr>
          <w:rFonts w:ascii="Arial" w:hAnsi="Arial" w:cs="Arial"/>
          <w:color w:val="000000" w:themeColor="text1"/>
          <w:sz w:val="24"/>
          <w:szCs w:val="24"/>
        </w:rPr>
      </w:pPr>
      <w:r>
        <w:rPr>
          <w:rFonts w:ascii="Arial" w:hAnsi="Arial" w:cs="Arial"/>
          <w:color w:val="000000" w:themeColor="text1"/>
          <w:sz w:val="24"/>
          <w:szCs w:val="24"/>
        </w:rPr>
        <w:t>Siendo las Tics</w:t>
      </w:r>
      <w:r w:rsidR="00DB4E09">
        <w:rPr>
          <w:rFonts w:ascii="Arial" w:hAnsi="Arial" w:cs="Arial"/>
          <w:color w:val="000000" w:themeColor="text1"/>
          <w:sz w:val="24"/>
          <w:szCs w:val="24"/>
        </w:rPr>
        <w:t xml:space="preserve"> un mecanismo muy valioso para facilitar este proceso, ya que propicia y da un paso más allá de la lectura instrumental, mediante los textos intermedios y la creación de nuevas estrategias que involucren tanto el tiempo asincrónico como el sincrónico</w:t>
      </w:r>
      <w:r w:rsidR="0075787A">
        <w:rPr>
          <w:rStyle w:val="Refdenotaalpie"/>
          <w:rFonts w:ascii="Arial" w:hAnsi="Arial" w:cs="Arial"/>
          <w:color w:val="000000" w:themeColor="text1"/>
          <w:sz w:val="24"/>
          <w:szCs w:val="24"/>
        </w:rPr>
        <w:footnoteReference w:id="2"/>
      </w:r>
    </w:p>
    <w:p w:rsidR="00D9423F" w:rsidRPr="00A123FD" w:rsidRDefault="00D9423F" w:rsidP="008611F0">
      <w:pPr>
        <w:jc w:val="both"/>
        <w:rPr>
          <w:rFonts w:ascii="Arial" w:hAnsi="Arial" w:cs="Arial"/>
          <w:color w:val="000000" w:themeColor="text1"/>
          <w:sz w:val="24"/>
          <w:szCs w:val="24"/>
        </w:rPr>
      </w:pPr>
      <w:r>
        <w:rPr>
          <w:rFonts w:ascii="Arial" w:hAnsi="Arial" w:cs="Arial"/>
          <w:color w:val="000000" w:themeColor="text1"/>
          <w:sz w:val="24"/>
          <w:szCs w:val="24"/>
        </w:rPr>
        <w:lastRenderedPageBreak/>
        <w:t>Además otra estrategia eficaz para conseguir la atención en los estudiantes es utilizar aquellas actividades que permita re</w:t>
      </w:r>
      <w:r w:rsidR="00E8005E">
        <w:rPr>
          <w:rFonts w:ascii="Arial" w:hAnsi="Arial" w:cs="Arial"/>
          <w:color w:val="000000" w:themeColor="text1"/>
          <w:sz w:val="24"/>
          <w:szCs w:val="24"/>
        </w:rPr>
        <w:t>descubrir el humor en la litera</w:t>
      </w:r>
      <w:r>
        <w:rPr>
          <w:rFonts w:ascii="Arial" w:hAnsi="Arial" w:cs="Arial"/>
          <w:color w:val="000000" w:themeColor="text1"/>
          <w:sz w:val="24"/>
          <w:szCs w:val="24"/>
        </w:rPr>
        <w:t>tura infantil pues gracias a los cuentos humorísticos, se puede trabajar en clase una forma distinta de enfrentar situaciones y modificar conductas no deseadas.</w:t>
      </w:r>
    </w:p>
    <w:p w:rsidR="009E6AFF" w:rsidRDefault="00D9423F" w:rsidP="00440E66">
      <w:pPr>
        <w:jc w:val="both"/>
        <w:rPr>
          <w:rFonts w:ascii="Arial" w:hAnsi="Arial" w:cs="Arial"/>
          <w:color w:val="000000" w:themeColor="text1"/>
          <w:sz w:val="24"/>
          <w:szCs w:val="24"/>
        </w:rPr>
      </w:pPr>
      <w:r>
        <w:rPr>
          <w:rFonts w:ascii="Arial" w:hAnsi="Arial" w:cs="Arial"/>
          <w:color w:val="000000" w:themeColor="text1"/>
          <w:sz w:val="24"/>
          <w:szCs w:val="24"/>
        </w:rPr>
        <w:t>Por consiguiente a</w:t>
      </w:r>
      <w:r w:rsidR="008611F0" w:rsidRPr="00A123FD">
        <w:rPr>
          <w:rFonts w:ascii="Arial" w:hAnsi="Arial" w:cs="Arial"/>
          <w:color w:val="000000" w:themeColor="text1"/>
          <w:sz w:val="24"/>
          <w:szCs w:val="24"/>
        </w:rPr>
        <w:t xml:space="preserve"> través de éste Proyecto se pretende entregar a los docentes las herramientas fundamentales para que los estudiantes adquieran  las habilidades necesarias para mejorar  los aprendizajes significativos, los cuales servirán de meta para mejorar la calidad de la educación.</w:t>
      </w:r>
    </w:p>
    <w:p w:rsidR="00440E66" w:rsidRDefault="00440E66"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E13FD0" w:rsidRDefault="00E13FD0" w:rsidP="00440E66">
      <w:pPr>
        <w:jc w:val="both"/>
        <w:rPr>
          <w:rFonts w:ascii="Arial" w:hAnsi="Arial" w:cs="Arial"/>
          <w:color w:val="000000" w:themeColor="text1"/>
          <w:sz w:val="24"/>
          <w:szCs w:val="24"/>
        </w:rPr>
      </w:pPr>
    </w:p>
    <w:p w:rsidR="008611F0" w:rsidRPr="00E13FD0" w:rsidRDefault="008611F0" w:rsidP="00E13FD0">
      <w:pPr>
        <w:pStyle w:val="Prrafodelista"/>
        <w:numPr>
          <w:ilvl w:val="0"/>
          <w:numId w:val="22"/>
        </w:numPr>
        <w:tabs>
          <w:tab w:val="left" w:pos="708"/>
          <w:tab w:val="left" w:pos="1416"/>
          <w:tab w:val="left" w:pos="2124"/>
          <w:tab w:val="left" w:pos="2832"/>
          <w:tab w:val="left" w:pos="3540"/>
          <w:tab w:val="right" w:pos="8504"/>
        </w:tabs>
        <w:jc w:val="center"/>
        <w:rPr>
          <w:rFonts w:ascii="Arial" w:hAnsi="Arial" w:cs="Arial"/>
          <w:b/>
          <w:i/>
          <w:color w:val="000000" w:themeColor="text1"/>
          <w:sz w:val="24"/>
          <w:szCs w:val="24"/>
        </w:rPr>
      </w:pPr>
      <w:r w:rsidRPr="00E13FD0">
        <w:rPr>
          <w:rFonts w:ascii="Arial" w:hAnsi="Arial" w:cs="Arial"/>
          <w:b/>
          <w:i/>
          <w:color w:val="000000" w:themeColor="text1"/>
          <w:sz w:val="24"/>
          <w:szCs w:val="24"/>
        </w:rPr>
        <w:lastRenderedPageBreak/>
        <w:t>DISEÑO METODOLOGICO</w:t>
      </w:r>
    </w:p>
    <w:p w:rsidR="00E13FD0" w:rsidRPr="00E13FD0" w:rsidRDefault="00E13FD0" w:rsidP="00E13FD0">
      <w:pPr>
        <w:pStyle w:val="Prrafodelista"/>
        <w:tabs>
          <w:tab w:val="left" w:pos="708"/>
          <w:tab w:val="left" w:pos="1416"/>
          <w:tab w:val="left" w:pos="2124"/>
          <w:tab w:val="left" w:pos="2832"/>
          <w:tab w:val="left" w:pos="3540"/>
          <w:tab w:val="right" w:pos="8504"/>
        </w:tabs>
        <w:rPr>
          <w:rFonts w:ascii="Arial" w:hAnsi="Arial" w:cs="Arial"/>
          <w:b/>
          <w:i/>
          <w:color w:val="000000" w:themeColor="text1"/>
          <w:sz w:val="24"/>
          <w:szCs w:val="24"/>
        </w:rPr>
      </w:pPr>
    </w:p>
    <w:p w:rsidR="005D3935" w:rsidRPr="005D3935" w:rsidRDefault="00717238" w:rsidP="008611F0">
      <w:pPr>
        <w:jc w:val="both"/>
        <w:rPr>
          <w:rFonts w:ascii="Arial" w:hAnsi="Arial" w:cs="Arial"/>
          <w:b/>
          <w:i/>
          <w:color w:val="000000" w:themeColor="text1"/>
          <w:sz w:val="24"/>
          <w:szCs w:val="24"/>
        </w:rPr>
      </w:pPr>
      <w:r>
        <w:rPr>
          <w:rFonts w:ascii="Arial" w:hAnsi="Arial" w:cs="Arial"/>
          <w:b/>
          <w:i/>
          <w:color w:val="000000" w:themeColor="text1"/>
          <w:sz w:val="24"/>
          <w:szCs w:val="24"/>
        </w:rPr>
        <w:t>6</w:t>
      </w:r>
      <w:r w:rsidR="00F0582A">
        <w:rPr>
          <w:rFonts w:ascii="Arial" w:hAnsi="Arial" w:cs="Arial"/>
          <w:b/>
          <w:i/>
          <w:color w:val="000000" w:themeColor="text1"/>
          <w:sz w:val="24"/>
          <w:szCs w:val="24"/>
        </w:rPr>
        <w:t xml:space="preserve">.1 </w:t>
      </w:r>
      <w:r w:rsidR="005D3935" w:rsidRPr="005D3935">
        <w:rPr>
          <w:rFonts w:ascii="Arial" w:hAnsi="Arial" w:cs="Arial"/>
          <w:b/>
          <w:i/>
          <w:color w:val="000000" w:themeColor="text1"/>
          <w:sz w:val="24"/>
          <w:szCs w:val="24"/>
        </w:rPr>
        <w:t>TIPO DE INVESTIGACIÓN</w:t>
      </w:r>
      <w:r w:rsidR="00F0582A">
        <w:rPr>
          <w:rFonts w:ascii="Arial" w:hAnsi="Arial" w:cs="Arial"/>
          <w:b/>
          <w:i/>
          <w:color w:val="000000" w:themeColor="text1"/>
          <w:sz w:val="24"/>
          <w:szCs w:val="24"/>
        </w:rPr>
        <w:t xml:space="preserve"> Y METODOLOGÍA</w:t>
      </w:r>
    </w:p>
    <w:p w:rsidR="008611F0" w:rsidRPr="007C6426" w:rsidRDefault="005D3935" w:rsidP="007C6426">
      <w:pPr>
        <w:jc w:val="both"/>
        <w:rPr>
          <w:rFonts w:ascii="Arial" w:hAnsi="Arial" w:cs="Arial"/>
          <w:color w:val="000000" w:themeColor="text1"/>
          <w:sz w:val="24"/>
          <w:szCs w:val="24"/>
        </w:rPr>
      </w:pPr>
      <w:r w:rsidRPr="007C6426">
        <w:rPr>
          <w:rFonts w:ascii="Arial" w:hAnsi="Arial" w:cs="Arial"/>
          <w:color w:val="000000" w:themeColor="text1"/>
          <w:sz w:val="24"/>
          <w:szCs w:val="24"/>
        </w:rPr>
        <w:t>Esta investigación</w:t>
      </w:r>
      <w:r w:rsidR="006F5461" w:rsidRPr="007C6426">
        <w:rPr>
          <w:rFonts w:ascii="Arial" w:hAnsi="Arial" w:cs="Arial"/>
          <w:color w:val="000000" w:themeColor="text1"/>
          <w:sz w:val="24"/>
          <w:szCs w:val="24"/>
        </w:rPr>
        <w:t>se enmarca en la modalidad de la investigación cualitativa en e</w:t>
      </w:r>
      <w:r w:rsidR="00A243BB" w:rsidRPr="007C6426">
        <w:rPr>
          <w:rFonts w:ascii="Arial" w:hAnsi="Arial" w:cs="Arial"/>
          <w:color w:val="000000" w:themeColor="text1"/>
          <w:sz w:val="24"/>
          <w:szCs w:val="24"/>
        </w:rPr>
        <w:t>l enfoque descriptivo ya que podría</w:t>
      </w:r>
      <w:r w:rsidR="005C6846" w:rsidRPr="007C6426">
        <w:rPr>
          <w:rFonts w:ascii="Arial" w:hAnsi="Arial" w:cs="Arial"/>
          <w:color w:val="000000" w:themeColor="text1"/>
          <w:sz w:val="24"/>
          <w:szCs w:val="24"/>
        </w:rPr>
        <w:t xml:space="preserve"> entenderse como una categoría de diseño de investigación que extraen descripciones a partir de obse</w:t>
      </w:r>
      <w:r w:rsidR="00A243BB" w:rsidRPr="007C6426">
        <w:rPr>
          <w:rFonts w:ascii="Arial" w:hAnsi="Arial" w:cs="Arial"/>
          <w:color w:val="000000" w:themeColor="text1"/>
          <w:sz w:val="24"/>
          <w:szCs w:val="24"/>
        </w:rPr>
        <w:t>r</w:t>
      </w:r>
      <w:r w:rsidR="005C6846" w:rsidRPr="007C6426">
        <w:rPr>
          <w:rFonts w:ascii="Arial" w:hAnsi="Arial" w:cs="Arial"/>
          <w:color w:val="000000" w:themeColor="text1"/>
          <w:sz w:val="24"/>
          <w:szCs w:val="24"/>
        </w:rPr>
        <w:t>vaciones que adoptan la f</w:t>
      </w:r>
      <w:r w:rsidR="00A243BB" w:rsidRPr="007C6426">
        <w:rPr>
          <w:rFonts w:ascii="Arial" w:hAnsi="Arial" w:cs="Arial"/>
          <w:color w:val="000000" w:themeColor="text1"/>
          <w:sz w:val="24"/>
          <w:szCs w:val="24"/>
        </w:rPr>
        <w:t xml:space="preserve">orma de entrevista, </w:t>
      </w:r>
      <w:r w:rsidR="005C6846" w:rsidRPr="007C6426">
        <w:rPr>
          <w:rFonts w:ascii="Arial" w:hAnsi="Arial" w:cs="Arial"/>
          <w:color w:val="000000" w:themeColor="text1"/>
          <w:sz w:val="24"/>
          <w:szCs w:val="24"/>
        </w:rPr>
        <w:t>notas de campo, grab</w:t>
      </w:r>
      <w:r w:rsidR="00A243BB" w:rsidRPr="007C6426">
        <w:rPr>
          <w:rFonts w:ascii="Arial" w:hAnsi="Arial" w:cs="Arial"/>
          <w:color w:val="000000" w:themeColor="text1"/>
          <w:sz w:val="24"/>
          <w:szCs w:val="24"/>
        </w:rPr>
        <w:t>aciones video.</w:t>
      </w:r>
    </w:p>
    <w:p w:rsidR="007C6426" w:rsidRPr="007C6426" w:rsidRDefault="00D94676" w:rsidP="007C6426">
      <w:pPr>
        <w:jc w:val="both"/>
        <w:rPr>
          <w:rFonts w:ascii="Arial" w:hAnsi="Arial" w:cs="Arial"/>
          <w:color w:val="000000" w:themeColor="text1"/>
          <w:sz w:val="24"/>
          <w:szCs w:val="24"/>
        </w:rPr>
      </w:pPr>
      <w:r w:rsidRPr="007C6426">
        <w:rPr>
          <w:rFonts w:ascii="Arial" w:hAnsi="Arial" w:cs="Arial"/>
          <w:color w:val="000000" w:themeColor="text1"/>
          <w:sz w:val="24"/>
          <w:szCs w:val="24"/>
        </w:rPr>
        <w:t xml:space="preserve">Este trabajo vincula técnicas de la investigación acción participación puesto que parte de la práctica y búsqueda de mejorar dicha práctica, mediante la </w:t>
      </w:r>
      <w:r w:rsidR="007C6426">
        <w:rPr>
          <w:rFonts w:ascii="Arial" w:hAnsi="Arial" w:cs="Arial"/>
          <w:color w:val="000000" w:themeColor="text1"/>
          <w:sz w:val="24"/>
          <w:szCs w:val="24"/>
        </w:rPr>
        <w:t>intervención, la búsquedaauto reflexiva</w:t>
      </w:r>
      <w:r w:rsidR="007C6426" w:rsidRPr="007C6426">
        <w:rPr>
          <w:rFonts w:ascii="Arial" w:hAnsi="Arial" w:cs="Arial"/>
          <w:color w:val="000000" w:themeColor="text1"/>
          <w:sz w:val="24"/>
          <w:szCs w:val="24"/>
        </w:rPr>
        <w:t xml:space="preserve"> para perfeccionar la lógica y la equidad de las propiedades, prácticas sociales o educativas</w:t>
      </w:r>
      <w:r w:rsidR="00A243BB" w:rsidRPr="007C6426">
        <w:rPr>
          <w:rFonts w:ascii="Arial" w:hAnsi="Arial" w:cs="Arial"/>
          <w:color w:val="000000" w:themeColor="text1"/>
          <w:sz w:val="24"/>
          <w:szCs w:val="24"/>
        </w:rPr>
        <w:t xml:space="preserve"> en que </w:t>
      </w:r>
      <w:r w:rsidR="007C6426">
        <w:rPr>
          <w:rFonts w:ascii="Arial" w:hAnsi="Arial" w:cs="Arial"/>
          <w:color w:val="000000" w:themeColor="text1"/>
          <w:sz w:val="24"/>
          <w:szCs w:val="24"/>
        </w:rPr>
        <w:t xml:space="preserve">estas </w:t>
      </w:r>
      <w:r w:rsidR="00A243BB" w:rsidRPr="007C6426">
        <w:rPr>
          <w:rFonts w:ascii="Arial" w:hAnsi="Arial" w:cs="Arial"/>
          <w:color w:val="000000" w:themeColor="text1"/>
          <w:sz w:val="24"/>
          <w:szCs w:val="24"/>
        </w:rPr>
        <w:t>se e</w:t>
      </w:r>
      <w:r w:rsidR="007C6426">
        <w:rPr>
          <w:rFonts w:ascii="Arial" w:hAnsi="Arial" w:cs="Arial"/>
          <w:color w:val="000000" w:themeColor="text1"/>
          <w:sz w:val="24"/>
          <w:szCs w:val="24"/>
        </w:rPr>
        <w:t>fectúan</w:t>
      </w:r>
      <w:r w:rsidR="00A243BB" w:rsidRPr="007C6426">
        <w:rPr>
          <w:rFonts w:ascii="Arial" w:hAnsi="Arial" w:cs="Arial"/>
          <w:color w:val="000000" w:themeColor="text1"/>
          <w:sz w:val="24"/>
          <w:szCs w:val="24"/>
        </w:rPr>
        <w:t>, la comprensión</w:t>
      </w:r>
      <w:r w:rsidR="007C6426" w:rsidRPr="007C6426">
        <w:rPr>
          <w:rFonts w:ascii="Arial" w:hAnsi="Arial" w:cs="Arial"/>
          <w:color w:val="000000" w:themeColor="text1"/>
          <w:sz w:val="24"/>
          <w:szCs w:val="24"/>
        </w:rPr>
        <w:t xml:space="preserve"> y las situaciones de las mismas.</w:t>
      </w:r>
    </w:p>
    <w:p w:rsidR="00D94676" w:rsidRPr="007C6426" w:rsidRDefault="007C6426" w:rsidP="007C6426">
      <w:pPr>
        <w:jc w:val="both"/>
        <w:rPr>
          <w:rFonts w:ascii="Arial" w:hAnsi="Arial" w:cs="Arial"/>
          <w:color w:val="000000" w:themeColor="text1"/>
          <w:sz w:val="24"/>
          <w:szCs w:val="24"/>
        </w:rPr>
      </w:pPr>
      <w:r>
        <w:rPr>
          <w:rFonts w:ascii="Arial" w:hAnsi="Arial" w:cs="Arial"/>
          <w:color w:val="000000" w:themeColor="text1"/>
          <w:sz w:val="24"/>
          <w:szCs w:val="24"/>
        </w:rPr>
        <w:t xml:space="preserve"> Además e</w:t>
      </w:r>
      <w:r w:rsidR="00D94676" w:rsidRPr="007C6426">
        <w:rPr>
          <w:rFonts w:ascii="Arial" w:hAnsi="Arial" w:cs="Arial"/>
          <w:color w:val="000000" w:themeColor="text1"/>
          <w:sz w:val="24"/>
          <w:szCs w:val="24"/>
        </w:rPr>
        <w:t>s un método donde en investigación educativa, el docente- investigador tiene doble rol, el de investigador y el de participante y el objetivo principal es resolver un problema en un determinado contexto.</w:t>
      </w:r>
      <w:r w:rsidRPr="007C6426">
        <w:rPr>
          <w:rFonts w:ascii="Arial" w:hAnsi="Arial" w:cs="Arial"/>
          <w:color w:val="000000" w:themeColor="text1"/>
          <w:sz w:val="24"/>
          <w:szCs w:val="24"/>
        </w:rPr>
        <w:t xml:space="preserve"> De las cuales se diferencian 5 fases de trabajo: Definición del problema, diseño de trabajo, recogida de datos, análisis de datos,  informe y validez de la información.</w:t>
      </w:r>
    </w:p>
    <w:p w:rsidR="00717238" w:rsidRDefault="00717238" w:rsidP="008611F0">
      <w:pPr>
        <w:jc w:val="both"/>
        <w:rPr>
          <w:rFonts w:ascii="Arial" w:hAnsi="Arial" w:cs="Arial"/>
          <w:b/>
          <w:i/>
          <w:color w:val="000000" w:themeColor="text1"/>
          <w:sz w:val="24"/>
          <w:szCs w:val="24"/>
        </w:rPr>
      </w:pPr>
    </w:p>
    <w:p w:rsidR="008611F0" w:rsidRPr="00B277AF" w:rsidRDefault="00717238" w:rsidP="008611F0">
      <w:pPr>
        <w:jc w:val="both"/>
        <w:rPr>
          <w:rFonts w:ascii="Arial" w:hAnsi="Arial" w:cs="Arial"/>
          <w:b/>
          <w:i/>
          <w:color w:val="000000" w:themeColor="text1"/>
          <w:sz w:val="24"/>
          <w:szCs w:val="24"/>
        </w:rPr>
      </w:pPr>
      <w:r>
        <w:rPr>
          <w:rFonts w:ascii="Arial" w:hAnsi="Arial" w:cs="Arial"/>
          <w:b/>
          <w:i/>
          <w:color w:val="000000" w:themeColor="text1"/>
          <w:sz w:val="24"/>
          <w:szCs w:val="24"/>
        </w:rPr>
        <w:t>6</w:t>
      </w:r>
      <w:r w:rsidR="00F0582A">
        <w:rPr>
          <w:rFonts w:ascii="Arial" w:hAnsi="Arial" w:cs="Arial"/>
          <w:b/>
          <w:i/>
          <w:color w:val="000000" w:themeColor="text1"/>
          <w:sz w:val="24"/>
          <w:szCs w:val="24"/>
        </w:rPr>
        <w:t xml:space="preserve">.2 </w:t>
      </w:r>
      <w:r w:rsidR="008611F0" w:rsidRPr="00B277AF">
        <w:rPr>
          <w:rFonts w:ascii="Arial" w:hAnsi="Arial" w:cs="Arial"/>
          <w:b/>
          <w:i/>
          <w:color w:val="000000" w:themeColor="text1"/>
          <w:sz w:val="24"/>
          <w:szCs w:val="24"/>
        </w:rPr>
        <w:t>POBLACIÓN Y MUESTRA</w:t>
      </w:r>
    </w:p>
    <w:p w:rsidR="008611F0" w:rsidRDefault="002558D1" w:rsidP="008611F0">
      <w:pPr>
        <w:jc w:val="both"/>
        <w:rPr>
          <w:rFonts w:ascii="Arial" w:hAnsi="Arial" w:cs="Arial"/>
          <w:color w:val="000000" w:themeColor="text1"/>
          <w:sz w:val="24"/>
          <w:szCs w:val="24"/>
        </w:rPr>
      </w:pPr>
      <w:r>
        <w:rPr>
          <w:rFonts w:ascii="Arial" w:hAnsi="Arial" w:cs="Arial"/>
          <w:color w:val="000000" w:themeColor="text1"/>
          <w:sz w:val="24"/>
          <w:szCs w:val="24"/>
        </w:rPr>
        <w:t>La población a investigar es</w:t>
      </w:r>
      <w:r w:rsidR="008611F0" w:rsidRPr="00B277AF">
        <w:rPr>
          <w:rFonts w:ascii="Arial" w:hAnsi="Arial" w:cs="Arial"/>
          <w:color w:val="000000" w:themeColor="text1"/>
          <w:sz w:val="24"/>
          <w:szCs w:val="24"/>
        </w:rPr>
        <w:t xml:space="preserve"> el grupo total de los estudiantes del</w:t>
      </w:r>
      <w:r>
        <w:rPr>
          <w:rFonts w:ascii="Arial" w:hAnsi="Arial" w:cs="Arial"/>
          <w:color w:val="000000" w:themeColor="text1"/>
          <w:sz w:val="24"/>
          <w:szCs w:val="24"/>
        </w:rPr>
        <w:t xml:space="preserve"> grado 2° de los Institutos caracterizados así:</w:t>
      </w:r>
    </w:p>
    <w:p w:rsidR="002558D1" w:rsidRDefault="002558D1" w:rsidP="008611F0">
      <w:pPr>
        <w:jc w:val="both"/>
        <w:rPr>
          <w:rFonts w:ascii="Arial" w:hAnsi="Arial" w:cs="Arial"/>
          <w:color w:val="000000" w:themeColor="text1"/>
          <w:sz w:val="24"/>
          <w:szCs w:val="24"/>
        </w:rPr>
      </w:pPr>
      <w:r>
        <w:rPr>
          <w:rFonts w:ascii="Arial" w:hAnsi="Arial" w:cs="Arial"/>
          <w:color w:val="000000" w:themeColor="text1"/>
          <w:sz w:val="24"/>
          <w:szCs w:val="24"/>
        </w:rPr>
        <w:t>Instituto Pedro Romero son 13, siendo así 7 niños y 6 niñas.</w:t>
      </w:r>
    </w:p>
    <w:p w:rsidR="002558D1" w:rsidRDefault="002558D1" w:rsidP="008611F0">
      <w:pPr>
        <w:jc w:val="both"/>
        <w:rPr>
          <w:rFonts w:ascii="Arial" w:hAnsi="Arial" w:cs="Arial"/>
          <w:color w:val="000000" w:themeColor="text1"/>
          <w:sz w:val="24"/>
          <w:szCs w:val="24"/>
        </w:rPr>
      </w:pPr>
      <w:r>
        <w:rPr>
          <w:rFonts w:ascii="Arial" w:hAnsi="Arial" w:cs="Arial"/>
          <w:color w:val="000000" w:themeColor="text1"/>
          <w:sz w:val="24"/>
          <w:szCs w:val="24"/>
        </w:rPr>
        <w:t>Instituto Juan Jacobo Rousseau son 8, siendo así 2 niñas y 6 niños.</w:t>
      </w:r>
    </w:p>
    <w:p w:rsidR="00C73EBD" w:rsidRDefault="002558D1" w:rsidP="00B277AF">
      <w:pPr>
        <w:jc w:val="both"/>
        <w:rPr>
          <w:rFonts w:ascii="Arial" w:hAnsi="Arial" w:cs="Arial"/>
          <w:color w:val="000000" w:themeColor="text1"/>
          <w:sz w:val="24"/>
          <w:szCs w:val="24"/>
        </w:rPr>
      </w:pPr>
      <w:r>
        <w:rPr>
          <w:rFonts w:ascii="Arial" w:hAnsi="Arial" w:cs="Arial"/>
          <w:color w:val="000000" w:themeColor="text1"/>
          <w:sz w:val="24"/>
          <w:szCs w:val="24"/>
        </w:rPr>
        <w:t xml:space="preserve">Los cuales se encuentran entre las edades de 7 y 8 años. El contexto social de ambas instituciones se encuentra caracterizado en estrato </w:t>
      </w:r>
      <w:r w:rsidR="002018F4">
        <w:rPr>
          <w:rFonts w:ascii="Arial" w:hAnsi="Arial" w:cs="Arial"/>
          <w:color w:val="000000" w:themeColor="text1"/>
          <w:sz w:val="24"/>
          <w:szCs w:val="24"/>
        </w:rPr>
        <w:t>3</w:t>
      </w:r>
    </w:p>
    <w:p w:rsidR="009A5397" w:rsidRDefault="009A5397" w:rsidP="00B277AF">
      <w:pPr>
        <w:jc w:val="both"/>
        <w:rPr>
          <w:rFonts w:ascii="Arial" w:hAnsi="Arial" w:cs="Arial"/>
          <w:b/>
          <w:i/>
          <w:color w:val="000000" w:themeColor="text1"/>
          <w:sz w:val="24"/>
          <w:szCs w:val="24"/>
        </w:rPr>
      </w:pPr>
    </w:p>
    <w:p w:rsidR="00BE7E96" w:rsidRPr="00C73EBD" w:rsidRDefault="00613C6E" w:rsidP="00B277AF">
      <w:pPr>
        <w:jc w:val="both"/>
        <w:rPr>
          <w:rFonts w:ascii="Arial" w:hAnsi="Arial" w:cs="Arial"/>
          <w:color w:val="000000" w:themeColor="text1"/>
          <w:sz w:val="24"/>
          <w:szCs w:val="24"/>
        </w:rPr>
      </w:pPr>
      <w:r>
        <w:rPr>
          <w:rFonts w:ascii="Arial" w:hAnsi="Arial" w:cs="Arial"/>
          <w:b/>
          <w:i/>
          <w:color w:val="000000" w:themeColor="text1"/>
          <w:sz w:val="24"/>
          <w:szCs w:val="24"/>
        </w:rPr>
        <w:t>6</w:t>
      </w:r>
      <w:r w:rsidR="00F0582A">
        <w:rPr>
          <w:rFonts w:ascii="Arial" w:hAnsi="Arial" w:cs="Arial"/>
          <w:b/>
          <w:i/>
          <w:color w:val="000000" w:themeColor="text1"/>
          <w:sz w:val="24"/>
          <w:szCs w:val="24"/>
        </w:rPr>
        <w:t xml:space="preserve">.3 </w:t>
      </w:r>
      <w:r w:rsidR="00BE7E96" w:rsidRPr="00BE7E96">
        <w:rPr>
          <w:rFonts w:ascii="Arial" w:hAnsi="Arial" w:cs="Arial"/>
          <w:b/>
          <w:i/>
          <w:color w:val="000000" w:themeColor="text1"/>
          <w:sz w:val="24"/>
          <w:szCs w:val="24"/>
        </w:rPr>
        <w:t>INSTRUMENTOS (FUENTES, TÉCNICAS E INSTRUMENTOS) Y PROCEDIMIENTOS PARA LA RECOLECCIÓN DE LA INFORMACIÓN:</w:t>
      </w:r>
    </w:p>
    <w:p w:rsidR="00B277AF" w:rsidRDefault="00221323" w:rsidP="00B277AF">
      <w:pPr>
        <w:jc w:val="both"/>
        <w:rPr>
          <w:rFonts w:ascii="Arial" w:hAnsi="Arial" w:cs="Arial"/>
          <w:color w:val="000000" w:themeColor="text1"/>
          <w:sz w:val="24"/>
          <w:szCs w:val="24"/>
        </w:rPr>
      </w:pPr>
      <w:r>
        <w:rPr>
          <w:rFonts w:ascii="Arial" w:hAnsi="Arial" w:cs="Arial"/>
          <w:b/>
          <w:i/>
          <w:color w:val="000000" w:themeColor="text1"/>
          <w:sz w:val="24"/>
          <w:szCs w:val="24"/>
        </w:rPr>
        <w:t>6</w:t>
      </w:r>
      <w:r w:rsidR="00F0582A">
        <w:rPr>
          <w:rFonts w:ascii="Arial" w:hAnsi="Arial" w:cs="Arial"/>
          <w:b/>
          <w:i/>
          <w:color w:val="000000" w:themeColor="text1"/>
          <w:sz w:val="24"/>
          <w:szCs w:val="24"/>
        </w:rPr>
        <w:t xml:space="preserve">.3.1 </w:t>
      </w:r>
      <w:r w:rsidR="00BE7E96" w:rsidRPr="00D74F85">
        <w:rPr>
          <w:rFonts w:ascii="Arial" w:hAnsi="Arial" w:cs="Arial"/>
          <w:b/>
          <w:i/>
          <w:color w:val="000000" w:themeColor="text1"/>
          <w:sz w:val="24"/>
          <w:szCs w:val="24"/>
        </w:rPr>
        <w:t>Fase diagnóstico:</w:t>
      </w:r>
      <w:r>
        <w:rPr>
          <w:rFonts w:ascii="Arial" w:hAnsi="Arial" w:cs="Arial"/>
          <w:b/>
          <w:i/>
          <w:color w:val="000000" w:themeColor="text1"/>
          <w:sz w:val="24"/>
          <w:szCs w:val="24"/>
        </w:rPr>
        <w:t xml:space="preserve"> </w:t>
      </w:r>
      <w:r w:rsidR="008611F0" w:rsidRPr="00BE7E96">
        <w:rPr>
          <w:rFonts w:ascii="Arial" w:hAnsi="Arial" w:cs="Arial"/>
          <w:color w:val="000000" w:themeColor="text1"/>
          <w:sz w:val="24"/>
          <w:szCs w:val="24"/>
        </w:rPr>
        <w:t>Las técnicas implementadas en la recolección de información para la realización y complementación de este proyecto se encuentra fundamentado en  las siguientes:</w:t>
      </w:r>
      <w:r w:rsidR="00D74F85">
        <w:rPr>
          <w:rFonts w:ascii="Arial" w:hAnsi="Arial" w:cs="Arial"/>
          <w:color w:val="000000" w:themeColor="text1"/>
          <w:sz w:val="24"/>
          <w:szCs w:val="24"/>
        </w:rPr>
        <w:t xml:space="preserve"> Revisión documental (</w:t>
      </w:r>
      <w:r w:rsidR="008611F0" w:rsidRPr="00BE7E96">
        <w:rPr>
          <w:rFonts w:ascii="Arial" w:hAnsi="Arial" w:cs="Arial"/>
          <w:color w:val="000000" w:themeColor="text1"/>
          <w:sz w:val="24"/>
          <w:szCs w:val="24"/>
        </w:rPr>
        <w:t>plan de área, plan de asignatur</w:t>
      </w:r>
      <w:r w:rsidR="00D74F85">
        <w:rPr>
          <w:rFonts w:ascii="Arial" w:hAnsi="Arial" w:cs="Arial"/>
          <w:color w:val="000000" w:themeColor="text1"/>
          <w:sz w:val="24"/>
          <w:szCs w:val="24"/>
        </w:rPr>
        <w:t>a</w:t>
      </w:r>
      <w:r w:rsidR="00846672">
        <w:rPr>
          <w:rFonts w:ascii="Arial" w:hAnsi="Arial" w:cs="Arial"/>
          <w:color w:val="000000" w:themeColor="text1"/>
          <w:sz w:val="24"/>
          <w:szCs w:val="24"/>
        </w:rPr>
        <w:t>), observador, diario de campo</w:t>
      </w:r>
      <w:r w:rsidR="008611F0" w:rsidRPr="00BE7E96">
        <w:rPr>
          <w:rFonts w:ascii="Arial" w:hAnsi="Arial" w:cs="Arial"/>
          <w:color w:val="000000" w:themeColor="text1"/>
          <w:sz w:val="24"/>
          <w:szCs w:val="24"/>
        </w:rPr>
        <w:t xml:space="preserve"> y talleres </w:t>
      </w:r>
      <w:r w:rsidR="00B277AF" w:rsidRPr="00BE7E96">
        <w:rPr>
          <w:rFonts w:ascii="Arial" w:hAnsi="Arial" w:cs="Arial"/>
          <w:color w:val="000000" w:themeColor="text1"/>
          <w:sz w:val="24"/>
          <w:szCs w:val="24"/>
        </w:rPr>
        <w:t>de aplicación.</w:t>
      </w:r>
    </w:p>
    <w:p w:rsidR="005B5DB2" w:rsidRDefault="00613C6E" w:rsidP="00B277AF">
      <w:pPr>
        <w:jc w:val="both"/>
        <w:rPr>
          <w:rFonts w:ascii="Arial" w:hAnsi="Arial" w:cs="Arial"/>
          <w:color w:val="000000" w:themeColor="text1"/>
          <w:sz w:val="24"/>
          <w:szCs w:val="24"/>
        </w:rPr>
      </w:pPr>
      <w:r>
        <w:rPr>
          <w:rFonts w:ascii="Arial" w:hAnsi="Arial" w:cs="Arial"/>
          <w:b/>
          <w:i/>
          <w:color w:val="000000" w:themeColor="text1"/>
          <w:sz w:val="24"/>
          <w:szCs w:val="24"/>
        </w:rPr>
        <w:lastRenderedPageBreak/>
        <w:t>6</w:t>
      </w:r>
      <w:r w:rsidR="00F0582A">
        <w:rPr>
          <w:rFonts w:ascii="Arial" w:hAnsi="Arial" w:cs="Arial"/>
          <w:b/>
          <w:i/>
          <w:color w:val="000000" w:themeColor="text1"/>
          <w:sz w:val="24"/>
          <w:szCs w:val="24"/>
        </w:rPr>
        <w:t xml:space="preserve">.3.2 </w:t>
      </w:r>
      <w:r w:rsidR="00D74F85" w:rsidRPr="00D74F85">
        <w:rPr>
          <w:rFonts w:ascii="Arial" w:hAnsi="Arial" w:cs="Arial"/>
          <w:b/>
          <w:i/>
          <w:color w:val="000000" w:themeColor="text1"/>
          <w:sz w:val="24"/>
          <w:szCs w:val="24"/>
        </w:rPr>
        <w:t>Fase de diseño:</w:t>
      </w:r>
      <w:r w:rsidR="00D74F85" w:rsidRPr="00D74F85">
        <w:rPr>
          <w:rFonts w:ascii="Arial" w:hAnsi="Arial" w:cs="Arial"/>
          <w:color w:val="000000" w:themeColor="text1"/>
          <w:sz w:val="24"/>
          <w:szCs w:val="24"/>
        </w:rPr>
        <w:t>Los instrumentos implementados en la recolección de información para la realización y complementación de este proyecto se encuentra fundamentado en</w:t>
      </w:r>
      <w:r w:rsidR="005B5DB2">
        <w:rPr>
          <w:rFonts w:ascii="Arial" w:hAnsi="Arial" w:cs="Arial"/>
          <w:color w:val="000000" w:themeColor="text1"/>
          <w:sz w:val="24"/>
          <w:szCs w:val="24"/>
        </w:rPr>
        <w:t>:</w:t>
      </w:r>
    </w:p>
    <w:p w:rsidR="005B5DB2" w:rsidRPr="005B5DB2" w:rsidRDefault="005B5DB2" w:rsidP="005B5DB2">
      <w:pPr>
        <w:pStyle w:val="Prrafodelista"/>
        <w:numPr>
          <w:ilvl w:val="0"/>
          <w:numId w:val="17"/>
        </w:numPr>
        <w:jc w:val="both"/>
        <w:rPr>
          <w:rFonts w:ascii="Arial" w:hAnsi="Arial" w:cs="Arial"/>
          <w:color w:val="000000" w:themeColor="text1"/>
          <w:sz w:val="24"/>
          <w:szCs w:val="24"/>
        </w:rPr>
      </w:pPr>
      <w:r>
        <w:rPr>
          <w:rFonts w:ascii="Arial" w:hAnsi="Arial" w:cs="Arial"/>
          <w:color w:val="000000" w:themeColor="text1"/>
          <w:sz w:val="24"/>
          <w:szCs w:val="24"/>
        </w:rPr>
        <w:t>T</w:t>
      </w:r>
      <w:r w:rsidR="00F94F86" w:rsidRPr="005B5DB2">
        <w:rPr>
          <w:rFonts w:ascii="Arial" w:hAnsi="Arial" w:cs="Arial"/>
          <w:color w:val="000000" w:themeColor="text1"/>
          <w:sz w:val="24"/>
          <w:szCs w:val="24"/>
        </w:rPr>
        <w:t>alleres de investigación</w:t>
      </w:r>
      <w:r w:rsidRPr="005B5DB2">
        <w:rPr>
          <w:rFonts w:ascii="Arial" w:hAnsi="Arial" w:cs="Arial"/>
          <w:color w:val="000000" w:themeColor="text1"/>
          <w:sz w:val="24"/>
          <w:szCs w:val="24"/>
        </w:rPr>
        <w:t>: Estos se aplicaron</w:t>
      </w:r>
      <w:r>
        <w:rPr>
          <w:rFonts w:ascii="Arial" w:hAnsi="Arial" w:cs="Arial"/>
          <w:color w:val="000000" w:themeColor="text1"/>
          <w:sz w:val="24"/>
          <w:szCs w:val="24"/>
        </w:rPr>
        <w:t xml:space="preserve"> las 2 primeras semanas mediante el proceso de observación, revisión diagnóstica y el seguimiento que se le hace al estudiante por medio del observador, con lo cual se pudo constatar</w:t>
      </w:r>
      <w:r w:rsidR="00BB4B1B">
        <w:rPr>
          <w:rFonts w:ascii="Arial" w:hAnsi="Arial" w:cs="Arial"/>
          <w:color w:val="000000" w:themeColor="text1"/>
          <w:sz w:val="24"/>
          <w:szCs w:val="24"/>
        </w:rPr>
        <w:t xml:space="preserve"> el grado de dificultad que poseían los estudiantes de grado 2° de ambas Instituciones respecto a la comprensión lectora</w:t>
      </w:r>
    </w:p>
    <w:p w:rsidR="00BB4B1B" w:rsidRPr="00BB4B1B" w:rsidRDefault="00D74F85" w:rsidP="00BB4B1B">
      <w:pPr>
        <w:pStyle w:val="Prrafodelista"/>
        <w:numPr>
          <w:ilvl w:val="0"/>
          <w:numId w:val="17"/>
        </w:numPr>
        <w:jc w:val="both"/>
        <w:rPr>
          <w:rFonts w:ascii="Arial" w:hAnsi="Arial" w:cs="Arial"/>
          <w:color w:val="000000" w:themeColor="text1"/>
          <w:sz w:val="24"/>
          <w:szCs w:val="24"/>
        </w:rPr>
      </w:pPr>
      <w:r w:rsidRPr="00BB4B1B">
        <w:rPr>
          <w:rFonts w:ascii="Arial" w:hAnsi="Arial" w:cs="Arial"/>
          <w:color w:val="000000" w:themeColor="text1"/>
          <w:sz w:val="24"/>
          <w:szCs w:val="24"/>
        </w:rPr>
        <w:t>talleres de aplicación</w:t>
      </w:r>
      <w:r w:rsidR="00BB4B1B">
        <w:rPr>
          <w:rFonts w:ascii="Arial" w:hAnsi="Arial" w:cs="Arial"/>
          <w:color w:val="000000" w:themeColor="text1"/>
          <w:sz w:val="24"/>
          <w:szCs w:val="24"/>
        </w:rPr>
        <w:t>: Estos fueron repartidos  una vez por semana a lo largo del proceso de prácticas, en total fueron 10 actividades en las que incluyeron preguntas tipo 1, de doble alternativa, preguntas de identificación, de argumentación y complementación tomando como estrategias lecturas de cuentos literarios y elementos tecnológicos.</w:t>
      </w:r>
    </w:p>
    <w:p w:rsidR="00BE7E96" w:rsidRDefault="00BB4B1B" w:rsidP="00BB4B1B">
      <w:pPr>
        <w:pStyle w:val="Prrafodelista"/>
        <w:numPr>
          <w:ilvl w:val="0"/>
          <w:numId w:val="17"/>
        </w:numPr>
        <w:jc w:val="both"/>
        <w:rPr>
          <w:rFonts w:ascii="Arial" w:hAnsi="Arial" w:cs="Arial"/>
          <w:color w:val="000000" w:themeColor="text1"/>
          <w:sz w:val="24"/>
          <w:szCs w:val="24"/>
        </w:rPr>
      </w:pPr>
      <w:r>
        <w:rPr>
          <w:rFonts w:ascii="Arial" w:hAnsi="Arial" w:cs="Arial"/>
          <w:color w:val="000000" w:themeColor="text1"/>
          <w:sz w:val="24"/>
          <w:szCs w:val="24"/>
        </w:rPr>
        <w:t xml:space="preserve">  Planeador: Este fue de mucha ayuda ya que sirvió de complementación para así poder profundizar temas con los talleres propuestos. Este fue implementando 1 vez por semana en cada 1 de la</w:t>
      </w:r>
      <w:r w:rsidR="00157FC2">
        <w:rPr>
          <w:rFonts w:ascii="Arial" w:hAnsi="Arial" w:cs="Arial"/>
          <w:color w:val="000000" w:themeColor="text1"/>
          <w:sz w:val="24"/>
          <w:szCs w:val="24"/>
        </w:rPr>
        <w:t>s</w:t>
      </w:r>
      <w:r>
        <w:rPr>
          <w:rFonts w:ascii="Arial" w:hAnsi="Arial" w:cs="Arial"/>
          <w:color w:val="000000" w:themeColor="text1"/>
          <w:sz w:val="24"/>
          <w:szCs w:val="24"/>
        </w:rPr>
        <w:t xml:space="preserve"> 10 actividades implementadas.</w:t>
      </w:r>
    </w:p>
    <w:p w:rsidR="00FB2890" w:rsidRDefault="00FB2890" w:rsidP="00FB2890">
      <w:pPr>
        <w:jc w:val="both"/>
        <w:rPr>
          <w:rFonts w:ascii="Arial" w:hAnsi="Arial" w:cs="Arial"/>
          <w:color w:val="000000" w:themeColor="text1"/>
          <w:sz w:val="24"/>
          <w:szCs w:val="24"/>
        </w:rPr>
      </w:pPr>
    </w:p>
    <w:p w:rsidR="00FB2890" w:rsidRPr="00FB2890" w:rsidRDefault="00FB2890" w:rsidP="00FB2890">
      <w:pPr>
        <w:jc w:val="both"/>
        <w:rPr>
          <w:rFonts w:ascii="Arial" w:hAnsi="Arial" w:cs="Arial"/>
          <w:color w:val="000000" w:themeColor="text1"/>
          <w:sz w:val="24"/>
          <w:szCs w:val="24"/>
        </w:rPr>
      </w:pPr>
      <w:r w:rsidRPr="00FB2890">
        <w:rPr>
          <w:rFonts w:ascii="Arial" w:hAnsi="Arial" w:cs="Arial"/>
          <w:color w:val="000000" w:themeColor="text1"/>
          <w:sz w:val="24"/>
          <w:szCs w:val="24"/>
        </w:rPr>
        <w:t>A lo largo del curso se realizarán distintas actividades para mejorar la comprensión lectora,en muchas de ellas se hará un registro de velocidad. Estas ac</w:t>
      </w:r>
      <w:r>
        <w:rPr>
          <w:rFonts w:ascii="Arial" w:hAnsi="Arial" w:cs="Arial"/>
          <w:color w:val="000000" w:themeColor="text1"/>
          <w:sz w:val="24"/>
          <w:szCs w:val="24"/>
        </w:rPr>
        <w:t xml:space="preserve">tividades se desarrollarán a lo </w:t>
      </w:r>
      <w:r w:rsidRPr="00FB2890">
        <w:rPr>
          <w:rFonts w:ascii="Arial" w:hAnsi="Arial" w:cs="Arial"/>
          <w:color w:val="000000" w:themeColor="text1"/>
          <w:sz w:val="24"/>
          <w:szCs w:val="24"/>
        </w:rPr>
        <w:t xml:space="preserve">largo de cada trimestre. Sabemos que el tema principal es </w:t>
      </w:r>
      <w:r>
        <w:rPr>
          <w:rFonts w:ascii="Arial" w:hAnsi="Arial" w:cs="Arial"/>
          <w:color w:val="000000" w:themeColor="text1"/>
          <w:sz w:val="24"/>
          <w:szCs w:val="24"/>
        </w:rPr>
        <w:t xml:space="preserve">la literatura, con lo cual cada </w:t>
      </w:r>
      <w:r w:rsidRPr="00FB2890">
        <w:rPr>
          <w:rFonts w:ascii="Arial" w:hAnsi="Arial" w:cs="Arial"/>
          <w:color w:val="000000" w:themeColor="text1"/>
          <w:sz w:val="24"/>
          <w:szCs w:val="24"/>
        </w:rPr>
        <w:t>texto estará relacionado con un género literario concreto, es</w:t>
      </w:r>
      <w:r>
        <w:rPr>
          <w:rFonts w:ascii="Arial" w:hAnsi="Arial" w:cs="Arial"/>
          <w:color w:val="000000" w:themeColor="text1"/>
          <w:sz w:val="24"/>
          <w:szCs w:val="24"/>
        </w:rPr>
        <w:t xml:space="preserve"> decir, partir de un poema, una </w:t>
      </w:r>
      <w:r w:rsidRPr="00FB2890">
        <w:rPr>
          <w:rFonts w:ascii="Arial" w:hAnsi="Arial" w:cs="Arial"/>
          <w:color w:val="000000" w:themeColor="text1"/>
          <w:sz w:val="24"/>
          <w:szCs w:val="24"/>
        </w:rPr>
        <w:t>fábula, un refrán, un pequeño t</w:t>
      </w:r>
      <w:r>
        <w:rPr>
          <w:rFonts w:ascii="Arial" w:hAnsi="Arial" w:cs="Arial"/>
          <w:color w:val="000000" w:themeColor="text1"/>
          <w:sz w:val="24"/>
          <w:szCs w:val="24"/>
        </w:rPr>
        <w:t>exto narrativo.</w:t>
      </w:r>
    </w:p>
    <w:p w:rsidR="00FB2890" w:rsidRPr="00FB2890" w:rsidRDefault="00FB2890" w:rsidP="00FB2890">
      <w:pPr>
        <w:jc w:val="both"/>
        <w:rPr>
          <w:rFonts w:ascii="Arial" w:hAnsi="Arial" w:cs="Arial"/>
          <w:color w:val="000000" w:themeColor="text1"/>
          <w:sz w:val="24"/>
          <w:szCs w:val="24"/>
        </w:rPr>
      </w:pPr>
      <w:r w:rsidRPr="00FB2890">
        <w:rPr>
          <w:rFonts w:ascii="Arial" w:hAnsi="Arial" w:cs="Arial"/>
          <w:color w:val="000000" w:themeColor="text1"/>
          <w:sz w:val="24"/>
          <w:szCs w:val="24"/>
        </w:rPr>
        <w:t xml:space="preserve">Además se trabajarán otras técnicas como la ampliación </w:t>
      </w:r>
      <w:r>
        <w:rPr>
          <w:rFonts w:ascii="Arial" w:hAnsi="Arial" w:cs="Arial"/>
          <w:color w:val="000000" w:themeColor="text1"/>
          <w:sz w:val="24"/>
          <w:szCs w:val="24"/>
        </w:rPr>
        <w:t xml:space="preserve">del campo visual, que ayudará a </w:t>
      </w:r>
      <w:r w:rsidRPr="00FB2890">
        <w:rPr>
          <w:rFonts w:ascii="Arial" w:hAnsi="Arial" w:cs="Arial"/>
          <w:color w:val="000000" w:themeColor="text1"/>
          <w:sz w:val="24"/>
          <w:szCs w:val="24"/>
        </w:rPr>
        <w:t>obtener mejores resultados, pero antes ¿Qué se entiende por campo visual?</w:t>
      </w:r>
    </w:p>
    <w:p w:rsidR="00FB2890" w:rsidRPr="00FB2890" w:rsidRDefault="00FB2890" w:rsidP="00FB2890">
      <w:pPr>
        <w:jc w:val="both"/>
        <w:rPr>
          <w:rFonts w:ascii="Arial" w:hAnsi="Arial" w:cs="Arial"/>
          <w:color w:val="000000" w:themeColor="text1"/>
          <w:sz w:val="24"/>
          <w:szCs w:val="24"/>
        </w:rPr>
      </w:pPr>
      <w:r w:rsidRPr="00FB2890">
        <w:rPr>
          <w:rFonts w:ascii="Arial" w:hAnsi="Arial" w:cs="Arial"/>
          <w:color w:val="000000" w:themeColor="text1"/>
          <w:sz w:val="24"/>
          <w:szCs w:val="24"/>
        </w:rPr>
        <w:t>“Un lector no lee nunca letra a letra, sino por conjuntos de letras o palabras</w:t>
      </w:r>
      <w:r>
        <w:rPr>
          <w:rFonts w:ascii="Arial" w:hAnsi="Arial" w:cs="Arial"/>
          <w:color w:val="000000" w:themeColor="text1"/>
          <w:sz w:val="24"/>
          <w:szCs w:val="24"/>
        </w:rPr>
        <w:t xml:space="preserve">. Cuanto más </w:t>
      </w:r>
      <w:r w:rsidRPr="00FB2890">
        <w:rPr>
          <w:rFonts w:ascii="Arial" w:hAnsi="Arial" w:cs="Arial"/>
          <w:color w:val="000000" w:themeColor="text1"/>
          <w:sz w:val="24"/>
          <w:szCs w:val="24"/>
        </w:rPr>
        <w:t>coherente y organizado es el conjunto de palabras que abarc</w:t>
      </w:r>
      <w:r>
        <w:rPr>
          <w:rFonts w:ascii="Arial" w:hAnsi="Arial" w:cs="Arial"/>
          <w:color w:val="000000" w:themeColor="text1"/>
          <w:sz w:val="24"/>
          <w:szCs w:val="24"/>
        </w:rPr>
        <w:t xml:space="preserve">a el campo visual, más fácil es </w:t>
      </w:r>
      <w:r w:rsidRPr="00FB2890">
        <w:rPr>
          <w:rFonts w:ascii="Arial" w:hAnsi="Arial" w:cs="Arial"/>
          <w:color w:val="000000" w:themeColor="text1"/>
          <w:sz w:val="24"/>
          <w:szCs w:val="24"/>
        </w:rPr>
        <w:t>la comprensión de un texto.” (Brunet, 1991, p.59)</w:t>
      </w:r>
    </w:p>
    <w:p w:rsidR="00524851" w:rsidRDefault="00524851" w:rsidP="00B277AF">
      <w:pPr>
        <w:jc w:val="both"/>
        <w:rPr>
          <w:rFonts w:ascii="Arial" w:hAnsi="Arial" w:cs="Arial"/>
          <w:b/>
          <w:i/>
          <w:color w:val="000000" w:themeColor="text1"/>
          <w:sz w:val="24"/>
          <w:szCs w:val="24"/>
        </w:rPr>
      </w:pPr>
    </w:p>
    <w:p w:rsidR="00997BE8" w:rsidRDefault="00613C6E" w:rsidP="00B277AF">
      <w:pPr>
        <w:jc w:val="both"/>
        <w:rPr>
          <w:rFonts w:ascii="Arial" w:hAnsi="Arial" w:cs="Arial"/>
          <w:b/>
          <w:i/>
          <w:color w:val="000000" w:themeColor="text1"/>
          <w:sz w:val="24"/>
          <w:szCs w:val="24"/>
        </w:rPr>
      </w:pPr>
      <w:r>
        <w:rPr>
          <w:rFonts w:ascii="Arial" w:hAnsi="Arial" w:cs="Arial"/>
          <w:b/>
          <w:i/>
          <w:color w:val="000000" w:themeColor="text1"/>
          <w:sz w:val="24"/>
          <w:szCs w:val="24"/>
        </w:rPr>
        <w:t>6.</w:t>
      </w:r>
      <w:r w:rsidR="00F0582A">
        <w:rPr>
          <w:rFonts w:ascii="Arial" w:hAnsi="Arial" w:cs="Arial"/>
          <w:b/>
          <w:i/>
          <w:color w:val="000000" w:themeColor="text1"/>
          <w:sz w:val="24"/>
          <w:szCs w:val="24"/>
        </w:rPr>
        <w:t xml:space="preserve">3.3 </w:t>
      </w:r>
      <w:r w:rsidR="00F94F86" w:rsidRPr="00F94F86">
        <w:rPr>
          <w:rFonts w:ascii="Arial" w:hAnsi="Arial" w:cs="Arial"/>
          <w:b/>
          <w:i/>
          <w:color w:val="000000" w:themeColor="text1"/>
          <w:sz w:val="24"/>
          <w:szCs w:val="24"/>
        </w:rPr>
        <w:t xml:space="preserve">Fase de intervención: </w:t>
      </w:r>
    </w:p>
    <w:p w:rsidR="00F0582A" w:rsidRPr="00C73EBD" w:rsidRDefault="00E13FD0" w:rsidP="00863BD7">
      <w:pPr>
        <w:jc w:val="both"/>
        <w:rPr>
          <w:rFonts w:ascii="Arial" w:hAnsi="Arial" w:cs="Arial"/>
          <w:color w:val="000000" w:themeColor="text1"/>
          <w:sz w:val="24"/>
          <w:szCs w:val="24"/>
        </w:rPr>
      </w:pPr>
      <w:r>
        <w:rPr>
          <w:rFonts w:ascii="Arial" w:hAnsi="Arial" w:cs="Arial"/>
          <w:color w:val="000000" w:themeColor="text1"/>
          <w:sz w:val="24"/>
          <w:szCs w:val="24"/>
        </w:rPr>
        <w:t>Se desarrollaron 10 talleres durante 3 meses, desde Agosto a octubre del 2014.</w:t>
      </w:r>
    </w:p>
    <w:p w:rsidR="00266D79" w:rsidRDefault="00221323" w:rsidP="00863BD7">
      <w:pPr>
        <w:jc w:val="both"/>
        <w:rPr>
          <w:rFonts w:ascii="Arial" w:hAnsi="Arial" w:cs="Arial"/>
          <w:b/>
          <w:i/>
          <w:color w:val="000000" w:themeColor="text1"/>
          <w:sz w:val="24"/>
          <w:szCs w:val="24"/>
        </w:rPr>
      </w:pPr>
      <w:r>
        <w:rPr>
          <w:rFonts w:ascii="Arial" w:hAnsi="Arial" w:cs="Arial"/>
          <w:b/>
          <w:i/>
          <w:color w:val="000000" w:themeColor="text1"/>
          <w:sz w:val="24"/>
          <w:szCs w:val="24"/>
        </w:rPr>
        <w:lastRenderedPageBreak/>
        <w:t>6</w:t>
      </w:r>
      <w:r w:rsidR="00F0582A">
        <w:rPr>
          <w:rFonts w:ascii="Arial" w:hAnsi="Arial" w:cs="Arial"/>
          <w:b/>
          <w:i/>
          <w:color w:val="000000" w:themeColor="text1"/>
          <w:sz w:val="24"/>
          <w:szCs w:val="24"/>
        </w:rPr>
        <w:t xml:space="preserve">.3.4 </w:t>
      </w:r>
      <w:r w:rsidR="00997BE8">
        <w:rPr>
          <w:rFonts w:ascii="Arial" w:hAnsi="Arial" w:cs="Arial"/>
          <w:b/>
          <w:i/>
          <w:color w:val="000000" w:themeColor="text1"/>
          <w:sz w:val="24"/>
          <w:szCs w:val="24"/>
        </w:rPr>
        <w:t>Fase de evaluación de resultados:</w:t>
      </w:r>
    </w:p>
    <w:p w:rsidR="000E3E4D" w:rsidRDefault="00E13FD0" w:rsidP="00221323">
      <w:pPr>
        <w:tabs>
          <w:tab w:val="left" w:pos="6390"/>
        </w:tabs>
        <w:jc w:val="both"/>
        <w:rPr>
          <w:rFonts w:ascii="Arial" w:hAnsi="Arial" w:cs="Arial"/>
          <w:color w:val="000000" w:themeColor="text1"/>
          <w:sz w:val="24"/>
          <w:szCs w:val="24"/>
        </w:rPr>
      </w:pPr>
      <w:r w:rsidRPr="00221323">
        <w:rPr>
          <w:rFonts w:ascii="Arial" w:hAnsi="Arial" w:cs="Arial"/>
          <w:color w:val="000000" w:themeColor="text1"/>
          <w:sz w:val="24"/>
          <w:szCs w:val="24"/>
        </w:rPr>
        <w:t xml:space="preserve">Esta se realizó mediante un análisis cuantitativo y cualitativo de los resultados obtenidos y evidenciados en los estudiantes durante la realización de cada uno de los talleres aplicados, siendo fundamental </w:t>
      </w:r>
      <w:r w:rsidR="00CB1119" w:rsidRPr="00221323">
        <w:rPr>
          <w:rFonts w:ascii="Arial" w:hAnsi="Arial" w:cs="Arial"/>
          <w:color w:val="000000" w:themeColor="text1"/>
          <w:sz w:val="24"/>
          <w:szCs w:val="24"/>
        </w:rPr>
        <w:t>e</w:t>
      </w:r>
      <w:r w:rsidRPr="00221323">
        <w:rPr>
          <w:rFonts w:ascii="Arial" w:hAnsi="Arial" w:cs="Arial"/>
          <w:color w:val="000000" w:themeColor="text1"/>
          <w:sz w:val="24"/>
          <w:szCs w:val="24"/>
        </w:rPr>
        <w:t>l análisis de los resultados con el marco referencial y teórico así como lo o</w:t>
      </w:r>
      <w:r w:rsidR="00221323">
        <w:rPr>
          <w:rFonts w:ascii="Arial" w:hAnsi="Arial" w:cs="Arial"/>
          <w:color w:val="000000" w:themeColor="text1"/>
          <w:sz w:val="24"/>
          <w:szCs w:val="24"/>
        </w:rPr>
        <w:t>bservado por las investigadoras</w:t>
      </w:r>
    </w:p>
    <w:p w:rsidR="00221323" w:rsidRPr="00221323" w:rsidRDefault="00221323" w:rsidP="00221323">
      <w:pPr>
        <w:tabs>
          <w:tab w:val="left" w:pos="6390"/>
        </w:tabs>
        <w:jc w:val="both"/>
        <w:rPr>
          <w:rFonts w:ascii="Arial" w:hAnsi="Arial" w:cs="Arial"/>
          <w:color w:val="000000" w:themeColor="text1"/>
          <w:sz w:val="24"/>
          <w:szCs w:val="24"/>
        </w:rPr>
      </w:pPr>
    </w:p>
    <w:p w:rsidR="00E13FD0" w:rsidRPr="000B5675" w:rsidRDefault="00E13FD0" w:rsidP="000B5675">
      <w:pPr>
        <w:pStyle w:val="Prrafodelista"/>
        <w:numPr>
          <w:ilvl w:val="0"/>
          <w:numId w:val="22"/>
        </w:numPr>
        <w:rPr>
          <w:rFonts w:ascii="Arial" w:hAnsi="Arial" w:cs="Arial"/>
          <w:b/>
          <w:i/>
          <w:color w:val="000000" w:themeColor="text1"/>
          <w:sz w:val="24"/>
          <w:szCs w:val="24"/>
        </w:rPr>
      </w:pPr>
      <w:r w:rsidRPr="000B5675">
        <w:rPr>
          <w:rFonts w:ascii="Arial" w:hAnsi="Arial" w:cs="Arial"/>
          <w:b/>
          <w:i/>
          <w:color w:val="000000" w:themeColor="text1"/>
          <w:sz w:val="24"/>
          <w:szCs w:val="24"/>
        </w:rPr>
        <w:t>MARCO REFERENCIAL</w:t>
      </w:r>
    </w:p>
    <w:p w:rsidR="00A418F5" w:rsidRPr="00A418F5" w:rsidRDefault="00A418F5" w:rsidP="00A418F5">
      <w:pPr>
        <w:pStyle w:val="Prrafodelista"/>
        <w:rPr>
          <w:rFonts w:ascii="Arial" w:hAnsi="Arial" w:cs="Arial"/>
          <w:b/>
          <w:i/>
          <w:color w:val="000000" w:themeColor="text1"/>
          <w:sz w:val="24"/>
          <w:szCs w:val="24"/>
        </w:rPr>
      </w:pPr>
    </w:p>
    <w:p w:rsidR="00997BE8" w:rsidRPr="00997BE8" w:rsidRDefault="000B5675" w:rsidP="00997BE8">
      <w:pPr>
        <w:jc w:val="both"/>
        <w:rPr>
          <w:rFonts w:ascii="Arial" w:hAnsi="Arial" w:cs="Arial"/>
          <w:b/>
          <w:i/>
          <w:color w:val="000000" w:themeColor="text1"/>
          <w:sz w:val="24"/>
          <w:szCs w:val="24"/>
        </w:rPr>
      </w:pPr>
      <w:r>
        <w:rPr>
          <w:rFonts w:ascii="Arial" w:hAnsi="Arial" w:cs="Arial"/>
          <w:b/>
          <w:i/>
          <w:color w:val="000000" w:themeColor="text1"/>
          <w:sz w:val="24"/>
          <w:szCs w:val="24"/>
        </w:rPr>
        <w:t>7</w:t>
      </w:r>
      <w:r w:rsidR="00E13FD0">
        <w:rPr>
          <w:rFonts w:ascii="Arial" w:hAnsi="Arial" w:cs="Arial"/>
          <w:b/>
          <w:i/>
          <w:color w:val="000000" w:themeColor="text1"/>
          <w:sz w:val="24"/>
          <w:szCs w:val="24"/>
        </w:rPr>
        <w:t xml:space="preserve">.1. </w:t>
      </w:r>
      <w:r w:rsidR="00E13FD0" w:rsidRPr="00997BE8">
        <w:rPr>
          <w:rFonts w:ascii="Arial" w:hAnsi="Arial" w:cs="Arial"/>
          <w:b/>
          <w:i/>
          <w:color w:val="000000" w:themeColor="text1"/>
          <w:sz w:val="24"/>
          <w:szCs w:val="24"/>
        </w:rPr>
        <w:t>Marco Legal</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Señalando normas generales para regular el servicio educativo, que cumplan una función social acorde con las necesidades e intereses de la persona, la familia y la sociedad. Esta obligatoriedad  está regulada jurídicamente por:</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LEY General 115 de 1994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LEY 715 de 1994 y su Decreto Reglamentario Nº 1860 de 1994</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LEY 715  Diciembre 21 de 2001</w:t>
      </w:r>
    </w:p>
    <w:p w:rsidR="00997BE8" w:rsidRPr="00997BE8" w:rsidRDefault="009E339B" w:rsidP="00997BE8">
      <w:pPr>
        <w:jc w:val="both"/>
        <w:rPr>
          <w:rFonts w:ascii="Arial" w:hAnsi="Arial" w:cs="Arial"/>
          <w:color w:val="000000" w:themeColor="text1"/>
          <w:sz w:val="24"/>
          <w:szCs w:val="24"/>
        </w:rPr>
      </w:pPr>
      <w:r>
        <w:rPr>
          <w:rFonts w:ascii="Arial" w:hAnsi="Arial" w:cs="Arial"/>
          <w:color w:val="000000" w:themeColor="text1"/>
          <w:sz w:val="24"/>
          <w:szCs w:val="24"/>
        </w:rPr>
        <w:t>Decreto</w:t>
      </w:r>
      <w:r w:rsidR="00997BE8" w:rsidRPr="00997BE8">
        <w:rPr>
          <w:rFonts w:ascii="Arial" w:hAnsi="Arial" w:cs="Arial"/>
          <w:color w:val="000000" w:themeColor="text1"/>
          <w:sz w:val="24"/>
          <w:szCs w:val="24"/>
        </w:rPr>
        <w:t xml:space="preserve"> 1278 de Junio 19 de 2002</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Decreto  1290  Febrero 11 de 2002</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Decreto 1290 Abril  11  de 2009.</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Teniendo en cuenta las últimas Resoluciones expedidas por el MEN y la Secretaría de Educación Distrital.</w:t>
      </w:r>
    </w:p>
    <w:p w:rsidR="00997BE8" w:rsidRPr="00997BE8" w:rsidRDefault="00997BE8" w:rsidP="00997BE8">
      <w:pPr>
        <w:jc w:val="both"/>
        <w:rPr>
          <w:rFonts w:ascii="Arial" w:hAnsi="Arial" w:cs="Arial"/>
          <w:color w:val="000000" w:themeColor="text1"/>
          <w:sz w:val="24"/>
          <w:szCs w:val="24"/>
        </w:rPr>
      </w:pPr>
      <w:r w:rsidRPr="004C2BC6">
        <w:rPr>
          <w:rFonts w:ascii="Arial" w:hAnsi="Arial" w:cs="Arial"/>
          <w:b/>
          <w:i/>
          <w:color w:val="000000" w:themeColor="text1"/>
          <w:sz w:val="24"/>
          <w:szCs w:val="24"/>
        </w:rPr>
        <w:t>Según el Art. 23</w:t>
      </w:r>
      <w:r w:rsidRPr="00997BE8">
        <w:rPr>
          <w:rFonts w:ascii="Arial" w:hAnsi="Arial" w:cs="Arial"/>
          <w:color w:val="000000" w:themeColor="text1"/>
          <w:sz w:val="24"/>
          <w:szCs w:val="24"/>
        </w:rPr>
        <w:t>, “La educación es un proceso de formación permanente, personal, cultural y social que se fundamenta en una concepción de la persona humana, de su dignidad, de sus derechos y deberes”</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Asimismo, el Currículo es un conjunto de criterios, planes de estudio, programas, metodología y procesos que contribuyen a la formación integral y a la construcción de la identidad cultural, incluyendo los recursos humanos, académicos y físicos</w:t>
      </w:r>
    </w:p>
    <w:p w:rsidR="00997BE8" w:rsidRPr="00997BE8" w:rsidRDefault="00997BE8" w:rsidP="00997BE8">
      <w:pPr>
        <w:jc w:val="both"/>
        <w:rPr>
          <w:rFonts w:ascii="Arial" w:hAnsi="Arial" w:cs="Arial"/>
          <w:color w:val="000000" w:themeColor="text1"/>
          <w:sz w:val="24"/>
          <w:szCs w:val="24"/>
        </w:rPr>
      </w:pPr>
      <w:r w:rsidRPr="004C2BC6">
        <w:rPr>
          <w:rFonts w:ascii="Arial" w:hAnsi="Arial" w:cs="Arial"/>
          <w:b/>
          <w:i/>
          <w:color w:val="000000" w:themeColor="text1"/>
          <w:sz w:val="24"/>
          <w:szCs w:val="24"/>
        </w:rPr>
        <w:t>Según ARTÍCULO 67</w:t>
      </w:r>
      <w:r w:rsidRPr="00997BE8">
        <w:rPr>
          <w:rFonts w:ascii="Arial" w:hAnsi="Arial" w:cs="Arial"/>
          <w:color w:val="000000" w:themeColor="text1"/>
          <w:sz w:val="24"/>
          <w:szCs w:val="24"/>
        </w:rPr>
        <w:t xml:space="preserve">. La educación es un derecho de la persona y un servicio público que tiene una función social; con ella se busca el acceso al conocimiento, a la ciencia, a la técnica, y a los demás bienes y valores de la cultura.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lastRenderedPageBreak/>
        <w:t xml:space="preserve">La educación formará al colombiano en el respeto a los derechos humanos, a la paz y a la democracia; y en la práctica del trabajo y la recreación, para el mejoramiento cultural, científico, tecnológico y para la protección del ambiente.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El Estado, la sociedad y la familia son responsables de la educación, que será obligatoria entre los cinco y los quince años de edad y que comprenderá como mínimo, un año de preescolar y nueve de educación básica.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La educación será gratuita en las instituciones del Estado, sin perjuicio del cobro de derechos académicos a quienes puedan sufragarlos.</w:t>
      </w:r>
    </w:p>
    <w:p w:rsidR="00997BE8" w:rsidRPr="00997BE8" w:rsidRDefault="00997BE8" w:rsidP="00997BE8">
      <w:pPr>
        <w:jc w:val="both"/>
        <w:rPr>
          <w:rFonts w:ascii="Arial" w:hAnsi="Arial" w:cs="Arial"/>
          <w:color w:val="000000" w:themeColor="text1"/>
          <w:sz w:val="24"/>
          <w:szCs w:val="24"/>
        </w:rPr>
      </w:pPr>
      <w:r w:rsidRPr="004C2BC6">
        <w:rPr>
          <w:rFonts w:ascii="Arial" w:hAnsi="Arial" w:cs="Arial"/>
          <w:b/>
          <w:i/>
          <w:color w:val="000000" w:themeColor="text1"/>
          <w:sz w:val="24"/>
          <w:szCs w:val="24"/>
        </w:rPr>
        <w:t>Según ARTÍCULO 68.</w:t>
      </w:r>
      <w:r w:rsidRPr="00997BE8">
        <w:rPr>
          <w:rFonts w:ascii="Arial" w:hAnsi="Arial" w:cs="Arial"/>
          <w:color w:val="000000" w:themeColor="text1"/>
          <w:sz w:val="24"/>
          <w:szCs w:val="24"/>
        </w:rPr>
        <w:t xml:space="preserve"> Los particulares podrán fundar establecimientos educativos. La ley establecerá las condiciones para su creación y gestión.</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La comunidad educativa participará en la dirección de las instituciones de educación.</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La enseñanza estará a cargo de personas de reconocida idoneidad ética y pedagógica. La Ley garantiza la profesionalización y dignificación de la actividad docente.</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Los padres de familia tendrán derecho de escoger el tipo de educación para sus hijos menores. En los establecimientos del Estado ninguna persona podrá ser obligada a recibir educación religiosa</w:t>
      </w:r>
      <w:r w:rsidRPr="00997BE8">
        <w:rPr>
          <w:rFonts w:ascii="Arial" w:hAnsi="Arial" w:cs="Arial"/>
          <w:color w:val="000000" w:themeColor="text1"/>
          <w:sz w:val="24"/>
          <w:szCs w:val="24"/>
        </w:rPr>
        <w:tab/>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Las  integrantes de los grupos étnicos tendrán derecho a una formación que respete y desarrolle su identidad cultural.</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La erradicación del analfabetismo y la educación de personas con limitaciones físicas o mentales, o con capacidades excepcionales, son obligaciones especiales del Estado.</w:t>
      </w:r>
    </w:p>
    <w:p w:rsidR="00997BE8" w:rsidRPr="004C2BC6" w:rsidRDefault="00997BE8" w:rsidP="00997BE8">
      <w:pPr>
        <w:jc w:val="both"/>
        <w:rPr>
          <w:rFonts w:ascii="Arial" w:hAnsi="Arial" w:cs="Arial"/>
          <w:b/>
          <w:i/>
          <w:color w:val="000000" w:themeColor="text1"/>
          <w:sz w:val="24"/>
          <w:szCs w:val="24"/>
        </w:rPr>
      </w:pPr>
      <w:r w:rsidRPr="004C2BC6">
        <w:rPr>
          <w:rFonts w:ascii="Arial" w:hAnsi="Arial" w:cs="Arial"/>
          <w:b/>
          <w:i/>
          <w:color w:val="000000" w:themeColor="text1"/>
          <w:sz w:val="24"/>
          <w:szCs w:val="24"/>
        </w:rPr>
        <w:t>FINES DE LA EDUCACIÓN</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La educación debe favorecer el pleno desarrollo de la personalidad del educando, dar acceso a la cultura, al logro del conocimiento científico y técnico y a la formación de valores éticos, estéticos, morales, ciudadanos y religiosos, que le faciliten la realización de una actividad útil para el desarrollo socioeconómico del país.</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Por tal razón, los establecimientos educativos incorporarán en el Proyecto educativo Institucional acciones pedagógicas para favorecer el desarrollo equilibrado y armónico de las habilidades de los educandos, en especial las capacidades para la toma de decisiones, la adquisición de criterios, el trabajo en equipo, la administración eficiente del tiempo, la asunción de </w:t>
      </w:r>
      <w:r w:rsidRPr="00997BE8">
        <w:rPr>
          <w:rFonts w:ascii="Arial" w:hAnsi="Arial" w:cs="Arial"/>
          <w:color w:val="000000" w:themeColor="text1"/>
          <w:sz w:val="24"/>
          <w:szCs w:val="24"/>
        </w:rPr>
        <w:lastRenderedPageBreak/>
        <w:t>responsabilidades, la solución de conflictos y problemas y las habilidades para la comunicación, la negociación y la participación. Regido por los siguientes fines:</w:t>
      </w:r>
    </w:p>
    <w:p w:rsidR="00997BE8" w:rsidRPr="00997BE8" w:rsidRDefault="00997BE8" w:rsidP="00997BE8">
      <w:pPr>
        <w:jc w:val="both"/>
        <w:rPr>
          <w:rFonts w:ascii="Arial" w:hAnsi="Arial" w:cs="Arial"/>
          <w:color w:val="000000" w:themeColor="text1"/>
          <w:sz w:val="24"/>
          <w:szCs w:val="24"/>
        </w:rPr>
      </w:pPr>
      <w:r w:rsidRPr="004C2BC6">
        <w:rPr>
          <w:rFonts w:ascii="Arial" w:hAnsi="Arial" w:cs="Arial"/>
          <w:b/>
          <w:i/>
          <w:color w:val="000000" w:themeColor="text1"/>
          <w:sz w:val="24"/>
          <w:szCs w:val="24"/>
        </w:rPr>
        <w:t>ARTICULO 5o. Fines de la Educación. Ley 115 de 1994</w:t>
      </w:r>
      <w:r w:rsidRPr="00997BE8">
        <w:rPr>
          <w:rFonts w:ascii="Arial" w:hAnsi="Arial" w:cs="Arial"/>
          <w:color w:val="000000" w:themeColor="text1"/>
          <w:sz w:val="24"/>
          <w:szCs w:val="24"/>
        </w:rPr>
        <w:t>.</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De conformidad con el artículo 67 de la Constitución Política, la educación se desarrollará atendiendo a los siguientes fines: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El pleno desarrollo de la personalidad sin más limitaciones que las que le ponen los derechos de los demás y el orden jurídico, dentro de un proceso de formación integral, física, psíquica, intelectual, moral, espiritual, social, afectiva, ética, cívica y demás valores humanos.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La formación en el respeto a la vida y a los demás derechos humanos, a la paz, a los principios democráticos, de convivencia, pluralismo, justicia, solidaridad y equidad., así como en el ejercicio de la tolerancia y de la libertad.</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La formación para facilitar la participación de todos en las decisiones que los afectan en la vida económica, política, administrativa y cultural de la Nación.</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La formación en el respeto a la autoridad legítima y a la ley, a la cultura nacional, a la historia colombiana y a los símbolos patrios.</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La adquisición y generación de los conocimientos científicos y técnicos más avanzados, humanísticos, históricos, sociales, geográficos, y estéticos, mediante la apropiación de hábitos intelectuales, adecuados para el desarrollo del saber.</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El estudio y la comprensión crítica de la cultura nacional, y de la diversidad étnica y cultural del país, como fundamento de la unidad nacional y de su identidad.</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El acceso al conocimiento, la ciencia, la técnica y demás bienes y valores de la cultura, el fomento de la investigación y el estímulo a la creación artística en sus diferentes manifestaciones.</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La creación y el fomento de una conciencia de la soberanía nacional y para la práctica de la solidaridad y la integración con el mundo, en especial con Latinoamérica y el caribe.</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El desarrollo de la capacidad crítica, reflexiva y analítica que fortalezca el avance científico, y tecnológico nacional, orientado con prioridad al mejoramiento cultural, y de la calidad de la vida de la población, a la </w:t>
      </w:r>
      <w:r w:rsidRPr="00997BE8">
        <w:rPr>
          <w:rFonts w:ascii="Arial" w:hAnsi="Arial" w:cs="Arial"/>
          <w:color w:val="000000" w:themeColor="text1"/>
          <w:sz w:val="24"/>
          <w:szCs w:val="24"/>
        </w:rPr>
        <w:lastRenderedPageBreak/>
        <w:t>participación en la búsqueda de alternativas de solución a los problemas y al progreso social y económico del país.</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La adquisición de una conciencia para la conservación, protección y mejoramiento del medio ambiente, de la calidad de la vida, del uso racional de los recursos naturales, de la prevención de desastres, dentro de una cultura ecológica y del riesgo y de la defensa del patrimonio cultural de la nación.</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La formación de la práctica del trabajo, mediante los conocimientos técnicos y habilidades, así como en la valoración del mismo como fundamento del desarrollo individual y social.</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La formación para la promoción y preservación de la salud y la higiene, la prevención integral de problemas socialmente relevantes, la educación física, la recreación el deporte y la utilización del tiempo libre, y la promoción en la persona y en la sociedad de la capacidad para crear, investigar, adoptar la tecnología que se requiere en los procesos de desarrollo del país y le permita al educando ingresar al sector productivo.</w:t>
      </w:r>
    </w:p>
    <w:p w:rsidR="00997BE8" w:rsidRPr="004C2BC6" w:rsidRDefault="00997BE8" w:rsidP="00997BE8">
      <w:pPr>
        <w:jc w:val="both"/>
        <w:rPr>
          <w:rFonts w:ascii="Arial" w:hAnsi="Arial" w:cs="Arial"/>
          <w:b/>
          <w:i/>
          <w:color w:val="000000" w:themeColor="text1"/>
          <w:sz w:val="24"/>
          <w:szCs w:val="24"/>
        </w:rPr>
      </w:pPr>
      <w:r w:rsidRPr="004C2BC6">
        <w:rPr>
          <w:rFonts w:ascii="Arial" w:hAnsi="Arial" w:cs="Arial"/>
          <w:b/>
          <w:i/>
          <w:color w:val="000000" w:themeColor="text1"/>
          <w:sz w:val="24"/>
          <w:szCs w:val="24"/>
        </w:rPr>
        <w:t>ESTÁNDAR DE COMPRENSIÓN E INTERPRETACIÓN TEXTUAL</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PRODUCCIÓN TEXTUAL</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Comprendo textos que tienen diferentes formatos y </w:t>
      </w:r>
      <w:proofErr w:type="spellStart"/>
      <w:r w:rsidRPr="00997BE8">
        <w:rPr>
          <w:rFonts w:ascii="Arial" w:hAnsi="Arial" w:cs="Arial"/>
          <w:color w:val="000000" w:themeColor="text1"/>
          <w:sz w:val="24"/>
          <w:szCs w:val="24"/>
        </w:rPr>
        <w:t>ﬁnalidades</w:t>
      </w:r>
      <w:proofErr w:type="spellEnd"/>
      <w:r w:rsidRPr="00997BE8">
        <w:rPr>
          <w:rFonts w:ascii="Arial" w:hAnsi="Arial" w:cs="Arial"/>
          <w:color w:val="000000" w:themeColor="text1"/>
          <w:sz w:val="24"/>
          <w:szCs w:val="24"/>
        </w:rPr>
        <w:t>.</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Para lo cual:</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Utilizo, de acuerdo con el contexto, un vocabulario adecuado para ex- presar mis ideas.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Expreso en forma clara mis ideas y sentimientos, según lo amerite la situación comunicativa.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Utilizo la entonación y los matices afectivos de voz para alcanzar mi propósito en diferentes situaciones comunicativas.</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 Tengo en cuenta aspectos semánticos y morfosintácticos, de acuerdo con la situación comunicativa en la que intervengo.</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 Describo personas, objetos, lugares, etc., en forma detallada.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Describo eventos de manera secuencial.</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 Elaboro instrucciones que evidencian secuencias lógicas en la realización de acciones.</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 Expongo y deﬁendo mis ideas en función de la situación comunicativa.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lastRenderedPageBreak/>
        <w:t>Para lo cual:</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Determino el tema, el posible lector de mi texto y el propósito comunicativo que me lleva a producirlo.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Elijo el tipo de texto que requiere mi propósito comunicativo.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 Busco información en distintas fuentes: personas, medios de comunicación y libros, entre otras</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 Elaboro un plan para organizar mis ideas.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Desarrollo un plan textual para la producción de un texto descriptivo.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Reviso, socializo y corrijo mis escritos, teniendo en cuenta las propuestas de mis compañeros y profesor y atendiendo algunos aspectos gramaticales (concordancia, tiempos verbales, pronombres) y ortográﬁcos (acentuación, mayúsculas, signos de puntuación) de la lengua castellana.</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Para lo cual:</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Leo diferentes clases de textos: manuales, tarjetas, afiches, cartas, periódicos, etc.</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 Reconozco la función social de los diversos tipos de textos que leo.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Identiﬁco la silueta o el formato de los textos que leo.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Elaboro hipótesis acerca del sentido global de los textos, antes y durante el proceso de lectura; para el efecto, me apoyo en mis conocimientos previos, las imágenes y los títulos. </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Identiﬁco el propósito comunicativo y la idea global de un texto.</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 Elaboro resúmenes y esquemas que dan cuenta del sentido de un texto.</w:t>
      </w:r>
    </w:p>
    <w:p w:rsidR="001348B7"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 • Comparo textos de acuerdo con sus f</w:t>
      </w:r>
      <w:r w:rsidR="000B5675">
        <w:rPr>
          <w:rFonts w:ascii="Arial" w:hAnsi="Arial" w:cs="Arial"/>
          <w:color w:val="000000" w:themeColor="text1"/>
          <w:sz w:val="24"/>
          <w:szCs w:val="24"/>
        </w:rPr>
        <w:t>ormatos, temáticas y funciones.</w:t>
      </w:r>
    </w:p>
    <w:p w:rsidR="000B5675" w:rsidRDefault="000B5675" w:rsidP="00997BE8">
      <w:pPr>
        <w:jc w:val="both"/>
        <w:rPr>
          <w:rFonts w:ascii="Arial" w:hAnsi="Arial" w:cs="Arial"/>
          <w:color w:val="000000" w:themeColor="text1"/>
          <w:sz w:val="24"/>
          <w:szCs w:val="24"/>
        </w:rPr>
      </w:pPr>
    </w:p>
    <w:p w:rsidR="000B5675" w:rsidRDefault="000B5675" w:rsidP="00997BE8">
      <w:pPr>
        <w:jc w:val="both"/>
        <w:rPr>
          <w:rFonts w:ascii="Arial" w:hAnsi="Arial" w:cs="Arial"/>
          <w:color w:val="000000" w:themeColor="text1"/>
          <w:sz w:val="24"/>
          <w:szCs w:val="24"/>
        </w:rPr>
      </w:pPr>
    </w:p>
    <w:p w:rsidR="000B5675" w:rsidRDefault="000B5675" w:rsidP="00997BE8">
      <w:pPr>
        <w:jc w:val="both"/>
        <w:rPr>
          <w:rFonts w:ascii="Arial" w:hAnsi="Arial" w:cs="Arial"/>
          <w:color w:val="000000" w:themeColor="text1"/>
          <w:sz w:val="24"/>
          <w:szCs w:val="24"/>
        </w:rPr>
      </w:pPr>
    </w:p>
    <w:p w:rsidR="000B5675" w:rsidRDefault="000B5675" w:rsidP="00997BE8">
      <w:pPr>
        <w:jc w:val="both"/>
        <w:rPr>
          <w:rFonts w:ascii="Arial" w:hAnsi="Arial" w:cs="Arial"/>
          <w:color w:val="000000" w:themeColor="text1"/>
          <w:sz w:val="24"/>
          <w:szCs w:val="24"/>
        </w:rPr>
      </w:pPr>
    </w:p>
    <w:p w:rsidR="000B5675" w:rsidRPr="00997BE8" w:rsidRDefault="000B5675" w:rsidP="00997BE8">
      <w:pPr>
        <w:jc w:val="both"/>
        <w:rPr>
          <w:rFonts w:ascii="Arial" w:hAnsi="Arial" w:cs="Arial"/>
          <w:color w:val="000000" w:themeColor="text1"/>
          <w:sz w:val="24"/>
          <w:szCs w:val="24"/>
        </w:rPr>
      </w:pPr>
    </w:p>
    <w:p w:rsidR="00997BE8" w:rsidRPr="00C914F3" w:rsidRDefault="000B5675" w:rsidP="00997BE8">
      <w:pPr>
        <w:jc w:val="both"/>
        <w:rPr>
          <w:rFonts w:ascii="Arial" w:hAnsi="Arial" w:cs="Arial"/>
          <w:b/>
          <w:i/>
          <w:color w:val="000000" w:themeColor="text1"/>
          <w:sz w:val="24"/>
          <w:szCs w:val="24"/>
        </w:rPr>
      </w:pPr>
      <w:r>
        <w:rPr>
          <w:rFonts w:ascii="Arial" w:hAnsi="Arial" w:cs="Arial"/>
          <w:b/>
          <w:i/>
          <w:color w:val="000000" w:themeColor="text1"/>
          <w:sz w:val="24"/>
          <w:szCs w:val="24"/>
        </w:rPr>
        <w:lastRenderedPageBreak/>
        <w:t>7</w:t>
      </w:r>
      <w:r w:rsidR="00E13FD0">
        <w:rPr>
          <w:rFonts w:ascii="Arial" w:hAnsi="Arial" w:cs="Arial"/>
          <w:b/>
          <w:i/>
          <w:color w:val="000000" w:themeColor="text1"/>
          <w:sz w:val="24"/>
          <w:szCs w:val="24"/>
        </w:rPr>
        <w:t>.2</w:t>
      </w:r>
      <w:r w:rsidR="00997BE8" w:rsidRPr="00C914F3">
        <w:rPr>
          <w:rFonts w:ascii="Arial" w:hAnsi="Arial" w:cs="Arial"/>
          <w:b/>
          <w:i/>
          <w:color w:val="000000" w:themeColor="text1"/>
          <w:sz w:val="24"/>
          <w:szCs w:val="24"/>
        </w:rPr>
        <w:t xml:space="preserve"> CONTEXTO PSICOLÓGICO</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Los estudiantes  de grado 2° del Instituto Juan Jacobo Rousseau Presentan un comportamiento de tipo pacifico, en algunas ocasiones  manifiestan diferencias entre ellos, expresándolas  hacia sus compañeros a través de apodos.</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Los estudiantes de grado 2° del Instituto </w:t>
      </w:r>
      <w:r w:rsidR="007452AE">
        <w:rPr>
          <w:rFonts w:ascii="Arial" w:hAnsi="Arial" w:cs="Arial"/>
          <w:color w:val="000000" w:themeColor="text1"/>
          <w:sz w:val="24"/>
          <w:szCs w:val="24"/>
        </w:rPr>
        <w:t>P</w:t>
      </w:r>
      <w:r w:rsidRPr="00997BE8">
        <w:rPr>
          <w:rFonts w:ascii="Arial" w:hAnsi="Arial" w:cs="Arial"/>
          <w:color w:val="000000" w:themeColor="text1"/>
          <w:sz w:val="24"/>
          <w:szCs w:val="24"/>
        </w:rPr>
        <w:t>edro Romero presentan una actitud de acuerdo a su edad, en algunas ocasiones tienen una actitud</w:t>
      </w:r>
      <w:r w:rsidR="007452AE">
        <w:rPr>
          <w:rFonts w:ascii="Arial" w:hAnsi="Arial" w:cs="Arial"/>
          <w:color w:val="000000" w:themeColor="text1"/>
          <w:sz w:val="24"/>
          <w:szCs w:val="24"/>
        </w:rPr>
        <w:t xml:space="preserve"> de burla</w:t>
      </w:r>
      <w:r w:rsidRPr="00997BE8">
        <w:rPr>
          <w:rFonts w:ascii="Arial" w:hAnsi="Arial" w:cs="Arial"/>
          <w:color w:val="000000" w:themeColor="text1"/>
          <w:sz w:val="24"/>
          <w:szCs w:val="24"/>
        </w:rPr>
        <w:t xml:space="preserve"> hacia sus compañeros pero nada grave, en el salón de clases los estudiantes interactúan con facilidad, son niños motivados y activos.  Por consiguiente se concibe un ambiente ameno.</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El ambiente socio familiar de ambas Instituciones está caracterizado de la siguiente manera: Familia unipolar, bipolar y mixta.</w:t>
      </w:r>
    </w:p>
    <w:p w:rsidR="00997BE8" w:rsidRPr="00997BE8" w:rsidRDefault="00997BE8" w:rsidP="00997BE8">
      <w:pPr>
        <w:jc w:val="both"/>
        <w:rPr>
          <w:rFonts w:ascii="Arial" w:hAnsi="Arial" w:cs="Arial"/>
          <w:color w:val="000000" w:themeColor="text1"/>
          <w:sz w:val="24"/>
          <w:szCs w:val="24"/>
        </w:rPr>
      </w:pPr>
    </w:p>
    <w:p w:rsidR="00997BE8" w:rsidRPr="00C914F3" w:rsidRDefault="000B5675" w:rsidP="00997BE8">
      <w:pPr>
        <w:jc w:val="both"/>
        <w:rPr>
          <w:rFonts w:ascii="Arial" w:hAnsi="Arial" w:cs="Arial"/>
          <w:b/>
          <w:i/>
          <w:color w:val="000000" w:themeColor="text1"/>
          <w:sz w:val="24"/>
          <w:szCs w:val="24"/>
        </w:rPr>
      </w:pPr>
      <w:r>
        <w:rPr>
          <w:rFonts w:ascii="Arial" w:hAnsi="Arial" w:cs="Arial"/>
          <w:b/>
          <w:i/>
          <w:color w:val="000000" w:themeColor="text1"/>
          <w:sz w:val="24"/>
          <w:szCs w:val="24"/>
        </w:rPr>
        <w:t>7</w:t>
      </w:r>
      <w:r w:rsidR="0006488D">
        <w:rPr>
          <w:rFonts w:ascii="Arial" w:hAnsi="Arial" w:cs="Arial"/>
          <w:b/>
          <w:i/>
          <w:color w:val="000000" w:themeColor="text1"/>
          <w:sz w:val="24"/>
          <w:szCs w:val="24"/>
        </w:rPr>
        <w:t>.</w:t>
      </w:r>
      <w:r w:rsidR="00E13FD0">
        <w:rPr>
          <w:rFonts w:ascii="Arial" w:hAnsi="Arial" w:cs="Arial"/>
          <w:b/>
          <w:i/>
          <w:color w:val="000000" w:themeColor="text1"/>
          <w:sz w:val="24"/>
          <w:szCs w:val="24"/>
        </w:rPr>
        <w:t>3</w:t>
      </w:r>
      <w:r w:rsidR="00997BE8" w:rsidRPr="00C914F3">
        <w:rPr>
          <w:rFonts w:ascii="Arial" w:hAnsi="Arial" w:cs="Arial"/>
          <w:b/>
          <w:i/>
          <w:color w:val="000000" w:themeColor="text1"/>
          <w:sz w:val="24"/>
          <w:szCs w:val="24"/>
        </w:rPr>
        <w:t xml:space="preserve"> CONTEXTO PEDAGÓGICO</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Instituto Pedro Romero</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Visión</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El Instituto Pedro Romero fue creado para la formación integral del educando en los niveles de pre- escolar y Primaria adaptando cambios necesarios del medio social, teniendo en cuenta la política educativa del gobierno Colombiano.</w:t>
      </w:r>
    </w:p>
    <w:p w:rsidR="00997BE8" w:rsidRPr="00997BE8" w:rsidRDefault="00997BE8" w:rsidP="00997BE8">
      <w:pPr>
        <w:jc w:val="both"/>
        <w:rPr>
          <w:rFonts w:ascii="Arial" w:hAnsi="Arial" w:cs="Arial"/>
          <w:color w:val="000000" w:themeColor="text1"/>
          <w:sz w:val="24"/>
          <w:szCs w:val="24"/>
        </w:rPr>
      </w:pP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Misión</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El Instituto Pedro Romero  tiene como propósito ser agente transformador de la comunidad mediante el proceso y desarrollo de valores éticos, sociales y culturales abriendo espacios multiplicadores de ideas y reflexiones  de ideas para el mejoramiento de toda la comunidad educativa. Preparando el educando para la Básica secundaria.</w:t>
      </w:r>
    </w:p>
    <w:p w:rsidR="00997BE8" w:rsidRPr="00997BE8" w:rsidRDefault="00997BE8" w:rsidP="00997BE8">
      <w:pPr>
        <w:jc w:val="both"/>
        <w:rPr>
          <w:rFonts w:ascii="Arial" w:hAnsi="Arial" w:cs="Arial"/>
          <w:color w:val="000000" w:themeColor="text1"/>
          <w:sz w:val="24"/>
          <w:szCs w:val="24"/>
        </w:rPr>
      </w:pP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PERFIL DEL ESTUDIANTE</w:t>
      </w:r>
    </w:p>
    <w:p w:rsidR="00CB1119" w:rsidRPr="000B5675"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El estudiante del Instituto Pedro Romero, es un estudiante responsable, que cumple con los deberes de la Institución, crítico, que se capaz de cuestionarse y cuestionar a los demás, investigativo, que consulte lo aprendido en clase, que se interese por conocer la actualidad de nuestro país, con habilidades comunicativas para leer, comprender, escribir, escuchar, hablar y expresarse </w:t>
      </w:r>
      <w:r w:rsidRPr="00997BE8">
        <w:rPr>
          <w:rFonts w:ascii="Arial" w:hAnsi="Arial" w:cs="Arial"/>
          <w:color w:val="000000" w:themeColor="text1"/>
          <w:sz w:val="24"/>
          <w:szCs w:val="24"/>
        </w:rPr>
        <w:lastRenderedPageBreak/>
        <w:t>correctamente, con capacidad de liderazgo, que se proyecte a la comunidad a la cual pertenece, creativo, en la distintas espirituales y materiales, en la búsqueda de una mejor condición de vida, cuidador y aprovechador de los recursos que le ofrece el medio ambiente, tolerante, que sea capaz de aceptar las diferencias de los demás y que ame su contexto y quiera establecerse en él.</w:t>
      </w:r>
    </w:p>
    <w:p w:rsidR="00997BE8" w:rsidRPr="00C73EBD" w:rsidRDefault="00997BE8" w:rsidP="00997BE8">
      <w:pPr>
        <w:jc w:val="both"/>
        <w:rPr>
          <w:rFonts w:ascii="Arial" w:hAnsi="Arial" w:cs="Arial"/>
          <w:b/>
          <w:i/>
          <w:color w:val="000000" w:themeColor="text1"/>
          <w:sz w:val="24"/>
          <w:szCs w:val="24"/>
        </w:rPr>
      </w:pPr>
      <w:r w:rsidRPr="00C73EBD">
        <w:rPr>
          <w:rFonts w:ascii="Arial" w:hAnsi="Arial" w:cs="Arial"/>
          <w:b/>
          <w:i/>
          <w:color w:val="000000" w:themeColor="text1"/>
          <w:sz w:val="24"/>
          <w:szCs w:val="24"/>
        </w:rPr>
        <w:t>MODELO PEDAGÓGICO</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Para escoger el modelo pedagógico se pensó en: las etapas del desarrollo y del pensamiento de los estudiantes, el carácter de la Institución, las características disciplinarias,  las condiciones sociales, culturales, económicas y familiares de los estudiantes, el acuerdo de convivencia, el currículo, plan de estudio, los recursos didácticos con que cuenta la Institución, evaluación.</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Las cuales se resumen las siguientes preguntas: ¿A quién voy a enseñar?, ¿Qué voy a enseñar?, ¿Cómo lo voy a enseñar?, ¿Con qué lo voy a enseñar?, ¿Para qué lo voy a hacer? Y ¿Cómo lo voy a evaluar?</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Todo esto nos llegó: “Aprender a leer huellas”. Haciendo de nuestra práctica educativa una tarea más consciente que facilite el aprendizaje, el desarrollo y la cualificación de los procesos pedagógicos de la Institución.</w:t>
      </w:r>
    </w:p>
    <w:p w:rsidR="00997BE8" w:rsidRPr="00997BE8" w:rsidRDefault="00997BE8" w:rsidP="00997BE8">
      <w:pPr>
        <w:jc w:val="both"/>
        <w:rPr>
          <w:rFonts w:ascii="Arial" w:hAnsi="Arial" w:cs="Arial"/>
          <w:color w:val="000000" w:themeColor="text1"/>
          <w:sz w:val="24"/>
          <w:szCs w:val="24"/>
        </w:rPr>
      </w:pPr>
      <w:r w:rsidRPr="00997BE8">
        <w:rPr>
          <w:rFonts w:ascii="Arial" w:hAnsi="Arial" w:cs="Arial"/>
          <w:color w:val="000000" w:themeColor="text1"/>
          <w:sz w:val="24"/>
          <w:szCs w:val="24"/>
        </w:rPr>
        <w:t xml:space="preserve">Como resultado de esta reflexión teórica la Institución asume una combinación en su modelo pedagógico de: </w:t>
      </w:r>
      <w:r w:rsidR="0051708B" w:rsidRPr="00997BE8">
        <w:rPr>
          <w:rFonts w:ascii="Arial" w:hAnsi="Arial" w:cs="Arial"/>
          <w:color w:val="000000" w:themeColor="text1"/>
          <w:sz w:val="24"/>
          <w:szCs w:val="24"/>
        </w:rPr>
        <w:t>La pedagogía</w:t>
      </w:r>
      <w:r w:rsidRPr="00997BE8">
        <w:rPr>
          <w:rFonts w:ascii="Arial" w:hAnsi="Arial" w:cs="Arial"/>
          <w:color w:val="000000" w:themeColor="text1"/>
          <w:sz w:val="24"/>
          <w:szCs w:val="24"/>
        </w:rPr>
        <w:t xml:space="preserve"> activa y la corriente cognitiva denominada modelo activo constructivista</w:t>
      </w:r>
    </w:p>
    <w:p w:rsidR="00997BE8" w:rsidRDefault="00997BE8" w:rsidP="00863BD7">
      <w:pPr>
        <w:jc w:val="both"/>
        <w:rPr>
          <w:rFonts w:ascii="Arial" w:hAnsi="Arial" w:cs="Arial"/>
          <w:color w:val="000000" w:themeColor="text1"/>
          <w:sz w:val="24"/>
          <w:szCs w:val="24"/>
        </w:rPr>
      </w:pPr>
      <w:r w:rsidRPr="00997BE8">
        <w:rPr>
          <w:rFonts w:ascii="Arial" w:hAnsi="Arial" w:cs="Arial"/>
          <w:color w:val="000000" w:themeColor="text1"/>
          <w:sz w:val="24"/>
          <w:szCs w:val="24"/>
        </w:rPr>
        <w:t>La</w:t>
      </w:r>
      <w:r w:rsidR="0051708B">
        <w:rPr>
          <w:rFonts w:ascii="Arial" w:hAnsi="Arial" w:cs="Arial"/>
          <w:color w:val="000000" w:themeColor="text1"/>
          <w:sz w:val="24"/>
          <w:szCs w:val="24"/>
        </w:rPr>
        <w:t>s instituciones</w:t>
      </w:r>
      <w:r w:rsidRPr="00997BE8">
        <w:rPr>
          <w:rFonts w:ascii="Arial" w:hAnsi="Arial" w:cs="Arial"/>
          <w:color w:val="000000" w:themeColor="text1"/>
          <w:sz w:val="24"/>
          <w:szCs w:val="24"/>
        </w:rPr>
        <w:t xml:space="preserve"> está</w:t>
      </w:r>
      <w:r w:rsidR="0051708B">
        <w:rPr>
          <w:rFonts w:ascii="Arial" w:hAnsi="Arial" w:cs="Arial"/>
          <w:color w:val="000000" w:themeColor="text1"/>
          <w:sz w:val="24"/>
          <w:szCs w:val="24"/>
        </w:rPr>
        <w:t>n</w:t>
      </w:r>
      <w:r w:rsidRPr="00997BE8">
        <w:rPr>
          <w:rFonts w:ascii="Arial" w:hAnsi="Arial" w:cs="Arial"/>
          <w:color w:val="000000" w:themeColor="text1"/>
          <w:sz w:val="24"/>
          <w:szCs w:val="24"/>
        </w:rPr>
        <w:t xml:space="preserve"> comprometida</w:t>
      </w:r>
      <w:r w:rsidR="0051708B">
        <w:rPr>
          <w:rFonts w:ascii="Arial" w:hAnsi="Arial" w:cs="Arial"/>
          <w:color w:val="000000" w:themeColor="text1"/>
          <w:sz w:val="24"/>
          <w:szCs w:val="24"/>
        </w:rPr>
        <w:t>s</w:t>
      </w:r>
      <w:r w:rsidRPr="00997BE8">
        <w:rPr>
          <w:rFonts w:ascii="Arial" w:hAnsi="Arial" w:cs="Arial"/>
          <w:color w:val="000000" w:themeColor="text1"/>
          <w:sz w:val="24"/>
          <w:szCs w:val="24"/>
        </w:rPr>
        <w:t xml:space="preserve"> a proporcionar todos los elementos y recursos necesarios para engrandecer su labor y perfeccionar cada vez más su intervención en el proceso de institución y formación de sus educados en un marco de valores permanente </w:t>
      </w:r>
      <w:r w:rsidR="000470FF">
        <w:rPr>
          <w:rFonts w:ascii="Arial" w:hAnsi="Arial" w:cs="Arial"/>
          <w:color w:val="000000" w:themeColor="text1"/>
          <w:sz w:val="24"/>
          <w:szCs w:val="24"/>
        </w:rPr>
        <w:t>hacia el desarrollo sostenible.</w:t>
      </w:r>
    </w:p>
    <w:p w:rsidR="000470FF" w:rsidRPr="000470FF" w:rsidRDefault="000470FF" w:rsidP="00863BD7">
      <w:pPr>
        <w:jc w:val="both"/>
        <w:rPr>
          <w:rFonts w:ascii="Arial" w:hAnsi="Arial" w:cs="Arial"/>
          <w:color w:val="000000" w:themeColor="text1"/>
          <w:sz w:val="24"/>
          <w:szCs w:val="24"/>
        </w:rPr>
      </w:pPr>
    </w:p>
    <w:p w:rsidR="00C914F3" w:rsidRDefault="000B5675" w:rsidP="00C914F3">
      <w:pPr>
        <w:jc w:val="both"/>
        <w:rPr>
          <w:rFonts w:ascii="Arial" w:hAnsi="Arial" w:cs="Arial"/>
          <w:b/>
          <w:i/>
          <w:color w:val="000000" w:themeColor="text1"/>
          <w:sz w:val="24"/>
          <w:szCs w:val="24"/>
        </w:rPr>
      </w:pPr>
      <w:r>
        <w:rPr>
          <w:rFonts w:ascii="Arial" w:hAnsi="Arial" w:cs="Arial"/>
          <w:b/>
          <w:i/>
          <w:color w:val="000000" w:themeColor="text1"/>
          <w:sz w:val="24"/>
          <w:szCs w:val="24"/>
        </w:rPr>
        <w:t>7</w:t>
      </w:r>
      <w:r w:rsidR="0006488D">
        <w:rPr>
          <w:rFonts w:ascii="Arial" w:hAnsi="Arial" w:cs="Arial"/>
          <w:b/>
          <w:i/>
          <w:color w:val="000000" w:themeColor="text1"/>
          <w:sz w:val="24"/>
          <w:szCs w:val="24"/>
        </w:rPr>
        <w:t>.</w:t>
      </w:r>
      <w:r w:rsidR="00E13FD0">
        <w:rPr>
          <w:rFonts w:ascii="Arial" w:hAnsi="Arial" w:cs="Arial"/>
          <w:b/>
          <w:i/>
          <w:color w:val="000000" w:themeColor="text1"/>
          <w:sz w:val="24"/>
          <w:szCs w:val="24"/>
        </w:rPr>
        <w:t>4</w:t>
      </w:r>
      <w:r>
        <w:rPr>
          <w:rFonts w:ascii="Arial" w:hAnsi="Arial" w:cs="Arial"/>
          <w:b/>
          <w:i/>
          <w:color w:val="000000" w:themeColor="text1"/>
          <w:sz w:val="24"/>
          <w:szCs w:val="24"/>
        </w:rPr>
        <w:t xml:space="preserve">. </w:t>
      </w:r>
      <w:r w:rsidR="00C914F3" w:rsidRPr="00C914F3">
        <w:rPr>
          <w:rFonts w:ascii="Arial" w:hAnsi="Arial" w:cs="Arial"/>
          <w:b/>
          <w:i/>
          <w:color w:val="000000" w:themeColor="text1"/>
          <w:sz w:val="24"/>
          <w:szCs w:val="24"/>
        </w:rPr>
        <w:t>ANTECEDENTES</w:t>
      </w:r>
    </w:p>
    <w:p w:rsidR="00551D58" w:rsidRPr="00C55DC2" w:rsidRDefault="00551D58" w:rsidP="00C55DC2">
      <w:pPr>
        <w:pStyle w:val="Prrafodelista"/>
        <w:numPr>
          <w:ilvl w:val="0"/>
          <w:numId w:val="18"/>
        </w:numPr>
        <w:jc w:val="both"/>
        <w:rPr>
          <w:rFonts w:ascii="Arial" w:hAnsi="Arial" w:cs="Arial"/>
          <w:color w:val="000000" w:themeColor="text1"/>
          <w:sz w:val="24"/>
          <w:szCs w:val="24"/>
        </w:rPr>
      </w:pPr>
      <w:r w:rsidRPr="00C55DC2">
        <w:rPr>
          <w:rFonts w:ascii="Arial" w:hAnsi="Arial" w:cs="Arial"/>
          <w:color w:val="000000" w:themeColor="text1"/>
          <w:sz w:val="24"/>
          <w:szCs w:val="24"/>
        </w:rPr>
        <w:t>Brunet (1991) explica que el campo visual es la suma de las dos visiones, directa e indirecta.</w:t>
      </w:r>
    </w:p>
    <w:p w:rsidR="00551D58" w:rsidRDefault="00551D58" w:rsidP="00551D58">
      <w:pPr>
        <w:jc w:val="both"/>
        <w:rPr>
          <w:rFonts w:ascii="Arial" w:hAnsi="Arial" w:cs="Arial"/>
          <w:color w:val="000000" w:themeColor="text1"/>
          <w:sz w:val="24"/>
          <w:szCs w:val="24"/>
        </w:rPr>
      </w:pPr>
      <w:r w:rsidRPr="00551D58">
        <w:rPr>
          <w:rFonts w:ascii="Arial" w:hAnsi="Arial" w:cs="Arial"/>
          <w:color w:val="000000" w:themeColor="text1"/>
          <w:sz w:val="24"/>
          <w:szCs w:val="24"/>
        </w:rPr>
        <w:t>Relaciona la coherencia y organización del conjunto de palabras del campo visual con la mejor comprensión de un texto. No se puede olvidar, que leer es, ante todo, comprender con los ojos. Para leer con rapidez y evitar los movimientos de regresión que frenan la lectura, es imprescindible poseer una experiencia lingüística lo más amplia posible.</w:t>
      </w:r>
    </w:p>
    <w:p w:rsidR="004C2BC6" w:rsidRDefault="00C55DC2" w:rsidP="00863BD7">
      <w:pPr>
        <w:pStyle w:val="Prrafodelista"/>
        <w:numPr>
          <w:ilvl w:val="0"/>
          <w:numId w:val="18"/>
        </w:numPr>
        <w:jc w:val="both"/>
        <w:rPr>
          <w:rFonts w:ascii="Arial" w:hAnsi="Arial" w:cs="Arial"/>
          <w:color w:val="000000" w:themeColor="text1"/>
          <w:sz w:val="24"/>
          <w:szCs w:val="24"/>
        </w:rPr>
      </w:pPr>
      <w:r w:rsidRPr="00C55DC2">
        <w:rPr>
          <w:rFonts w:ascii="Arial" w:hAnsi="Arial" w:cs="Arial"/>
          <w:color w:val="000000" w:themeColor="text1"/>
          <w:sz w:val="24"/>
          <w:szCs w:val="24"/>
        </w:rPr>
        <w:lastRenderedPageBreak/>
        <w:t>Según Escalante (2008) los niños se forman como lectores literarios a través de la lecturade libros. Lo importante no es sólo reconocer el texto literario como la forma máscompleja sino también como instrumento pedagógico relacionado con el disfrute, larecreación, creativid</w:t>
      </w:r>
      <w:r>
        <w:rPr>
          <w:rFonts w:ascii="Arial" w:hAnsi="Arial" w:cs="Arial"/>
          <w:color w:val="000000" w:themeColor="text1"/>
          <w:sz w:val="24"/>
          <w:szCs w:val="24"/>
        </w:rPr>
        <w:t>ad, conocimiento de la realidad.</w:t>
      </w:r>
    </w:p>
    <w:p w:rsidR="000B5675" w:rsidRPr="000B5675" w:rsidRDefault="000B5675" w:rsidP="000B5675">
      <w:pPr>
        <w:pStyle w:val="Prrafodelista"/>
        <w:jc w:val="both"/>
        <w:rPr>
          <w:rFonts w:ascii="Arial" w:hAnsi="Arial" w:cs="Arial"/>
          <w:color w:val="000000" w:themeColor="text1"/>
          <w:sz w:val="24"/>
          <w:szCs w:val="24"/>
        </w:rPr>
      </w:pPr>
    </w:p>
    <w:p w:rsidR="00452766" w:rsidRPr="00C914F3" w:rsidRDefault="000B5675" w:rsidP="00863BD7">
      <w:pPr>
        <w:jc w:val="both"/>
        <w:rPr>
          <w:rFonts w:ascii="Arial" w:hAnsi="Arial" w:cs="Arial"/>
          <w:color w:val="000000" w:themeColor="text1"/>
          <w:sz w:val="24"/>
          <w:szCs w:val="24"/>
        </w:rPr>
      </w:pPr>
      <w:r>
        <w:rPr>
          <w:rFonts w:ascii="Arial" w:hAnsi="Arial" w:cs="Arial"/>
          <w:b/>
          <w:i/>
          <w:color w:val="000000" w:themeColor="text1"/>
          <w:sz w:val="28"/>
          <w:szCs w:val="28"/>
        </w:rPr>
        <w:t>7</w:t>
      </w:r>
      <w:r w:rsidR="0006488D">
        <w:rPr>
          <w:rFonts w:ascii="Arial" w:hAnsi="Arial" w:cs="Arial"/>
          <w:b/>
          <w:i/>
          <w:color w:val="000000" w:themeColor="text1"/>
          <w:sz w:val="28"/>
          <w:szCs w:val="28"/>
        </w:rPr>
        <w:t>.</w:t>
      </w:r>
      <w:r w:rsidR="00E13FD0">
        <w:rPr>
          <w:rFonts w:ascii="Arial" w:hAnsi="Arial" w:cs="Arial"/>
          <w:b/>
          <w:i/>
          <w:color w:val="000000" w:themeColor="text1"/>
          <w:sz w:val="28"/>
          <w:szCs w:val="28"/>
        </w:rPr>
        <w:t>5</w:t>
      </w:r>
      <w:r w:rsidR="00452766" w:rsidRPr="00452766">
        <w:rPr>
          <w:rFonts w:ascii="Arial" w:hAnsi="Arial" w:cs="Arial"/>
          <w:b/>
          <w:i/>
          <w:color w:val="000000" w:themeColor="text1"/>
          <w:sz w:val="28"/>
          <w:szCs w:val="28"/>
        </w:rPr>
        <w:t>REFERENTES TEÓRICOS</w:t>
      </w:r>
    </w:p>
    <w:p w:rsidR="00480EC2" w:rsidRPr="00480EC2" w:rsidRDefault="00480EC2" w:rsidP="00480EC2">
      <w:pPr>
        <w:pStyle w:val="Prrafodelista"/>
        <w:numPr>
          <w:ilvl w:val="0"/>
          <w:numId w:val="8"/>
        </w:numPr>
        <w:jc w:val="both"/>
        <w:rPr>
          <w:rFonts w:ascii="Arial" w:hAnsi="Arial" w:cs="Arial"/>
          <w:color w:val="000000" w:themeColor="text1"/>
          <w:sz w:val="24"/>
          <w:szCs w:val="24"/>
        </w:rPr>
      </w:pPr>
      <w:r w:rsidRPr="00480EC2">
        <w:rPr>
          <w:rFonts w:ascii="Arial" w:hAnsi="Arial" w:cs="Arial"/>
          <w:color w:val="000000" w:themeColor="text1"/>
          <w:sz w:val="24"/>
          <w:szCs w:val="24"/>
        </w:rPr>
        <w:t>Piaget: Dice que la inteligencia tiene 2 atributos principales la organización y la adaptación.</w:t>
      </w:r>
    </w:p>
    <w:p w:rsidR="00480EC2" w:rsidRPr="00A123FD" w:rsidRDefault="00480EC2" w:rsidP="00A123FD">
      <w:pPr>
        <w:pStyle w:val="Prrafodelista"/>
        <w:numPr>
          <w:ilvl w:val="0"/>
          <w:numId w:val="8"/>
        </w:numPr>
        <w:jc w:val="both"/>
        <w:rPr>
          <w:rFonts w:ascii="Arial" w:hAnsi="Arial" w:cs="Arial"/>
          <w:color w:val="000000" w:themeColor="text1"/>
          <w:sz w:val="24"/>
          <w:szCs w:val="24"/>
        </w:rPr>
      </w:pPr>
      <w:r w:rsidRPr="00480EC2">
        <w:rPr>
          <w:rFonts w:ascii="Arial" w:hAnsi="Arial" w:cs="Arial"/>
          <w:color w:val="000000" w:themeColor="text1"/>
          <w:sz w:val="24"/>
          <w:szCs w:val="24"/>
        </w:rPr>
        <w:t>Vygotsky habla de la enseñanza reciproca es un método de instrucción diseñado para mejorar la comprensión lectora.</w:t>
      </w:r>
    </w:p>
    <w:p w:rsidR="00480EC2" w:rsidRPr="00480EC2" w:rsidRDefault="00480EC2" w:rsidP="00480EC2">
      <w:pPr>
        <w:pStyle w:val="Prrafodelista"/>
        <w:numPr>
          <w:ilvl w:val="0"/>
          <w:numId w:val="8"/>
        </w:numPr>
        <w:jc w:val="both"/>
        <w:rPr>
          <w:rFonts w:ascii="Arial" w:hAnsi="Arial" w:cs="Arial"/>
          <w:color w:val="000000" w:themeColor="text1"/>
          <w:sz w:val="24"/>
          <w:szCs w:val="24"/>
        </w:rPr>
      </w:pPr>
      <w:r w:rsidRPr="00480EC2">
        <w:rPr>
          <w:rFonts w:ascii="Arial" w:hAnsi="Arial" w:cs="Arial"/>
          <w:color w:val="000000" w:themeColor="text1"/>
          <w:sz w:val="24"/>
          <w:szCs w:val="24"/>
        </w:rPr>
        <w:t xml:space="preserve">Lineamientos: Comprender discursos diversos, interpretarlos, ser críticos supone poner al estudiante en situación de incorporar el lenguaje con instrumento de representación, comprensión de la realidad y situarlas en contextos socioculturales diversos. </w:t>
      </w:r>
      <w:r w:rsidRPr="00480EC2">
        <w:rPr>
          <w:rFonts w:ascii="Arial" w:hAnsi="Arial" w:cs="Arial"/>
          <w:color w:val="000000" w:themeColor="text1"/>
          <w:sz w:val="24"/>
          <w:szCs w:val="24"/>
        </w:rPr>
        <w:cr/>
      </w:r>
    </w:p>
    <w:p w:rsidR="00480EC2" w:rsidRPr="00613C6E" w:rsidRDefault="00480EC2" w:rsidP="00613C6E">
      <w:pPr>
        <w:jc w:val="both"/>
        <w:rPr>
          <w:rFonts w:ascii="Arial" w:hAnsi="Arial" w:cs="Arial"/>
          <w:sz w:val="24"/>
          <w:szCs w:val="24"/>
        </w:rPr>
      </w:pPr>
      <w:r w:rsidRPr="00613C6E">
        <w:rPr>
          <w:rFonts w:ascii="Arial" w:hAnsi="Arial" w:cs="Arial"/>
          <w:sz w:val="24"/>
          <w:szCs w:val="24"/>
        </w:rPr>
        <w:t>Frank Smith: En él se destaca principalmente la importancia del pensamiento previo o conocimiento del mundo lector para que se produzca la lectura eficaz, plantea una actividad de comprensión lectora dando especial lugar e importancia a las tar</w:t>
      </w:r>
      <w:r w:rsidR="002303B3" w:rsidRPr="00613C6E">
        <w:rPr>
          <w:rFonts w:ascii="Arial" w:hAnsi="Arial" w:cs="Arial"/>
          <w:sz w:val="24"/>
          <w:szCs w:val="24"/>
        </w:rPr>
        <w:t>e</w:t>
      </w:r>
      <w:r w:rsidRPr="00613C6E">
        <w:rPr>
          <w:rFonts w:ascii="Arial" w:hAnsi="Arial" w:cs="Arial"/>
          <w:sz w:val="24"/>
          <w:szCs w:val="24"/>
        </w:rPr>
        <w:t>as de pre- lectura o de estímulo  motivación previas a la lectura del texto en sí mismo, con la intención de que el mismo llegue a él y lea significativamente.</w:t>
      </w:r>
    </w:p>
    <w:p w:rsidR="00106A77" w:rsidRPr="00613C6E" w:rsidRDefault="00106A77" w:rsidP="00613C6E">
      <w:pPr>
        <w:jc w:val="both"/>
        <w:rPr>
          <w:rFonts w:ascii="Arial" w:hAnsi="Arial" w:cs="Arial"/>
          <w:sz w:val="24"/>
          <w:szCs w:val="24"/>
        </w:rPr>
      </w:pPr>
    </w:p>
    <w:p w:rsidR="00452766" w:rsidRDefault="00E95D9C" w:rsidP="00863BD7">
      <w:pPr>
        <w:jc w:val="both"/>
        <w:rPr>
          <w:rFonts w:ascii="Arial" w:hAnsi="Arial" w:cs="Arial"/>
          <w:b/>
          <w:i/>
          <w:color w:val="000000" w:themeColor="text1"/>
          <w:sz w:val="24"/>
          <w:szCs w:val="24"/>
        </w:rPr>
      </w:pPr>
      <w:r w:rsidRPr="00E95D9C">
        <w:rPr>
          <w:rFonts w:ascii="Arial" w:hAnsi="Arial" w:cs="Arial"/>
          <w:b/>
          <w:i/>
          <w:color w:val="000000" w:themeColor="text1"/>
          <w:sz w:val="24"/>
          <w:szCs w:val="24"/>
        </w:rPr>
        <w:t>COMPRENSIÓN DE LECTURA</w:t>
      </w:r>
    </w:p>
    <w:p w:rsidR="00171DCF" w:rsidRPr="00171DCF" w:rsidRDefault="00171DCF" w:rsidP="00171DCF">
      <w:pPr>
        <w:numPr>
          <w:ilvl w:val="0"/>
          <w:numId w:val="24"/>
        </w:numPr>
        <w:spacing w:after="0" w:line="240" w:lineRule="auto"/>
        <w:ind w:left="1267"/>
        <w:contextualSpacing/>
        <w:jc w:val="both"/>
        <w:rPr>
          <w:rFonts w:ascii="Arial" w:eastAsia="Times New Roman" w:hAnsi="Arial" w:cs="Arial"/>
          <w:sz w:val="24"/>
          <w:szCs w:val="24"/>
        </w:rPr>
      </w:pPr>
      <w:r w:rsidRPr="00171DCF">
        <w:rPr>
          <w:rFonts w:ascii="Arial" w:eastAsia="+mn-ea" w:hAnsi="Arial" w:cs="Arial"/>
          <w:color w:val="000000"/>
          <w:sz w:val="24"/>
          <w:szCs w:val="24"/>
        </w:rPr>
        <w:t>La Comprensión  es el producto de un proceso regulado por el lector, en el que se produce una interacción entre la información almacenada en su memoria y la que le proporciona el texto¨ (Sylvia Defior Citoler )</w:t>
      </w:r>
    </w:p>
    <w:p w:rsidR="00171DCF" w:rsidRPr="00171DCF" w:rsidRDefault="00171DCF" w:rsidP="00171DCF">
      <w:pPr>
        <w:numPr>
          <w:ilvl w:val="0"/>
          <w:numId w:val="25"/>
        </w:numPr>
        <w:spacing w:after="0" w:line="240" w:lineRule="auto"/>
        <w:ind w:left="1267"/>
        <w:contextualSpacing/>
        <w:jc w:val="both"/>
        <w:rPr>
          <w:rFonts w:ascii="Arial" w:eastAsia="Times New Roman" w:hAnsi="Arial" w:cs="Arial"/>
          <w:sz w:val="24"/>
          <w:szCs w:val="24"/>
        </w:rPr>
      </w:pPr>
      <w:r w:rsidRPr="00171DCF">
        <w:rPr>
          <w:rFonts w:ascii="Arial" w:hAnsi="Arial" w:cs="Arial"/>
          <w:color w:val="3B3835"/>
          <w:sz w:val="24"/>
          <w:szCs w:val="24"/>
        </w:rPr>
        <w:t>Comprensión lectora. Un proceso a través del cual el lector elabora un significado en su interacción con el texto¨. </w:t>
      </w:r>
      <w:r w:rsidRPr="00171DCF">
        <w:rPr>
          <w:rFonts w:ascii="Arial" w:hAnsi="Arial" w:cs="Arial"/>
          <w:color w:val="444444"/>
          <w:sz w:val="24"/>
          <w:szCs w:val="24"/>
        </w:rPr>
        <w:br/>
      </w:r>
      <w:r w:rsidRPr="00171DCF">
        <w:rPr>
          <w:rFonts w:ascii="Arial" w:hAnsi="Arial" w:cs="Arial"/>
          <w:color w:val="222222"/>
          <w:sz w:val="24"/>
          <w:szCs w:val="24"/>
        </w:rPr>
        <w:t>Javier Tébar Hurtado</w:t>
      </w:r>
    </w:p>
    <w:p w:rsidR="00171DCF" w:rsidRPr="00171DCF" w:rsidRDefault="00171DCF" w:rsidP="00171DCF">
      <w:pPr>
        <w:jc w:val="both"/>
        <w:rPr>
          <w:rFonts w:ascii="Arial" w:hAnsi="Arial" w:cs="Arial"/>
          <w:b/>
          <w:i/>
          <w:color w:val="000000" w:themeColor="text1"/>
          <w:sz w:val="24"/>
          <w:szCs w:val="24"/>
        </w:rPr>
      </w:pPr>
    </w:p>
    <w:p w:rsidR="00E95D9C" w:rsidRPr="00E95D9C" w:rsidRDefault="00E95D9C" w:rsidP="00E95D9C">
      <w:pPr>
        <w:jc w:val="both"/>
        <w:rPr>
          <w:rFonts w:ascii="Arial" w:hAnsi="Arial" w:cs="Arial"/>
          <w:color w:val="000000" w:themeColor="text1"/>
          <w:sz w:val="24"/>
          <w:szCs w:val="24"/>
        </w:rPr>
      </w:pPr>
      <w:r w:rsidRPr="00E95D9C">
        <w:rPr>
          <w:rFonts w:ascii="Arial" w:hAnsi="Arial" w:cs="Arial"/>
          <w:color w:val="000000" w:themeColor="text1"/>
          <w:sz w:val="24"/>
          <w:szCs w:val="24"/>
        </w:rPr>
        <w:t xml:space="preserve">La comprensión lectora es un proceso más complejo que identificar palabras y significados; esta es la diferencia entre lectura y comprensión. La comprensión lectora es una habilidad básica sobre la cual se despliega una serie de capacidades conexas: manejo de la oralidad, gusto por la lectura, pensamiento crítico. El desarrollo de habilidades para la comprensión lectora es una vía para </w:t>
      </w:r>
      <w:r w:rsidRPr="00E95D9C">
        <w:rPr>
          <w:rFonts w:ascii="Arial" w:hAnsi="Arial" w:cs="Arial"/>
          <w:color w:val="000000" w:themeColor="text1"/>
          <w:sz w:val="24"/>
          <w:szCs w:val="24"/>
        </w:rPr>
        <w:lastRenderedPageBreak/>
        <w:t>la dotación de herramientas para la vida académica, laboral y social de los estudiantes.</w:t>
      </w:r>
    </w:p>
    <w:p w:rsidR="00E95D9C" w:rsidRPr="00E95D9C" w:rsidRDefault="00E95D9C" w:rsidP="00E95D9C">
      <w:pPr>
        <w:jc w:val="both"/>
        <w:rPr>
          <w:rFonts w:ascii="Arial" w:hAnsi="Arial" w:cs="Arial"/>
          <w:color w:val="000000" w:themeColor="text1"/>
          <w:sz w:val="24"/>
          <w:szCs w:val="24"/>
        </w:rPr>
      </w:pPr>
      <w:r w:rsidRPr="00E95D9C">
        <w:rPr>
          <w:rFonts w:ascii="Arial" w:hAnsi="Arial" w:cs="Arial"/>
          <w:color w:val="000000" w:themeColor="text1"/>
          <w:sz w:val="24"/>
          <w:szCs w:val="24"/>
        </w:rPr>
        <w:t>La comprensión lectora es un indicador fundamental a la hora de trazar planes de desarrollo por parte de las autoridades gubernamentales; así como un indicador sensible de la calidad educativa. Una persona que entiende lo que lee es capaz de lograr un mejor desarrollo profesional, técnico y social.</w:t>
      </w:r>
    </w:p>
    <w:p w:rsidR="0026765C" w:rsidRDefault="00E95D9C" w:rsidP="00E95D9C">
      <w:pPr>
        <w:jc w:val="both"/>
        <w:rPr>
          <w:rFonts w:ascii="Arial" w:hAnsi="Arial" w:cs="Arial"/>
          <w:color w:val="000000" w:themeColor="text1"/>
          <w:sz w:val="24"/>
          <w:szCs w:val="24"/>
        </w:rPr>
      </w:pPr>
      <w:r w:rsidRPr="00E95D9C">
        <w:rPr>
          <w:rFonts w:ascii="Arial" w:hAnsi="Arial" w:cs="Arial"/>
          <w:color w:val="000000" w:themeColor="text1"/>
          <w:sz w:val="24"/>
          <w:szCs w:val="24"/>
        </w:rPr>
        <w:t>La falta de comprensión lectora genera pobreza. Entender lo que se lee es un requisito sustantivo para que un niño se convierta en un adulto que progresa y contribuya al desarrollo de la familia y del país.</w:t>
      </w:r>
    </w:p>
    <w:p w:rsidR="007766CA" w:rsidRPr="007766CA" w:rsidRDefault="007766CA" w:rsidP="00E95D9C">
      <w:pPr>
        <w:jc w:val="both"/>
        <w:rPr>
          <w:rFonts w:ascii="Arial" w:hAnsi="Arial" w:cs="Arial"/>
          <w:color w:val="000000" w:themeColor="text1"/>
          <w:sz w:val="24"/>
          <w:szCs w:val="24"/>
        </w:rPr>
      </w:pPr>
    </w:p>
    <w:p w:rsidR="006356A2" w:rsidRPr="007D3133" w:rsidRDefault="007D3133" w:rsidP="00E95D9C">
      <w:pPr>
        <w:jc w:val="both"/>
        <w:rPr>
          <w:rFonts w:ascii="Arial" w:hAnsi="Arial" w:cs="Arial"/>
          <w:b/>
          <w:i/>
          <w:color w:val="000000" w:themeColor="text1"/>
          <w:sz w:val="24"/>
          <w:szCs w:val="24"/>
        </w:rPr>
      </w:pPr>
      <w:r w:rsidRPr="007D3133">
        <w:rPr>
          <w:rFonts w:ascii="Arial" w:hAnsi="Arial" w:cs="Arial"/>
          <w:b/>
          <w:i/>
          <w:color w:val="000000" w:themeColor="text1"/>
          <w:sz w:val="24"/>
          <w:szCs w:val="24"/>
        </w:rPr>
        <w:t>EL USO DE LAS TICS EN LA COMPRENSIÓN DE LECTURA</w:t>
      </w:r>
    </w:p>
    <w:p w:rsidR="007D3133" w:rsidRPr="007D3133" w:rsidRDefault="007D3133" w:rsidP="007D3133">
      <w:pPr>
        <w:jc w:val="both"/>
        <w:rPr>
          <w:rFonts w:ascii="Arial" w:hAnsi="Arial" w:cs="Arial"/>
          <w:color w:val="000000" w:themeColor="text1"/>
          <w:sz w:val="24"/>
          <w:szCs w:val="24"/>
        </w:rPr>
      </w:pPr>
      <w:r w:rsidRPr="007D3133">
        <w:rPr>
          <w:rFonts w:ascii="Arial" w:hAnsi="Arial" w:cs="Arial"/>
          <w:color w:val="000000" w:themeColor="text1"/>
          <w:sz w:val="24"/>
          <w:szCs w:val="24"/>
        </w:rPr>
        <w:t xml:space="preserve">Toledano (2002) propone entonces una lista de consideraciones individuales, sociales y escolares que se deben tener en cuenta al </w:t>
      </w:r>
      <w:r>
        <w:rPr>
          <w:rFonts w:ascii="Arial" w:hAnsi="Arial" w:cs="Arial"/>
          <w:color w:val="000000" w:themeColor="text1"/>
          <w:sz w:val="24"/>
          <w:szCs w:val="24"/>
        </w:rPr>
        <w:t>desarrollar proyectos de anima</w:t>
      </w:r>
      <w:r w:rsidRPr="007D3133">
        <w:rPr>
          <w:rFonts w:ascii="Arial" w:hAnsi="Arial" w:cs="Arial"/>
          <w:color w:val="000000" w:themeColor="text1"/>
          <w:sz w:val="24"/>
          <w:szCs w:val="24"/>
        </w:rPr>
        <w:t>ción a la lectura con TIC:</w:t>
      </w:r>
    </w:p>
    <w:p w:rsidR="007D3133" w:rsidRDefault="007D3133" w:rsidP="007D3133">
      <w:pPr>
        <w:jc w:val="both"/>
        <w:rPr>
          <w:rFonts w:ascii="Arial" w:hAnsi="Arial" w:cs="Arial"/>
          <w:color w:val="000000" w:themeColor="text1"/>
          <w:sz w:val="24"/>
          <w:szCs w:val="24"/>
        </w:rPr>
      </w:pPr>
      <w:r w:rsidRPr="007D3133">
        <w:rPr>
          <w:rFonts w:ascii="Arial" w:hAnsi="Arial" w:cs="Arial"/>
          <w:color w:val="000000" w:themeColor="text1"/>
          <w:sz w:val="24"/>
          <w:szCs w:val="24"/>
        </w:rPr>
        <w:t>• La relación con la lectura es un largo proceso que cada alumno sig</w:t>
      </w:r>
      <w:r>
        <w:rPr>
          <w:rFonts w:ascii="Arial" w:hAnsi="Arial" w:cs="Arial"/>
          <w:color w:val="000000" w:themeColor="text1"/>
          <w:sz w:val="24"/>
          <w:szCs w:val="24"/>
        </w:rPr>
        <w:t>ue de forma individual. No pue</w:t>
      </w:r>
      <w:r w:rsidRPr="007D3133">
        <w:rPr>
          <w:rFonts w:ascii="Arial" w:hAnsi="Arial" w:cs="Arial"/>
          <w:color w:val="000000" w:themeColor="text1"/>
          <w:sz w:val="24"/>
          <w:szCs w:val="24"/>
        </w:rPr>
        <w:t>den esperarse éxitos espectaculares a corto plazo.</w:t>
      </w:r>
    </w:p>
    <w:p w:rsidR="007D3133" w:rsidRDefault="007D3133" w:rsidP="007D3133">
      <w:pPr>
        <w:jc w:val="both"/>
        <w:rPr>
          <w:rFonts w:ascii="Arial" w:hAnsi="Arial" w:cs="Arial"/>
          <w:color w:val="000000" w:themeColor="text1"/>
          <w:sz w:val="24"/>
          <w:szCs w:val="24"/>
        </w:rPr>
      </w:pPr>
      <w:r w:rsidRPr="007D3133">
        <w:rPr>
          <w:rFonts w:ascii="Arial" w:hAnsi="Arial" w:cs="Arial"/>
          <w:color w:val="000000" w:themeColor="text1"/>
          <w:sz w:val="24"/>
          <w:szCs w:val="24"/>
        </w:rPr>
        <w:t xml:space="preserve"> • La influencia de los prime</w:t>
      </w:r>
      <w:r>
        <w:rPr>
          <w:rFonts w:ascii="Arial" w:hAnsi="Arial" w:cs="Arial"/>
          <w:color w:val="000000" w:themeColor="text1"/>
          <w:sz w:val="24"/>
          <w:szCs w:val="24"/>
        </w:rPr>
        <w:t>ros maes</w:t>
      </w:r>
      <w:r w:rsidRPr="007D3133">
        <w:rPr>
          <w:rFonts w:ascii="Arial" w:hAnsi="Arial" w:cs="Arial"/>
          <w:color w:val="000000" w:themeColor="text1"/>
          <w:sz w:val="24"/>
          <w:szCs w:val="24"/>
        </w:rPr>
        <w:t xml:space="preserve">tros y de la propia familia suelen ser dos factores determinantes en la actitud hacia la lectura. </w:t>
      </w:r>
    </w:p>
    <w:p w:rsidR="007D3133" w:rsidRDefault="007D3133" w:rsidP="007D3133">
      <w:pPr>
        <w:jc w:val="both"/>
        <w:rPr>
          <w:rFonts w:ascii="Arial" w:hAnsi="Arial" w:cs="Arial"/>
          <w:color w:val="000000" w:themeColor="text1"/>
          <w:sz w:val="24"/>
          <w:szCs w:val="24"/>
        </w:rPr>
      </w:pPr>
      <w:r w:rsidRPr="007D3133">
        <w:rPr>
          <w:rFonts w:ascii="Arial" w:hAnsi="Arial" w:cs="Arial"/>
          <w:color w:val="000000" w:themeColor="text1"/>
          <w:sz w:val="24"/>
          <w:szCs w:val="24"/>
        </w:rPr>
        <w:t>• La tarea de animación a la lectura exige una minuciosa planificación: selec</w:t>
      </w:r>
      <w:r>
        <w:rPr>
          <w:rFonts w:ascii="Arial" w:hAnsi="Arial" w:cs="Arial"/>
          <w:color w:val="000000" w:themeColor="text1"/>
          <w:sz w:val="24"/>
          <w:szCs w:val="24"/>
        </w:rPr>
        <w:t>ción adecuada de textos y acti</w:t>
      </w:r>
      <w:r w:rsidRPr="007D3133">
        <w:rPr>
          <w:rFonts w:ascii="Arial" w:hAnsi="Arial" w:cs="Arial"/>
          <w:color w:val="000000" w:themeColor="text1"/>
          <w:sz w:val="24"/>
          <w:szCs w:val="24"/>
        </w:rPr>
        <w:t xml:space="preserve">vidades antes, durante y después de la </w:t>
      </w:r>
      <w:r>
        <w:rPr>
          <w:rFonts w:ascii="Arial" w:hAnsi="Arial" w:cs="Arial"/>
          <w:color w:val="000000" w:themeColor="text1"/>
          <w:sz w:val="24"/>
          <w:szCs w:val="24"/>
        </w:rPr>
        <w:t xml:space="preserve">lectura. </w:t>
      </w:r>
      <w:r w:rsidRPr="007D3133">
        <w:rPr>
          <w:rFonts w:ascii="Arial" w:hAnsi="Arial" w:cs="Arial"/>
          <w:color w:val="000000" w:themeColor="text1"/>
          <w:sz w:val="24"/>
          <w:szCs w:val="24"/>
        </w:rPr>
        <w:t>Conviene conocer la experie</w:t>
      </w:r>
      <w:r w:rsidR="002140D6">
        <w:rPr>
          <w:rFonts w:ascii="Arial" w:hAnsi="Arial" w:cs="Arial"/>
          <w:color w:val="000000" w:themeColor="text1"/>
          <w:sz w:val="24"/>
          <w:szCs w:val="24"/>
        </w:rPr>
        <w:t>ncia lectora de nuestros estudiantes</w:t>
      </w:r>
      <w:r w:rsidRPr="007D3133">
        <w:rPr>
          <w:rFonts w:ascii="Arial" w:hAnsi="Arial" w:cs="Arial"/>
          <w:color w:val="000000" w:themeColor="text1"/>
          <w:sz w:val="24"/>
          <w:szCs w:val="24"/>
        </w:rPr>
        <w:t>. Los modos de trabajar de nuestros compañeros son un buen punto de arranque.</w:t>
      </w:r>
    </w:p>
    <w:p w:rsidR="007D3133" w:rsidRDefault="007D3133" w:rsidP="007D3133">
      <w:pPr>
        <w:jc w:val="both"/>
        <w:rPr>
          <w:rFonts w:ascii="Arial" w:hAnsi="Arial" w:cs="Arial"/>
          <w:color w:val="000000" w:themeColor="text1"/>
          <w:sz w:val="24"/>
          <w:szCs w:val="24"/>
        </w:rPr>
      </w:pPr>
      <w:r w:rsidRPr="007D3133">
        <w:rPr>
          <w:rFonts w:ascii="Arial" w:hAnsi="Arial" w:cs="Arial"/>
          <w:color w:val="000000" w:themeColor="text1"/>
          <w:sz w:val="24"/>
          <w:szCs w:val="24"/>
        </w:rPr>
        <w:t xml:space="preserve"> • La le</w:t>
      </w:r>
      <w:r>
        <w:rPr>
          <w:rFonts w:ascii="Arial" w:hAnsi="Arial" w:cs="Arial"/>
          <w:color w:val="000000" w:themeColor="text1"/>
          <w:sz w:val="24"/>
          <w:szCs w:val="24"/>
        </w:rPr>
        <w:t>ctura no es sólo el acercamien</w:t>
      </w:r>
      <w:r w:rsidRPr="007D3133">
        <w:rPr>
          <w:rFonts w:ascii="Arial" w:hAnsi="Arial" w:cs="Arial"/>
          <w:color w:val="000000" w:themeColor="text1"/>
          <w:sz w:val="24"/>
          <w:szCs w:val="24"/>
        </w:rPr>
        <w:t>to al canon literario. Literatura es lectura.</w:t>
      </w:r>
    </w:p>
    <w:p w:rsidR="007D3133" w:rsidRPr="007D3133" w:rsidRDefault="007D3133" w:rsidP="007D3133">
      <w:pPr>
        <w:jc w:val="both"/>
        <w:rPr>
          <w:rFonts w:ascii="Arial" w:hAnsi="Arial" w:cs="Arial"/>
          <w:color w:val="000000" w:themeColor="text1"/>
          <w:sz w:val="24"/>
          <w:szCs w:val="24"/>
        </w:rPr>
      </w:pPr>
      <w:r w:rsidRPr="007D3133">
        <w:rPr>
          <w:rFonts w:ascii="Arial" w:hAnsi="Arial" w:cs="Arial"/>
          <w:color w:val="000000" w:themeColor="text1"/>
          <w:sz w:val="24"/>
          <w:szCs w:val="24"/>
        </w:rPr>
        <w:t xml:space="preserve"> • La tarea de leer no se puede aislar de la actividad de escribir: animar a leer es, también, animar a escribir. Se puede leer </w:t>
      </w:r>
      <w:r>
        <w:rPr>
          <w:rFonts w:ascii="Arial" w:hAnsi="Arial" w:cs="Arial"/>
          <w:color w:val="000000" w:themeColor="text1"/>
          <w:sz w:val="24"/>
          <w:szCs w:val="24"/>
        </w:rPr>
        <w:t>y escribir en los dos soportes.</w:t>
      </w:r>
    </w:p>
    <w:p w:rsidR="005A7E87" w:rsidRDefault="007D3133" w:rsidP="00863BD7">
      <w:pPr>
        <w:jc w:val="both"/>
        <w:rPr>
          <w:rFonts w:ascii="Arial" w:hAnsi="Arial" w:cs="Arial"/>
          <w:color w:val="000000" w:themeColor="text1"/>
          <w:sz w:val="24"/>
          <w:szCs w:val="24"/>
        </w:rPr>
      </w:pPr>
      <w:r w:rsidRPr="007D3133">
        <w:rPr>
          <w:rFonts w:ascii="Arial" w:hAnsi="Arial" w:cs="Arial"/>
          <w:color w:val="000000" w:themeColor="text1"/>
          <w:sz w:val="24"/>
          <w:szCs w:val="24"/>
        </w:rPr>
        <w:t>Convie</w:t>
      </w:r>
      <w:r>
        <w:rPr>
          <w:rFonts w:ascii="Arial" w:hAnsi="Arial" w:cs="Arial"/>
          <w:color w:val="000000" w:themeColor="text1"/>
          <w:sz w:val="24"/>
          <w:szCs w:val="24"/>
        </w:rPr>
        <w:t>ne tener presente estas estruc</w:t>
      </w:r>
      <w:r w:rsidRPr="007D3133">
        <w:rPr>
          <w:rFonts w:ascii="Arial" w:hAnsi="Arial" w:cs="Arial"/>
          <w:color w:val="000000" w:themeColor="text1"/>
          <w:sz w:val="24"/>
          <w:szCs w:val="24"/>
        </w:rPr>
        <w:t>turas de trabajo para entender un poco mejor qué actividades puede incentivar usos de las TIC en proyectos de animación a la lectur</w:t>
      </w:r>
      <w:r>
        <w:rPr>
          <w:rFonts w:ascii="Arial" w:hAnsi="Arial" w:cs="Arial"/>
          <w:color w:val="000000" w:themeColor="text1"/>
          <w:sz w:val="24"/>
          <w:szCs w:val="24"/>
        </w:rPr>
        <w:t>a, pues, como recuerda el Mani</w:t>
      </w:r>
      <w:r w:rsidRPr="007D3133">
        <w:rPr>
          <w:rFonts w:ascii="Arial" w:hAnsi="Arial" w:cs="Arial"/>
          <w:color w:val="000000" w:themeColor="text1"/>
          <w:sz w:val="24"/>
          <w:szCs w:val="24"/>
        </w:rPr>
        <w:t>fiesto de la UNESCO sobre la biblioteca pública (</w:t>
      </w:r>
      <w:r>
        <w:rPr>
          <w:rFonts w:ascii="Arial" w:hAnsi="Arial" w:cs="Arial"/>
          <w:color w:val="000000" w:themeColor="text1"/>
          <w:sz w:val="24"/>
          <w:szCs w:val="24"/>
        </w:rPr>
        <w:t>Gómez Hernández, 2002), la ani</w:t>
      </w:r>
      <w:r w:rsidRPr="007D3133">
        <w:rPr>
          <w:rFonts w:ascii="Arial" w:hAnsi="Arial" w:cs="Arial"/>
          <w:color w:val="000000" w:themeColor="text1"/>
          <w:sz w:val="24"/>
          <w:szCs w:val="24"/>
        </w:rPr>
        <w:t>mación a l</w:t>
      </w:r>
      <w:r>
        <w:rPr>
          <w:rFonts w:ascii="Arial" w:hAnsi="Arial" w:cs="Arial"/>
          <w:color w:val="000000" w:themeColor="text1"/>
          <w:sz w:val="24"/>
          <w:szCs w:val="24"/>
        </w:rPr>
        <w:t>a lectura debería brindar posi</w:t>
      </w:r>
      <w:r w:rsidRPr="007D3133">
        <w:rPr>
          <w:rFonts w:ascii="Arial" w:hAnsi="Arial" w:cs="Arial"/>
          <w:color w:val="000000" w:themeColor="text1"/>
          <w:sz w:val="24"/>
          <w:szCs w:val="24"/>
        </w:rPr>
        <w:t>bilidades para el desarrollo personal creativo, est</w:t>
      </w:r>
      <w:r>
        <w:rPr>
          <w:rFonts w:ascii="Arial" w:hAnsi="Arial" w:cs="Arial"/>
          <w:color w:val="000000" w:themeColor="text1"/>
          <w:sz w:val="24"/>
          <w:szCs w:val="24"/>
        </w:rPr>
        <w:t>imular la imaginación y creati</w:t>
      </w:r>
      <w:r w:rsidRPr="007D3133">
        <w:rPr>
          <w:rFonts w:ascii="Arial" w:hAnsi="Arial" w:cs="Arial"/>
          <w:color w:val="000000" w:themeColor="text1"/>
          <w:sz w:val="24"/>
          <w:szCs w:val="24"/>
        </w:rPr>
        <w:t>vidad de los niños y jóvenes, fomentar el conocimi</w:t>
      </w:r>
      <w:r>
        <w:rPr>
          <w:rFonts w:ascii="Arial" w:hAnsi="Arial" w:cs="Arial"/>
          <w:color w:val="000000" w:themeColor="text1"/>
          <w:sz w:val="24"/>
          <w:szCs w:val="24"/>
        </w:rPr>
        <w:t>ento del patrimonio, la valora</w:t>
      </w:r>
      <w:r w:rsidRPr="007D3133">
        <w:rPr>
          <w:rFonts w:ascii="Arial" w:hAnsi="Arial" w:cs="Arial"/>
          <w:color w:val="000000" w:themeColor="text1"/>
          <w:sz w:val="24"/>
          <w:szCs w:val="24"/>
        </w:rPr>
        <w:t xml:space="preserve">ción de las </w:t>
      </w:r>
      <w:r>
        <w:rPr>
          <w:rFonts w:ascii="Arial" w:hAnsi="Arial" w:cs="Arial"/>
          <w:color w:val="000000" w:themeColor="text1"/>
          <w:sz w:val="24"/>
          <w:szCs w:val="24"/>
        </w:rPr>
        <w:t>artes y de los logros e innova</w:t>
      </w:r>
      <w:r w:rsidRPr="007D3133">
        <w:rPr>
          <w:rFonts w:ascii="Arial" w:hAnsi="Arial" w:cs="Arial"/>
          <w:color w:val="000000" w:themeColor="text1"/>
          <w:sz w:val="24"/>
          <w:szCs w:val="24"/>
        </w:rPr>
        <w:t xml:space="preserve">ciones científicas, facilitar el acceso a todas las expresiones culturales, fomentar el diálogo intercultural y prestar apoyo a la tradición oral. Estos propósitos pueden ser </w:t>
      </w:r>
      <w:r w:rsidRPr="007D3133">
        <w:rPr>
          <w:rFonts w:ascii="Arial" w:hAnsi="Arial" w:cs="Arial"/>
          <w:color w:val="000000" w:themeColor="text1"/>
          <w:sz w:val="24"/>
          <w:szCs w:val="24"/>
        </w:rPr>
        <w:lastRenderedPageBreak/>
        <w:t>atendidos por las TIC, cuando se crea y recrea medi</w:t>
      </w:r>
      <w:r>
        <w:rPr>
          <w:rFonts w:ascii="Arial" w:hAnsi="Arial" w:cs="Arial"/>
          <w:color w:val="000000" w:themeColor="text1"/>
          <w:sz w:val="24"/>
          <w:szCs w:val="24"/>
        </w:rPr>
        <w:t>ante técnicas de escritura cre</w:t>
      </w:r>
      <w:r w:rsidRPr="007D3133">
        <w:rPr>
          <w:rFonts w:ascii="Arial" w:hAnsi="Arial" w:cs="Arial"/>
          <w:color w:val="000000" w:themeColor="text1"/>
          <w:sz w:val="24"/>
          <w:szCs w:val="24"/>
        </w:rPr>
        <w:t>ativa, o cua</w:t>
      </w:r>
      <w:r>
        <w:rPr>
          <w:rFonts w:ascii="Arial" w:hAnsi="Arial" w:cs="Arial"/>
          <w:color w:val="000000" w:themeColor="text1"/>
          <w:sz w:val="24"/>
          <w:szCs w:val="24"/>
        </w:rPr>
        <w:t>ndo se utilizan sus posibilida</w:t>
      </w:r>
      <w:r w:rsidRPr="007D3133">
        <w:rPr>
          <w:rFonts w:ascii="Arial" w:hAnsi="Arial" w:cs="Arial"/>
          <w:color w:val="000000" w:themeColor="text1"/>
          <w:sz w:val="24"/>
          <w:szCs w:val="24"/>
        </w:rPr>
        <w:t>des comun</w:t>
      </w:r>
      <w:r>
        <w:rPr>
          <w:rFonts w:ascii="Arial" w:hAnsi="Arial" w:cs="Arial"/>
          <w:color w:val="000000" w:themeColor="text1"/>
          <w:sz w:val="24"/>
          <w:szCs w:val="24"/>
        </w:rPr>
        <w:t>icativas, como se verá más ade</w:t>
      </w:r>
      <w:r w:rsidRPr="007D3133">
        <w:rPr>
          <w:rFonts w:ascii="Arial" w:hAnsi="Arial" w:cs="Arial"/>
          <w:color w:val="000000" w:themeColor="text1"/>
          <w:sz w:val="24"/>
          <w:szCs w:val="24"/>
        </w:rPr>
        <w:t>lante.</w:t>
      </w:r>
    </w:p>
    <w:p w:rsidR="00F725D4" w:rsidRDefault="00F725D4" w:rsidP="00863BD7">
      <w:pPr>
        <w:jc w:val="both"/>
        <w:rPr>
          <w:rFonts w:ascii="Arial" w:hAnsi="Arial" w:cs="Arial"/>
          <w:color w:val="000000" w:themeColor="text1"/>
          <w:sz w:val="24"/>
          <w:szCs w:val="24"/>
        </w:rPr>
      </w:pPr>
    </w:p>
    <w:p w:rsidR="00F725D4" w:rsidRP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t>La característica más inherente a las TICS es la interactividad, donde el estudiante deja de ser un simple receptor para convertirse en un agente dinamizador del contexto haciendo uso del conocimiento adquirido a través de una estrategia didáctica, dirigida a despertar ese accionar del estudiante dentro del aula. Especialmente en el proceso de comprensión lectora, ya que este es inherente a todas áreas del conocimiento. Las TICS deben verse como el complemento didáctico más no como estrategia en sí, ya que la orientación de un profesional empleará las TICS acorde al acto pedagógico desarrollado.</w:t>
      </w:r>
    </w:p>
    <w:p w:rsidR="00F725D4" w:rsidRPr="00F725D4" w:rsidRDefault="0006488D" w:rsidP="00F725D4">
      <w:pPr>
        <w:jc w:val="both"/>
        <w:rPr>
          <w:rFonts w:ascii="Arial" w:hAnsi="Arial" w:cs="Arial"/>
          <w:color w:val="000000" w:themeColor="text1"/>
          <w:sz w:val="24"/>
          <w:szCs w:val="24"/>
        </w:rPr>
      </w:pPr>
      <w:r>
        <w:rPr>
          <w:rFonts w:ascii="Arial" w:hAnsi="Arial" w:cs="Arial"/>
          <w:color w:val="000000" w:themeColor="text1"/>
          <w:sz w:val="24"/>
          <w:szCs w:val="24"/>
        </w:rPr>
        <w:t>El trabajo de Piaget</w:t>
      </w:r>
      <w:r w:rsidR="00F725D4" w:rsidRPr="00F725D4">
        <w:rPr>
          <w:rFonts w:ascii="Arial" w:hAnsi="Arial" w:cs="Arial"/>
          <w:color w:val="000000" w:themeColor="text1"/>
          <w:sz w:val="24"/>
          <w:szCs w:val="24"/>
        </w:rPr>
        <w:t xml:space="preserve"> sobre  las dificultades en la comprensión de  lectura, como impedimento más notorio en el análisis e interpretación de  textos en los estudiantes, respecto a  la identificación  de palabras y significados. Estas teorías nos permiten demostrar que dichas dificultades pueden ser superadas con la ayuda de talleres y el acompañamiento docente. Al identificar las causas de dichas dificultades e implementar estrategias se logrará mejoras en el proceso, y así se ayudará al estudiante. </w:t>
      </w:r>
    </w:p>
    <w:p w:rsidR="00F725D4" w:rsidRP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t>La i</w:t>
      </w:r>
      <w:r w:rsidR="0006488D">
        <w:rPr>
          <w:rFonts w:ascii="Arial" w:hAnsi="Arial" w:cs="Arial"/>
          <w:color w:val="000000" w:themeColor="text1"/>
          <w:sz w:val="24"/>
          <w:szCs w:val="24"/>
        </w:rPr>
        <w:t xml:space="preserve">nvestigación de Vygotsky, </w:t>
      </w:r>
      <w:r w:rsidRPr="00F725D4">
        <w:rPr>
          <w:rFonts w:ascii="Arial" w:hAnsi="Arial" w:cs="Arial"/>
          <w:color w:val="000000" w:themeColor="text1"/>
          <w:sz w:val="24"/>
          <w:szCs w:val="24"/>
        </w:rPr>
        <w:t xml:space="preserve"> habla que la enseñanza reciproca es un método de instrucción diseñado para mejorar la comprensión lectora </w:t>
      </w:r>
      <w:r w:rsidR="0006488D">
        <w:rPr>
          <w:rFonts w:ascii="Arial" w:hAnsi="Arial" w:cs="Arial"/>
          <w:color w:val="000000" w:themeColor="text1"/>
          <w:sz w:val="24"/>
          <w:szCs w:val="24"/>
        </w:rPr>
        <w:t>y la teoría de Frank Smith</w:t>
      </w:r>
      <w:r w:rsidRPr="00F725D4">
        <w:rPr>
          <w:rFonts w:ascii="Arial" w:hAnsi="Arial" w:cs="Arial"/>
          <w:color w:val="000000" w:themeColor="text1"/>
          <w:sz w:val="24"/>
          <w:szCs w:val="24"/>
        </w:rPr>
        <w:t xml:space="preserve"> la cual abarca la importancia del pensamiento previo o conocimiento del mundo lector para que se produzca la lectura eficaz. Estos estudios orientan hacia una metodología que ayude a afianzar el proceso y llegar a la superación e intervención del mismo; y así se logra  una interpretación y análisis satisfactorio y eficaz.</w:t>
      </w:r>
    </w:p>
    <w:p w:rsidR="00D80A19" w:rsidRPr="00D80A19" w:rsidRDefault="00D80A19" w:rsidP="00F725D4">
      <w:pPr>
        <w:jc w:val="both"/>
        <w:rPr>
          <w:rFonts w:ascii="Arial" w:hAnsi="Arial" w:cs="Arial"/>
          <w:b/>
          <w:i/>
          <w:color w:val="000000" w:themeColor="text1"/>
          <w:sz w:val="24"/>
          <w:szCs w:val="24"/>
        </w:rPr>
      </w:pPr>
      <w:r w:rsidRPr="00D80A19">
        <w:rPr>
          <w:rFonts w:ascii="Arial" w:hAnsi="Arial" w:cs="Arial"/>
          <w:b/>
          <w:i/>
          <w:color w:val="000000" w:themeColor="text1"/>
          <w:sz w:val="24"/>
          <w:szCs w:val="24"/>
        </w:rPr>
        <w:t>PRUEBAS MUNDIALES QUE MIDEN LOS PROCESOS DE COMPRENSIÓN LECTORA</w:t>
      </w:r>
    </w:p>
    <w:p w:rsidR="00F725D4" w:rsidRP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t>En este nivel se tienen en cuenta las pruebas internacionales, especialmente aquellas que se han administrado o se administran actualmente para evaluar la comprensión lectora en los estudiantes.</w:t>
      </w:r>
    </w:p>
    <w:p w:rsidR="00F725D4" w:rsidRP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t xml:space="preserve">El interés por proporcionar una valiosa información comparativa sobre la mejora de la enseñanza y el aprendizaje de la lectura ha  llevado a muchos organismos a nivel internacional a realizar una serie de investigaciones que sirvan para evaluar los conocimientos adquiridos por los estudiantes y conocer el aporte que ha hecho el resto de la comunidad educativa en pro de mejorar la comprensión lectora.   </w:t>
      </w:r>
    </w:p>
    <w:p w:rsidR="00F725D4" w:rsidRP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lastRenderedPageBreak/>
        <w:t xml:space="preserve">Una de estas organizaciones es el programa internacional de evaluación de los estudiantes (PISA) uno de los más importantes para el país, que inicio sus investigaciones en el año 1997 movido por los gobiernos de los países miembros de la OCDE (Organización para la Cooperación y el Desarrollo Económico) el objetivo primordial de estas organizaciones es supervisar el estado en que se encuentran los sistemas educativos de los países que van a participar en dichas pruebas y consisten en evaluar cada tres años las competencias de los estudiantes cuyas edades oscilan entre los 15 y 16 años, en tres aéreas cognitivas: lenguaje, ciencias y matemáticas. La evaluación que se realiza en cada periodo se especifica en un área y las otras están sometidas a un sondeo menos riguroso; es así como esta prueba trata de medir la habilidad de aplicar y relacionar conocimientos y habilidades en estas áreas para resolver situaciones de la vida real.   </w:t>
      </w:r>
    </w:p>
    <w:p w:rsidR="00F725D4" w:rsidRP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t>Es pertinente señalar que la prueba PISA mide la aptitud para la lectura en 3 dimensiones: 1) El tipo de reactivo de lectura, 2) La forma y la estructura del material de lectura y 3) El uso para el cual se creó el texto. La dimensión que corresponde al tipo de reactivo se evalúa conforme a  3 escalas o destrezas  en comprensión lectora: 1) Obtención de información, 2) Interpretación de textos y 3) Reflexión y evaluación de la información dada.</w:t>
      </w:r>
    </w:p>
    <w:p w:rsidR="0006488D" w:rsidRDefault="0006488D" w:rsidP="00F725D4">
      <w:pPr>
        <w:jc w:val="both"/>
        <w:rPr>
          <w:rFonts w:ascii="Arial" w:hAnsi="Arial" w:cs="Arial"/>
          <w:b/>
          <w:i/>
          <w:color w:val="000000" w:themeColor="text1"/>
          <w:sz w:val="24"/>
          <w:szCs w:val="24"/>
        </w:rPr>
      </w:pPr>
    </w:p>
    <w:p w:rsidR="00F725D4" w:rsidRPr="00D80A19" w:rsidRDefault="00D80A19" w:rsidP="00F725D4">
      <w:pPr>
        <w:jc w:val="both"/>
        <w:rPr>
          <w:rFonts w:ascii="Arial" w:hAnsi="Arial" w:cs="Arial"/>
          <w:b/>
          <w:i/>
          <w:color w:val="000000" w:themeColor="text1"/>
          <w:sz w:val="24"/>
          <w:szCs w:val="24"/>
        </w:rPr>
      </w:pPr>
      <w:r w:rsidRPr="00D80A19">
        <w:rPr>
          <w:rFonts w:ascii="Arial" w:hAnsi="Arial" w:cs="Arial"/>
          <w:b/>
          <w:i/>
          <w:color w:val="000000" w:themeColor="text1"/>
          <w:sz w:val="24"/>
          <w:szCs w:val="24"/>
        </w:rPr>
        <w:t>PRUEBAS NACIONALES QUE MIDEN LOS PROCESOS DE COMPRENSIÓN LECTORA</w:t>
      </w:r>
    </w:p>
    <w:p w:rsidR="00F725D4" w:rsidRP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t xml:space="preserve">La valoración de la comprensión lectora en Colombia recae como responsabilidad directa del Ministerio de Educación Nacional, el cual ejerce ésta función a través del Instituto Colombiano para el fomento de la Educación Superior (ICFES).   </w:t>
      </w:r>
    </w:p>
    <w:p w:rsidR="00F725D4" w:rsidRP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t xml:space="preserve">En cuanto a las pruebas de lenguaje, de acuerdo a lo estipulado en los Estándares básicos de competencias del Ministerio de Educación Nacional; el lenguaje juega un papel fundamental en la adquisición de conocimientos y como componente de interacción social. Por ende las pruebas se organizan considerando cinco factores:     </w:t>
      </w:r>
    </w:p>
    <w:p w:rsidR="00F725D4" w:rsidRP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t xml:space="preserve">“a) producción textual, b) comprensión e interpretación textual, c) literatura, que comprende la perspectiva estética del lenguaje, d) medios de comunicación y otros sistemas simbólicos y e) ética de la comunicación, que es el elemento transversal a los cuatro factores anteriores.” (ICFES, 2012)  </w:t>
      </w:r>
    </w:p>
    <w:p w:rsidR="00F725D4" w:rsidRP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t xml:space="preserve">En la prueba Saber de lenguaje, el ICFES evalúa la competencia comunicativa de la comprensión textual (lectura) y la producción textual (escritura). En cuanto </w:t>
      </w:r>
      <w:r w:rsidRPr="00F725D4">
        <w:rPr>
          <w:rFonts w:ascii="Arial" w:hAnsi="Arial" w:cs="Arial"/>
          <w:color w:val="000000" w:themeColor="text1"/>
          <w:sz w:val="24"/>
          <w:szCs w:val="24"/>
        </w:rPr>
        <w:lastRenderedPageBreak/>
        <w:t xml:space="preserve">a la lectura, se toma como referencia la “búsqueda y reconstrucción del sentido y los significados presentes en diferentes tipos de textos (literarios, informativos, descriptivos, etc.)”. En esta prueba el estudiante puede reflexionar frente a lo que dice el texto “(contenidos conceptuales e ideológicos), la forma cómo lo dice (organización), y el objetivo o el para qué y por qué lo dice (pragmática); así como, cuándo lo dice y quién lo dice”. (ICFES, 2012)  </w:t>
      </w:r>
    </w:p>
    <w:p w:rsidR="00F725D4" w:rsidRP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t>Las preguntas de la prueba Saber de lenguaje, en cuanto a la lectura, valoran el nivel de comprensión literal, inferencial y crítica que el estudiante realiza de los diferentes tipos de textos presentados.</w:t>
      </w:r>
    </w:p>
    <w:p w:rsidR="00F725D4" w:rsidRDefault="00F725D4" w:rsidP="00F725D4">
      <w:pPr>
        <w:jc w:val="both"/>
        <w:rPr>
          <w:rFonts w:ascii="Arial" w:hAnsi="Arial" w:cs="Arial"/>
          <w:color w:val="000000" w:themeColor="text1"/>
          <w:sz w:val="24"/>
          <w:szCs w:val="24"/>
        </w:rPr>
      </w:pPr>
      <w:r w:rsidRPr="00F725D4">
        <w:rPr>
          <w:rFonts w:ascii="Arial" w:hAnsi="Arial" w:cs="Arial"/>
          <w:color w:val="000000" w:themeColor="text1"/>
          <w:sz w:val="24"/>
          <w:szCs w:val="24"/>
        </w:rPr>
        <w:t>Por otra parte, es importante iniciar resaltando la importancia que tiene para los resultados de aprendizaje, la utilización de las Tic, como lo plantea el Plan Nacional Decenal de Educación 2006-2016. En el mismo se establece, como uno de sus desafíos, la renovación pedagógica y uso de las Tics en la educación, y plantea el requerimiento de dotar y mantener en todas las instituciones y centros educativos una infraestructura tecnológica informática y de conectividad, con criterios de calidad y equidad, para apoyar procesos pedagógicos. Es el reconocimiento de la transversalidad curricular del uso de las TIC, apoyándose en la investigación pedagógica.</w:t>
      </w:r>
    </w:p>
    <w:p w:rsidR="00BD739B" w:rsidRPr="00A01A67" w:rsidRDefault="00BD739B" w:rsidP="00B67660">
      <w:pPr>
        <w:jc w:val="both"/>
        <w:rPr>
          <w:rFonts w:ascii="Arial" w:hAnsi="Arial" w:cs="Arial"/>
          <w:b/>
          <w:color w:val="000000" w:themeColor="text1"/>
          <w:sz w:val="24"/>
          <w:szCs w:val="24"/>
        </w:rPr>
      </w:pPr>
    </w:p>
    <w:p w:rsidR="004E57E2" w:rsidRPr="001835FC" w:rsidRDefault="000B5675" w:rsidP="004E57E2">
      <w:pPr>
        <w:jc w:val="both"/>
        <w:rPr>
          <w:rFonts w:ascii="Arial" w:hAnsi="Arial" w:cs="Arial"/>
          <w:b/>
          <w:i/>
          <w:color w:val="000000" w:themeColor="text1"/>
          <w:sz w:val="24"/>
          <w:szCs w:val="24"/>
        </w:rPr>
      </w:pPr>
      <w:r>
        <w:rPr>
          <w:rFonts w:ascii="Arial" w:hAnsi="Arial" w:cs="Arial"/>
          <w:b/>
          <w:i/>
          <w:color w:val="000000" w:themeColor="text1"/>
          <w:sz w:val="24"/>
          <w:szCs w:val="24"/>
        </w:rPr>
        <w:t>8</w:t>
      </w:r>
      <w:r w:rsidR="004E57E2" w:rsidRPr="001835FC">
        <w:rPr>
          <w:rFonts w:ascii="Arial" w:hAnsi="Arial" w:cs="Arial"/>
          <w:b/>
          <w:i/>
          <w:color w:val="000000" w:themeColor="text1"/>
          <w:sz w:val="24"/>
          <w:szCs w:val="24"/>
        </w:rPr>
        <w:t>. PROPUESTA PEDA</w:t>
      </w:r>
      <w:r w:rsidR="0096018F" w:rsidRPr="001835FC">
        <w:rPr>
          <w:rFonts w:ascii="Arial" w:hAnsi="Arial" w:cs="Arial"/>
          <w:b/>
          <w:i/>
          <w:color w:val="000000" w:themeColor="text1"/>
          <w:sz w:val="24"/>
          <w:szCs w:val="24"/>
        </w:rPr>
        <w:t>GÓGICA.</w:t>
      </w:r>
    </w:p>
    <w:p w:rsidR="004E57E2" w:rsidRPr="004E57E2" w:rsidRDefault="000B5675" w:rsidP="004E57E2">
      <w:pPr>
        <w:jc w:val="both"/>
        <w:rPr>
          <w:rFonts w:ascii="Arial" w:hAnsi="Arial" w:cs="Arial"/>
          <w:color w:val="000000" w:themeColor="text1"/>
          <w:sz w:val="24"/>
          <w:szCs w:val="24"/>
        </w:rPr>
      </w:pPr>
      <w:r>
        <w:rPr>
          <w:rFonts w:ascii="Arial" w:hAnsi="Arial" w:cs="Arial"/>
          <w:b/>
          <w:i/>
          <w:color w:val="000000" w:themeColor="text1"/>
          <w:sz w:val="24"/>
          <w:szCs w:val="24"/>
        </w:rPr>
        <w:t>8</w:t>
      </w:r>
      <w:r w:rsidR="004E57E2" w:rsidRPr="00C914F3">
        <w:rPr>
          <w:rFonts w:ascii="Arial" w:hAnsi="Arial" w:cs="Arial"/>
          <w:b/>
          <w:i/>
          <w:color w:val="000000" w:themeColor="text1"/>
          <w:sz w:val="24"/>
          <w:szCs w:val="24"/>
        </w:rPr>
        <w:t>.1. TITULO:</w:t>
      </w:r>
      <w:r w:rsidR="00171DCF">
        <w:rPr>
          <w:rFonts w:ascii="Arial" w:hAnsi="Arial" w:cs="Arial"/>
          <w:b/>
          <w:i/>
          <w:color w:val="000000" w:themeColor="text1"/>
          <w:sz w:val="24"/>
          <w:szCs w:val="24"/>
        </w:rPr>
        <w:t xml:space="preserve"> </w:t>
      </w:r>
      <w:r w:rsidR="004E57E2">
        <w:rPr>
          <w:rFonts w:ascii="Arial" w:hAnsi="Arial" w:cs="Arial"/>
          <w:color w:val="000000" w:themeColor="text1"/>
          <w:sz w:val="24"/>
          <w:szCs w:val="24"/>
        </w:rPr>
        <w:t>Activa tu comprensión lectora</w:t>
      </w:r>
    </w:p>
    <w:p w:rsidR="004E57E2" w:rsidRPr="004E57E2" w:rsidRDefault="000B5675" w:rsidP="004E57E2">
      <w:pPr>
        <w:jc w:val="both"/>
        <w:rPr>
          <w:rFonts w:ascii="Arial" w:hAnsi="Arial" w:cs="Arial"/>
          <w:color w:val="000000" w:themeColor="text1"/>
          <w:sz w:val="24"/>
          <w:szCs w:val="24"/>
        </w:rPr>
      </w:pPr>
      <w:r>
        <w:rPr>
          <w:rFonts w:ascii="Arial" w:hAnsi="Arial" w:cs="Arial"/>
          <w:b/>
          <w:i/>
          <w:color w:val="000000" w:themeColor="text1"/>
          <w:sz w:val="24"/>
          <w:szCs w:val="24"/>
        </w:rPr>
        <w:t>8.</w:t>
      </w:r>
      <w:r w:rsidR="004E57E2" w:rsidRPr="00C914F3">
        <w:rPr>
          <w:rFonts w:ascii="Arial" w:hAnsi="Arial" w:cs="Arial"/>
          <w:b/>
          <w:i/>
          <w:color w:val="000000" w:themeColor="text1"/>
          <w:sz w:val="24"/>
          <w:szCs w:val="24"/>
        </w:rPr>
        <w:t>2. PRESENTACIÓN:</w:t>
      </w:r>
      <w:r w:rsidR="00171DCF">
        <w:rPr>
          <w:rFonts w:ascii="Arial" w:hAnsi="Arial" w:cs="Arial"/>
          <w:b/>
          <w:i/>
          <w:color w:val="000000" w:themeColor="text1"/>
          <w:sz w:val="24"/>
          <w:szCs w:val="24"/>
        </w:rPr>
        <w:t xml:space="preserve"> </w:t>
      </w:r>
      <w:r w:rsidR="00C95444">
        <w:rPr>
          <w:rFonts w:ascii="Arial" w:hAnsi="Arial" w:cs="Arial"/>
          <w:color w:val="000000" w:themeColor="text1"/>
          <w:sz w:val="24"/>
          <w:szCs w:val="24"/>
        </w:rPr>
        <w:t>La propuesta pedagógica aquí expuesta contiene una serie de actividades y estrategias con las cuales buscamos desarrollar la comprensión de lectura en los estudiantes de grado 2° del Instituto Pedro Romero e Instituto Juan Jacobo Rousseau.</w:t>
      </w:r>
    </w:p>
    <w:p w:rsidR="004E57E2" w:rsidRPr="004E57E2" w:rsidRDefault="000B5675" w:rsidP="004E57E2">
      <w:pPr>
        <w:jc w:val="both"/>
        <w:rPr>
          <w:rFonts w:ascii="Arial" w:hAnsi="Arial" w:cs="Arial"/>
          <w:color w:val="000000" w:themeColor="text1"/>
          <w:sz w:val="24"/>
          <w:szCs w:val="24"/>
        </w:rPr>
      </w:pPr>
      <w:r>
        <w:rPr>
          <w:rFonts w:ascii="Arial" w:hAnsi="Arial" w:cs="Arial"/>
          <w:b/>
          <w:i/>
          <w:color w:val="000000" w:themeColor="text1"/>
          <w:sz w:val="24"/>
          <w:szCs w:val="24"/>
        </w:rPr>
        <w:t>8</w:t>
      </w:r>
      <w:r w:rsidR="004E57E2" w:rsidRPr="00C914F3">
        <w:rPr>
          <w:rFonts w:ascii="Arial" w:hAnsi="Arial" w:cs="Arial"/>
          <w:b/>
          <w:i/>
          <w:color w:val="000000" w:themeColor="text1"/>
          <w:sz w:val="24"/>
          <w:szCs w:val="24"/>
        </w:rPr>
        <w:t>.3. OBJETIVO GENERAL</w:t>
      </w:r>
      <w:r w:rsidR="004E57E2" w:rsidRPr="004E57E2">
        <w:rPr>
          <w:rFonts w:ascii="Arial" w:hAnsi="Arial" w:cs="Arial"/>
          <w:color w:val="000000" w:themeColor="text1"/>
          <w:sz w:val="24"/>
          <w:szCs w:val="24"/>
        </w:rPr>
        <w:t>:</w:t>
      </w:r>
      <w:r w:rsidR="00171DCF">
        <w:rPr>
          <w:rFonts w:ascii="Arial" w:hAnsi="Arial" w:cs="Arial"/>
          <w:color w:val="000000" w:themeColor="text1"/>
          <w:sz w:val="24"/>
          <w:szCs w:val="24"/>
        </w:rPr>
        <w:t xml:space="preserve"> </w:t>
      </w:r>
      <w:r w:rsidR="004327DA" w:rsidRPr="004327DA">
        <w:rPr>
          <w:rFonts w:ascii="Arial" w:hAnsi="Arial" w:cs="Arial"/>
          <w:color w:val="000000" w:themeColor="text1"/>
          <w:sz w:val="24"/>
          <w:szCs w:val="24"/>
        </w:rPr>
        <w:t>Desarrollar la capac</w:t>
      </w:r>
      <w:r w:rsidR="00510A12">
        <w:rPr>
          <w:rFonts w:ascii="Arial" w:hAnsi="Arial" w:cs="Arial"/>
          <w:color w:val="000000" w:themeColor="text1"/>
          <w:sz w:val="24"/>
          <w:szCs w:val="24"/>
        </w:rPr>
        <w:t xml:space="preserve">idad para comprender </w:t>
      </w:r>
      <w:r w:rsidR="004327DA" w:rsidRPr="004327DA">
        <w:rPr>
          <w:rFonts w:ascii="Arial" w:hAnsi="Arial" w:cs="Arial"/>
          <w:color w:val="000000" w:themeColor="text1"/>
          <w:sz w:val="24"/>
          <w:szCs w:val="24"/>
        </w:rPr>
        <w:t xml:space="preserve"> textos orales y escritos en lengua castellana, así como, entender los elementos constitutivos de la lengua que le permita al educando construir enunciados correctamente según las exigencias del contexto a través de un enfoque significativo.</w:t>
      </w:r>
    </w:p>
    <w:p w:rsidR="004E57E2" w:rsidRPr="004E57E2" w:rsidRDefault="000B5675" w:rsidP="00921AF1">
      <w:pPr>
        <w:tabs>
          <w:tab w:val="center" w:pos="4252"/>
        </w:tabs>
        <w:jc w:val="both"/>
        <w:rPr>
          <w:rFonts w:ascii="Arial" w:hAnsi="Arial" w:cs="Arial"/>
          <w:color w:val="000000" w:themeColor="text1"/>
          <w:sz w:val="24"/>
          <w:szCs w:val="24"/>
        </w:rPr>
      </w:pPr>
      <w:r>
        <w:rPr>
          <w:rFonts w:ascii="Arial" w:hAnsi="Arial" w:cs="Arial"/>
          <w:b/>
          <w:i/>
          <w:color w:val="000000" w:themeColor="text1"/>
          <w:sz w:val="24"/>
          <w:szCs w:val="24"/>
        </w:rPr>
        <w:t>8</w:t>
      </w:r>
      <w:r w:rsidR="004E57E2" w:rsidRPr="002303B3">
        <w:rPr>
          <w:rFonts w:ascii="Arial" w:hAnsi="Arial" w:cs="Arial"/>
          <w:b/>
          <w:i/>
          <w:color w:val="000000" w:themeColor="text1"/>
          <w:sz w:val="24"/>
          <w:szCs w:val="24"/>
        </w:rPr>
        <w:t>.4 OBJETIVOS ESPECIFICOS</w:t>
      </w:r>
      <w:r w:rsidR="004E57E2" w:rsidRPr="004E57E2">
        <w:rPr>
          <w:rFonts w:ascii="Arial" w:hAnsi="Arial" w:cs="Arial"/>
          <w:color w:val="000000" w:themeColor="text1"/>
          <w:sz w:val="24"/>
          <w:szCs w:val="24"/>
        </w:rPr>
        <w:t>:</w:t>
      </w:r>
      <w:r w:rsidR="004327DA" w:rsidRPr="004327DA">
        <w:rPr>
          <w:rFonts w:ascii="Arial" w:hAnsi="Arial" w:cs="Arial"/>
          <w:color w:val="000000" w:themeColor="text1"/>
          <w:sz w:val="24"/>
          <w:szCs w:val="24"/>
        </w:rPr>
        <w:tab/>
        <w:t>Hacer uso de los conocimientos sobre la lengua y las normas del uso lingüístico para escribir y hablar de forma adecuada, coherente y correcta, y para comprender textos orales y escritos.</w:t>
      </w:r>
      <w:r w:rsidR="00921AF1">
        <w:rPr>
          <w:rFonts w:ascii="Arial" w:hAnsi="Arial" w:cs="Arial"/>
          <w:color w:val="000000" w:themeColor="text1"/>
          <w:sz w:val="24"/>
          <w:szCs w:val="24"/>
        </w:rPr>
        <w:tab/>
      </w:r>
    </w:p>
    <w:p w:rsidR="00A01A67" w:rsidRDefault="00A01A67" w:rsidP="004E57E2">
      <w:pPr>
        <w:jc w:val="both"/>
        <w:rPr>
          <w:rFonts w:ascii="Arial" w:hAnsi="Arial" w:cs="Arial"/>
          <w:b/>
          <w:i/>
          <w:color w:val="000000" w:themeColor="text1"/>
          <w:sz w:val="24"/>
          <w:szCs w:val="24"/>
        </w:rPr>
      </w:pPr>
    </w:p>
    <w:p w:rsidR="000B5675" w:rsidRDefault="000B5675" w:rsidP="004E57E2">
      <w:pPr>
        <w:jc w:val="both"/>
        <w:rPr>
          <w:rFonts w:ascii="Arial" w:hAnsi="Arial" w:cs="Arial"/>
          <w:b/>
          <w:i/>
          <w:color w:val="000000" w:themeColor="text1"/>
          <w:sz w:val="24"/>
          <w:szCs w:val="24"/>
        </w:rPr>
      </w:pPr>
    </w:p>
    <w:p w:rsidR="004E57E2" w:rsidRPr="002303B3" w:rsidRDefault="00DE2E61" w:rsidP="004E57E2">
      <w:pPr>
        <w:jc w:val="both"/>
        <w:rPr>
          <w:rFonts w:ascii="Arial" w:hAnsi="Arial" w:cs="Arial"/>
          <w:b/>
          <w:i/>
          <w:color w:val="000000" w:themeColor="text1"/>
          <w:sz w:val="24"/>
          <w:szCs w:val="24"/>
        </w:rPr>
      </w:pPr>
      <w:r>
        <w:rPr>
          <w:rFonts w:ascii="Arial" w:hAnsi="Arial" w:cs="Arial"/>
          <w:b/>
          <w:i/>
          <w:color w:val="000000" w:themeColor="text1"/>
          <w:sz w:val="24"/>
          <w:szCs w:val="24"/>
        </w:rPr>
        <w:lastRenderedPageBreak/>
        <w:t>8</w:t>
      </w:r>
      <w:r w:rsidR="004E57E2" w:rsidRPr="002303B3">
        <w:rPr>
          <w:rFonts w:ascii="Arial" w:hAnsi="Arial" w:cs="Arial"/>
          <w:b/>
          <w:i/>
          <w:color w:val="000000" w:themeColor="text1"/>
          <w:sz w:val="24"/>
          <w:szCs w:val="24"/>
        </w:rPr>
        <w:t xml:space="preserve">.5 </w:t>
      </w:r>
      <w:r>
        <w:rPr>
          <w:rFonts w:ascii="Arial" w:hAnsi="Arial" w:cs="Arial"/>
          <w:b/>
          <w:i/>
          <w:color w:val="000000" w:themeColor="text1"/>
          <w:sz w:val="24"/>
          <w:szCs w:val="24"/>
        </w:rPr>
        <w:t>ACTIVIDADES</w:t>
      </w:r>
      <w:r w:rsidR="004E57E2" w:rsidRPr="002303B3">
        <w:rPr>
          <w:rFonts w:ascii="Arial" w:hAnsi="Arial" w:cs="Arial"/>
          <w:b/>
          <w:i/>
          <w:color w:val="000000" w:themeColor="text1"/>
          <w:sz w:val="24"/>
          <w:szCs w:val="24"/>
        </w:rPr>
        <w:t>/ARTICULADORES:</w:t>
      </w:r>
      <w:r w:rsidR="00171DCF">
        <w:rPr>
          <w:rFonts w:ascii="Arial" w:hAnsi="Arial" w:cs="Arial"/>
          <w:b/>
          <w:i/>
          <w:color w:val="000000" w:themeColor="text1"/>
          <w:sz w:val="24"/>
          <w:szCs w:val="24"/>
        </w:rPr>
        <w:t xml:space="preserve"> </w:t>
      </w:r>
      <w:r w:rsidR="00D46A84" w:rsidRPr="002303B3">
        <w:rPr>
          <w:rFonts w:ascii="Arial" w:hAnsi="Arial" w:cs="Arial"/>
          <w:b/>
          <w:i/>
          <w:color w:val="000000" w:themeColor="text1"/>
          <w:sz w:val="24"/>
          <w:szCs w:val="24"/>
        </w:rPr>
        <w:t>Comprensión lectora</w:t>
      </w:r>
    </w:p>
    <w:p w:rsidR="00E62320" w:rsidRDefault="00DB7887" w:rsidP="004E57E2">
      <w:pPr>
        <w:jc w:val="both"/>
        <w:rPr>
          <w:rFonts w:ascii="Arial" w:hAnsi="Arial" w:cs="Arial"/>
          <w:color w:val="000000" w:themeColor="text1"/>
          <w:sz w:val="24"/>
          <w:szCs w:val="24"/>
        </w:rPr>
      </w:pPr>
      <w:r>
        <w:rPr>
          <w:rFonts w:ascii="Arial" w:hAnsi="Arial" w:cs="Arial"/>
          <w:color w:val="000000" w:themeColor="text1"/>
          <w:sz w:val="24"/>
          <w:szCs w:val="24"/>
        </w:rPr>
        <w:t>Sílabas</w:t>
      </w:r>
    </w:p>
    <w:p w:rsidR="00E62320" w:rsidRDefault="00DB7887" w:rsidP="004E57E2">
      <w:pPr>
        <w:jc w:val="both"/>
        <w:rPr>
          <w:rFonts w:ascii="Arial" w:hAnsi="Arial" w:cs="Arial"/>
          <w:color w:val="000000" w:themeColor="text1"/>
          <w:sz w:val="24"/>
          <w:szCs w:val="24"/>
        </w:rPr>
      </w:pPr>
      <w:r>
        <w:rPr>
          <w:rFonts w:ascii="Arial" w:hAnsi="Arial" w:cs="Arial"/>
          <w:color w:val="000000" w:themeColor="text1"/>
          <w:sz w:val="24"/>
          <w:szCs w:val="24"/>
        </w:rPr>
        <w:t>El resumen</w:t>
      </w:r>
    </w:p>
    <w:p w:rsidR="00AF094B" w:rsidRDefault="007F3832" w:rsidP="004E57E2">
      <w:pPr>
        <w:jc w:val="both"/>
        <w:rPr>
          <w:rFonts w:ascii="Arial" w:hAnsi="Arial" w:cs="Arial"/>
          <w:color w:val="000000" w:themeColor="text1"/>
          <w:sz w:val="24"/>
          <w:szCs w:val="24"/>
        </w:rPr>
      </w:pPr>
      <w:r>
        <w:rPr>
          <w:rFonts w:ascii="Arial" w:hAnsi="Arial" w:cs="Arial"/>
          <w:color w:val="000000" w:themeColor="text1"/>
          <w:sz w:val="24"/>
          <w:szCs w:val="24"/>
        </w:rPr>
        <w:t>Mesa redonda</w:t>
      </w:r>
    </w:p>
    <w:p w:rsidR="00DB7887" w:rsidRDefault="00DB7887" w:rsidP="004E57E2">
      <w:pPr>
        <w:jc w:val="both"/>
        <w:rPr>
          <w:rFonts w:ascii="Arial" w:hAnsi="Arial" w:cs="Arial"/>
          <w:color w:val="000000" w:themeColor="text1"/>
          <w:sz w:val="24"/>
          <w:szCs w:val="24"/>
        </w:rPr>
      </w:pPr>
      <w:r>
        <w:rPr>
          <w:rFonts w:ascii="Arial" w:hAnsi="Arial" w:cs="Arial"/>
          <w:color w:val="000000" w:themeColor="text1"/>
          <w:sz w:val="24"/>
          <w:szCs w:val="24"/>
        </w:rPr>
        <w:t>El artículo</w:t>
      </w:r>
    </w:p>
    <w:p w:rsidR="00DB7887" w:rsidRDefault="00DB7887" w:rsidP="004E57E2">
      <w:pPr>
        <w:jc w:val="both"/>
        <w:rPr>
          <w:rFonts w:ascii="Arial" w:hAnsi="Arial" w:cs="Arial"/>
          <w:color w:val="000000" w:themeColor="text1"/>
          <w:sz w:val="24"/>
          <w:szCs w:val="24"/>
        </w:rPr>
      </w:pPr>
      <w:r>
        <w:rPr>
          <w:rFonts w:ascii="Arial" w:hAnsi="Arial" w:cs="Arial"/>
          <w:color w:val="000000" w:themeColor="text1"/>
          <w:sz w:val="24"/>
          <w:szCs w:val="24"/>
        </w:rPr>
        <w:t>Prefijo</w:t>
      </w:r>
    </w:p>
    <w:p w:rsidR="00E62320" w:rsidRDefault="007F3832" w:rsidP="004E57E2">
      <w:pPr>
        <w:jc w:val="both"/>
        <w:rPr>
          <w:rFonts w:ascii="Arial" w:hAnsi="Arial" w:cs="Arial"/>
          <w:color w:val="000000" w:themeColor="text1"/>
          <w:sz w:val="24"/>
          <w:szCs w:val="24"/>
        </w:rPr>
      </w:pPr>
      <w:r>
        <w:rPr>
          <w:rFonts w:ascii="Arial" w:hAnsi="Arial" w:cs="Arial"/>
          <w:color w:val="000000" w:themeColor="text1"/>
          <w:sz w:val="24"/>
          <w:szCs w:val="24"/>
        </w:rPr>
        <w:t xml:space="preserve"> Palabras agudas y graves</w:t>
      </w:r>
    </w:p>
    <w:p w:rsidR="00DB7887" w:rsidRPr="004E57E2" w:rsidRDefault="00DB7887" w:rsidP="004E57E2">
      <w:pPr>
        <w:jc w:val="both"/>
        <w:rPr>
          <w:rFonts w:ascii="Arial" w:hAnsi="Arial" w:cs="Arial"/>
          <w:color w:val="000000" w:themeColor="text1"/>
          <w:sz w:val="24"/>
          <w:szCs w:val="24"/>
        </w:rPr>
      </w:pPr>
      <w:r>
        <w:rPr>
          <w:rFonts w:ascii="Arial" w:hAnsi="Arial" w:cs="Arial"/>
          <w:color w:val="000000" w:themeColor="text1"/>
          <w:sz w:val="24"/>
          <w:szCs w:val="24"/>
        </w:rPr>
        <w:t>La fábula.</w:t>
      </w:r>
    </w:p>
    <w:p w:rsidR="004E57E2" w:rsidRDefault="00DE2E61" w:rsidP="004E57E2">
      <w:pPr>
        <w:jc w:val="both"/>
        <w:rPr>
          <w:rFonts w:ascii="Arial" w:hAnsi="Arial" w:cs="Arial"/>
          <w:color w:val="000000" w:themeColor="text1"/>
          <w:sz w:val="24"/>
          <w:szCs w:val="24"/>
        </w:rPr>
      </w:pPr>
      <w:r>
        <w:rPr>
          <w:rFonts w:ascii="Arial" w:hAnsi="Arial" w:cs="Arial"/>
          <w:b/>
          <w:i/>
          <w:color w:val="000000" w:themeColor="text1"/>
          <w:sz w:val="24"/>
          <w:szCs w:val="24"/>
        </w:rPr>
        <w:t>8</w:t>
      </w:r>
      <w:r w:rsidR="00C95444" w:rsidRPr="002303B3">
        <w:rPr>
          <w:rFonts w:ascii="Arial" w:hAnsi="Arial" w:cs="Arial"/>
          <w:b/>
          <w:i/>
          <w:color w:val="000000" w:themeColor="text1"/>
          <w:sz w:val="24"/>
          <w:szCs w:val="24"/>
        </w:rPr>
        <w:t xml:space="preserve">.6 </w:t>
      </w:r>
      <w:r w:rsidR="002151B7">
        <w:rPr>
          <w:rFonts w:ascii="Arial" w:hAnsi="Arial" w:cs="Arial"/>
          <w:b/>
          <w:i/>
          <w:color w:val="000000" w:themeColor="text1"/>
          <w:sz w:val="24"/>
          <w:szCs w:val="24"/>
        </w:rPr>
        <w:t>ESTÁ</w:t>
      </w:r>
      <w:r w:rsidR="004E57E2" w:rsidRPr="002303B3">
        <w:rPr>
          <w:rFonts w:ascii="Arial" w:hAnsi="Arial" w:cs="Arial"/>
          <w:b/>
          <w:i/>
          <w:color w:val="000000" w:themeColor="text1"/>
          <w:sz w:val="24"/>
          <w:szCs w:val="24"/>
        </w:rPr>
        <w:t>NDARES DE COMPETENCIAS:</w:t>
      </w:r>
      <w:r w:rsidR="00D46A84">
        <w:rPr>
          <w:rFonts w:ascii="Arial" w:hAnsi="Arial" w:cs="Arial"/>
          <w:color w:val="000000" w:themeColor="text1"/>
          <w:sz w:val="24"/>
          <w:szCs w:val="24"/>
        </w:rPr>
        <w:t xml:space="preserve"> Comprensión e interpretación textual.</w:t>
      </w:r>
    </w:p>
    <w:p w:rsidR="00E62320" w:rsidRDefault="00E62320" w:rsidP="004E57E2">
      <w:pPr>
        <w:jc w:val="both"/>
        <w:rPr>
          <w:rFonts w:ascii="Arial" w:hAnsi="Arial" w:cs="Arial"/>
          <w:color w:val="000000" w:themeColor="text1"/>
          <w:sz w:val="24"/>
          <w:szCs w:val="24"/>
        </w:rPr>
      </w:pPr>
      <w:r>
        <w:rPr>
          <w:rFonts w:ascii="Arial" w:hAnsi="Arial" w:cs="Arial"/>
          <w:color w:val="000000" w:themeColor="text1"/>
          <w:sz w:val="24"/>
          <w:szCs w:val="24"/>
        </w:rPr>
        <w:t>Producción textual</w:t>
      </w:r>
    </w:p>
    <w:p w:rsidR="00E62320" w:rsidRDefault="00E62320" w:rsidP="004E57E2">
      <w:pPr>
        <w:jc w:val="both"/>
        <w:rPr>
          <w:rFonts w:ascii="Arial" w:hAnsi="Arial" w:cs="Arial"/>
          <w:color w:val="000000" w:themeColor="text1"/>
          <w:sz w:val="24"/>
          <w:szCs w:val="24"/>
        </w:rPr>
      </w:pPr>
      <w:r>
        <w:rPr>
          <w:rFonts w:ascii="Arial" w:hAnsi="Arial" w:cs="Arial"/>
          <w:color w:val="000000" w:themeColor="text1"/>
          <w:sz w:val="24"/>
          <w:szCs w:val="24"/>
        </w:rPr>
        <w:t>Medios de comunicación</w:t>
      </w:r>
    </w:p>
    <w:p w:rsidR="00E62320" w:rsidRPr="004E57E2" w:rsidRDefault="00E62320" w:rsidP="004E57E2">
      <w:pPr>
        <w:jc w:val="both"/>
        <w:rPr>
          <w:rFonts w:ascii="Arial" w:hAnsi="Arial" w:cs="Arial"/>
          <w:color w:val="000000" w:themeColor="text1"/>
          <w:sz w:val="24"/>
          <w:szCs w:val="24"/>
        </w:rPr>
      </w:pPr>
      <w:r>
        <w:rPr>
          <w:rFonts w:ascii="Arial" w:hAnsi="Arial" w:cs="Arial"/>
          <w:color w:val="000000" w:themeColor="text1"/>
          <w:sz w:val="24"/>
          <w:szCs w:val="24"/>
        </w:rPr>
        <w:t>Literaria</w:t>
      </w:r>
    </w:p>
    <w:p w:rsidR="004E57E2" w:rsidRPr="004E57E2" w:rsidRDefault="00DE2E61" w:rsidP="004E57E2">
      <w:pPr>
        <w:jc w:val="both"/>
        <w:rPr>
          <w:rFonts w:ascii="Arial" w:hAnsi="Arial" w:cs="Arial"/>
          <w:color w:val="000000" w:themeColor="text1"/>
          <w:sz w:val="24"/>
          <w:szCs w:val="24"/>
        </w:rPr>
      </w:pPr>
      <w:r>
        <w:rPr>
          <w:rFonts w:ascii="Arial" w:hAnsi="Arial" w:cs="Arial"/>
          <w:b/>
          <w:i/>
          <w:color w:val="000000" w:themeColor="text1"/>
          <w:sz w:val="24"/>
          <w:szCs w:val="24"/>
        </w:rPr>
        <w:t xml:space="preserve">8.7. </w:t>
      </w:r>
      <w:r w:rsidR="004E57E2" w:rsidRPr="002303B3">
        <w:rPr>
          <w:rFonts w:ascii="Arial" w:hAnsi="Arial" w:cs="Arial"/>
          <w:b/>
          <w:i/>
          <w:color w:val="000000" w:themeColor="text1"/>
          <w:sz w:val="24"/>
          <w:szCs w:val="24"/>
        </w:rPr>
        <w:t>SUBPROCESOS</w:t>
      </w:r>
      <w:r w:rsidR="004E57E2" w:rsidRPr="004E57E2">
        <w:rPr>
          <w:rFonts w:ascii="Arial" w:hAnsi="Arial" w:cs="Arial"/>
          <w:color w:val="000000" w:themeColor="text1"/>
          <w:sz w:val="24"/>
          <w:szCs w:val="24"/>
        </w:rPr>
        <w:t>:</w:t>
      </w:r>
      <w:r w:rsidR="00171DCF">
        <w:rPr>
          <w:rFonts w:ascii="Arial" w:hAnsi="Arial" w:cs="Arial"/>
          <w:color w:val="000000" w:themeColor="text1"/>
          <w:sz w:val="24"/>
          <w:szCs w:val="24"/>
        </w:rPr>
        <w:t xml:space="preserve"> </w:t>
      </w:r>
      <w:r w:rsidR="005A7E87" w:rsidRPr="005A7E87">
        <w:rPr>
          <w:rFonts w:ascii="Arial" w:hAnsi="Arial" w:cs="Arial"/>
          <w:color w:val="000000" w:themeColor="text1"/>
          <w:sz w:val="24"/>
          <w:szCs w:val="24"/>
        </w:rPr>
        <w:t>Comprende textos escritos que responden a diversas necesidades comunicativas</w:t>
      </w:r>
    </w:p>
    <w:p w:rsidR="004E57E2" w:rsidRPr="004E57E2" w:rsidRDefault="00DE2E61" w:rsidP="004E57E2">
      <w:pPr>
        <w:jc w:val="both"/>
        <w:rPr>
          <w:rFonts w:ascii="Arial" w:hAnsi="Arial" w:cs="Arial"/>
          <w:color w:val="000000" w:themeColor="text1"/>
          <w:sz w:val="24"/>
          <w:szCs w:val="24"/>
        </w:rPr>
      </w:pPr>
      <w:r>
        <w:rPr>
          <w:rFonts w:ascii="Arial" w:hAnsi="Arial" w:cs="Arial"/>
          <w:b/>
          <w:i/>
          <w:color w:val="000000" w:themeColor="text1"/>
          <w:sz w:val="24"/>
          <w:szCs w:val="24"/>
        </w:rPr>
        <w:t xml:space="preserve">8.8. </w:t>
      </w:r>
      <w:r w:rsidR="004E57E2" w:rsidRPr="002303B3">
        <w:rPr>
          <w:rFonts w:ascii="Arial" w:hAnsi="Arial" w:cs="Arial"/>
          <w:b/>
          <w:i/>
          <w:color w:val="000000" w:themeColor="text1"/>
          <w:sz w:val="24"/>
          <w:szCs w:val="24"/>
        </w:rPr>
        <w:t>INDICADORES DE DESEMPEÑO:</w:t>
      </w:r>
      <w:r w:rsidR="00171DCF">
        <w:rPr>
          <w:rFonts w:ascii="Arial" w:hAnsi="Arial" w:cs="Arial"/>
          <w:b/>
          <w:i/>
          <w:color w:val="000000" w:themeColor="text1"/>
          <w:sz w:val="24"/>
          <w:szCs w:val="24"/>
        </w:rPr>
        <w:t xml:space="preserve"> </w:t>
      </w:r>
      <w:r w:rsidR="004327DA" w:rsidRPr="004327DA">
        <w:rPr>
          <w:rFonts w:ascii="Arial" w:hAnsi="Arial" w:cs="Arial"/>
          <w:color w:val="000000" w:themeColor="text1"/>
          <w:sz w:val="24"/>
          <w:szCs w:val="24"/>
        </w:rPr>
        <w:t>Comprende textos escritos que responden a diversas necesidades comunicativas</w:t>
      </w:r>
    </w:p>
    <w:p w:rsidR="00F63F7F" w:rsidRDefault="00DE2E61" w:rsidP="00F63F7F">
      <w:pPr>
        <w:jc w:val="both"/>
        <w:rPr>
          <w:rFonts w:ascii="Arial" w:hAnsi="Arial" w:cs="Arial"/>
          <w:color w:val="000000" w:themeColor="text1"/>
          <w:sz w:val="24"/>
          <w:szCs w:val="24"/>
        </w:rPr>
      </w:pPr>
      <w:r>
        <w:rPr>
          <w:rFonts w:ascii="Arial" w:hAnsi="Arial" w:cs="Arial"/>
          <w:b/>
          <w:i/>
          <w:color w:val="000000" w:themeColor="text1"/>
          <w:sz w:val="24"/>
          <w:szCs w:val="24"/>
        </w:rPr>
        <w:t>8.9</w:t>
      </w:r>
      <w:r w:rsidR="0033331F">
        <w:rPr>
          <w:rFonts w:ascii="Arial" w:hAnsi="Arial" w:cs="Arial"/>
          <w:b/>
          <w:i/>
          <w:color w:val="000000" w:themeColor="text1"/>
          <w:sz w:val="24"/>
          <w:szCs w:val="24"/>
        </w:rPr>
        <w:t xml:space="preserve"> </w:t>
      </w:r>
      <w:r w:rsidR="004E57E2" w:rsidRPr="00F86718">
        <w:rPr>
          <w:rFonts w:ascii="Arial" w:hAnsi="Arial" w:cs="Arial"/>
          <w:b/>
          <w:i/>
          <w:color w:val="000000" w:themeColor="text1"/>
          <w:sz w:val="24"/>
          <w:szCs w:val="24"/>
        </w:rPr>
        <w:t>METODOLOGÍA:</w:t>
      </w:r>
      <w:r w:rsidR="00D46A84">
        <w:rPr>
          <w:rFonts w:ascii="Arial" w:hAnsi="Arial" w:cs="Arial"/>
          <w:color w:val="000000" w:themeColor="text1"/>
          <w:sz w:val="24"/>
          <w:szCs w:val="24"/>
        </w:rPr>
        <w:t xml:space="preserve"> So</w:t>
      </w:r>
      <w:r w:rsidR="007F3832">
        <w:rPr>
          <w:rFonts w:ascii="Arial" w:hAnsi="Arial" w:cs="Arial"/>
          <w:color w:val="000000" w:themeColor="text1"/>
          <w:sz w:val="24"/>
          <w:szCs w:val="24"/>
        </w:rPr>
        <w:t>cialización</w:t>
      </w:r>
      <w:r w:rsidR="005A7E87">
        <w:rPr>
          <w:rFonts w:ascii="Arial" w:hAnsi="Arial" w:cs="Arial"/>
          <w:color w:val="000000" w:themeColor="text1"/>
          <w:sz w:val="24"/>
          <w:szCs w:val="24"/>
        </w:rPr>
        <w:t>,</w:t>
      </w:r>
      <w:r w:rsidR="007F3832">
        <w:rPr>
          <w:rFonts w:ascii="Arial" w:hAnsi="Arial" w:cs="Arial"/>
          <w:color w:val="000000" w:themeColor="text1"/>
          <w:sz w:val="24"/>
          <w:szCs w:val="24"/>
        </w:rPr>
        <w:t xml:space="preserve"> utilización de blog</w:t>
      </w:r>
      <w:r w:rsidR="005A7E87">
        <w:rPr>
          <w:rFonts w:ascii="Arial" w:hAnsi="Arial" w:cs="Arial"/>
          <w:color w:val="000000" w:themeColor="text1"/>
          <w:sz w:val="24"/>
          <w:szCs w:val="24"/>
        </w:rPr>
        <w:t>, talleres en grupo, lecturas de obras dirigidas.</w:t>
      </w:r>
    </w:p>
    <w:p w:rsidR="008D2251" w:rsidRDefault="008D2251" w:rsidP="008D2251">
      <w:pPr>
        <w:autoSpaceDE w:val="0"/>
        <w:autoSpaceDN w:val="0"/>
        <w:adjustRightInd w:val="0"/>
        <w:spacing w:after="0"/>
        <w:jc w:val="both"/>
        <w:rPr>
          <w:rFonts w:ascii="TT257t00" w:hAnsi="TT257t00" w:cs="TT257t00"/>
          <w:sz w:val="24"/>
          <w:szCs w:val="24"/>
        </w:rPr>
      </w:pPr>
      <w:r>
        <w:rPr>
          <w:rFonts w:ascii="TT257t00" w:hAnsi="TT257t00" w:cs="TT257t00"/>
          <w:sz w:val="24"/>
          <w:szCs w:val="24"/>
        </w:rPr>
        <w:t>En esta propuesta de trabajo se ha planteado una metodología concreta, evaluando los conocimientos previos que los alumnos y alumnas poseían en la comprensión lectora. Pero lo más interesante de esta propuesta es que los alumnos no sólo aprenden y mejoran su comprensión, sino que también consiguen adquirir un hábito lector y descubren el gozo y uso de la literatura en distintos formatos, que en conjunto, puede ser de gran utilidad para posteriores cursos y asignaturas.</w:t>
      </w:r>
    </w:p>
    <w:p w:rsidR="008D2251" w:rsidRDefault="008D2251" w:rsidP="008D2251">
      <w:pPr>
        <w:autoSpaceDE w:val="0"/>
        <w:autoSpaceDN w:val="0"/>
        <w:adjustRightInd w:val="0"/>
        <w:spacing w:after="0"/>
        <w:jc w:val="both"/>
        <w:rPr>
          <w:rFonts w:ascii="TT257t00" w:hAnsi="TT257t00" w:cs="TT257t00"/>
          <w:sz w:val="24"/>
          <w:szCs w:val="24"/>
        </w:rPr>
      </w:pPr>
      <w:r>
        <w:rPr>
          <w:rFonts w:ascii="TT257t00" w:hAnsi="TT257t00" w:cs="TT257t00"/>
          <w:sz w:val="24"/>
          <w:szCs w:val="24"/>
        </w:rPr>
        <w:t>Todo ello realizado a través de actividades motivadoras y significativas, donde los propios alumnos pueden comprobar sus propios resultados y ver su evolución.</w:t>
      </w:r>
    </w:p>
    <w:p w:rsidR="008D2251" w:rsidRDefault="00171DCF" w:rsidP="008D2251">
      <w:pPr>
        <w:autoSpaceDE w:val="0"/>
        <w:autoSpaceDN w:val="0"/>
        <w:adjustRightInd w:val="0"/>
        <w:spacing w:after="0"/>
        <w:jc w:val="both"/>
        <w:rPr>
          <w:rFonts w:ascii="TT257t00" w:hAnsi="TT257t00" w:cs="TT257t00"/>
          <w:sz w:val="24"/>
          <w:szCs w:val="24"/>
        </w:rPr>
      </w:pPr>
      <w:r>
        <w:rPr>
          <w:rFonts w:ascii="TT257t00" w:hAnsi="TT257t00" w:cs="TT257t00"/>
          <w:sz w:val="24"/>
          <w:szCs w:val="24"/>
        </w:rPr>
        <w:t>S</w:t>
      </w:r>
      <w:r w:rsidR="008D2251">
        <w:rPr>
          <w:rFonts w:ascii="TT257t00" w:hAnsi="TT257t00" w:cs="TT257t00"/>
          <w:sz w:val="24"/>
          <w:szCs w:val="24"/>
        </w:rPr>
        <w:t xml:space="preserve">e procura propiciar un ambiente compartido, de acercamiento, creativo, de ocio y disfrute. Las actividades han procurado ser creativas, originales para que </w:t>
      </w:r>
      <w:r w:rsidR="008D2251">
        <w:rPr>
          <w:rFonts w:ascii="TT257t00" w:hAnsi="TT257t00" w:cs="TT257t00"/>
          <w:sz w:val="24"/>
          <w:szCs w:val="24"/>
        </w:rPr>
        <w:lastRenderedPageBreak/>
        <w:t>el aprendizaje no sólo se pudiese aplicar en la escuela, sino también en la vida diaria.</w:t>
      </w:r>
    </w:p>
    <w:p w:rsidR="00357DF1" w:rsidRPr="00DE2E61" w:rsidRDefault="008D2251" w:rsidP="00DE2E61">
      <w:pPr>
        <w:autoSpaceDE w:val="0"/>
        <w:autoSpaceDN w:val="0"/>
        <w:adjustRightInd w:val="0"/>
        <w:spacing w:after="0"/>
        <w:jc w:val="both"/>
        <w:rPr>
          <w:rFonts w:ascii="TT257t00" w:hAnsi="TT257t00" w:cs="TT257t00"/>
          <w:sz w:val="24"/>
          <w:szCs w:val="24"/>
        </w:rPr>
      </w:pPr>
      <w:r>
        <w:rPr>
          <w:rFonts w:ascii="TT257t00" w:hAnsi="TT257t00" w:cs="TT257t00"/>
          <w:sz w:val="24"/>
          <w:szCs w:val="24"/>
        </w:rPr>
        <w:t>Además, con el uso de la literatura se pretende cultivar la imaginación, enriquecer la capacidad de conocer y de creación. De ahí, que se considere necesario enfatizar la literatura como recurso clave para lograr el sano desarrollo del pensamiento creativo, y así favorecer su expresión espontánea ante cualq</w:t>
      </w:r>
      <w:r w:rsidR="00DE2E61">
        <w:rPr>
          <w:rFonts w:ascii="TT257t00" w:hAnsi="TT257t00" w:cs="TT257t00"/>
          <w:sz w:val="24"/>
          <w:szCs w:val="24"/>
        </w:rPr>
        <w:t>uier actividad del aprendizaje.</w:t>
      </w:r>
    </w:p>
    <w:p w:rsidR="00085C69" w:rsidRPr="00171DCF" w:rsidRDefault="00DE2E61" w:rsidP="004E57E2">
      <w:pPr>
        <w:jc w:val="both"/>
        <w:rPr>
          <w:rFonts w:ascii="Arial" w:hAnsi="Arial" w:cs="Arial"/>
          <w:b/>
          <w:color w:val="000000" w:themeColor="text1"/>
          <w:sz w:val="24"/>
          <w:szCs w:val="24"/>
        </w:rPr>
      </w:pPr>
      <w:r>
        <w:rPr>
          <w:rFonts w:ascii="Arial" w:hAnsi="Arial" w:cs="Arial"/>
          <w:b/>
          <w:i/>
          <w:color w:val="000000" w:themeColor="text1"/>
          <w:sz w:val="24"/>
          <w:szCs w:val="24"/>
        </w:rPr>
        <w:t>8.10</w:t>
      </w:r>
      <w:r w:rsidR="0033331F">
        <w:rPr>
          <w:rFonts w:ascii="Arial" w:hAnsi="Arial" w:cs="Arial"/>
          <w:b/>
          <w:i/>
          <w:color w:val="000000" w:themeColor="text1"/>
          <w:sz w:val="24"/>
          <w:szCs w:val="24"/>
        </w:rPr>
        <w:t xml:space="preserve"> </w:t>
      </w:r>
      <w:r w:rsidR="00A418F5">
        <w:rPr>
          <w:rFonts w:ascii="Arial" w:hAnsi="Arial" w:cs="Arial"/>
          <w:b/>
          <w:i/>
          <w:color w:val="000000" w:themeColor="text1"/>
          <w:sz w:val="24"/>
          <w:szCs w:val="24"/>
        </w:rPr>
        <w:t>CRITERIOS EVALUACIÓN</w:t>
      </w:r>
      <w:r w:rsidR="00357DF1">
        <w:rPr>
          <w:rFonts w:ascii="Arial" w:hAnsi="Arial" w:cs="Arial"/>
          <w:b/>
          <w:i/>
          <w:color w:val="000000" w:themeColor="text1"/>
          <w:sz w:val="24"/>
          <w:szCs w:val="24"/>
        </w:rPr>
        <w:t>:</w:t>
      </w:r>
      <w:r w:rsidR="00171DCF">
        <w:rPr>
          <w:rFonts w:ascii="Arial" w:hAnsi="Arial" w:cs="Arial"/>
          <w:b/>
          <w:i/>
          <w:color w:val="000000" w:themeColor="text1"/>
          <w:sz w:val="24"/>
          <w:szCs w:val="24"/>
        </w:rPr>
        <w:t xml:space="preserve"> </w:t>
      </w:r>
      <w:r w:rsidR="00A418F5" w:rsidRPr="00171DCF">
        <w:rPr>
          <w:rFonts w:ascii="Arial" w:hAnsi="Arial" w:cs="Arial"/>
          <w:color w:val="000000" w:themeColor="text1"/>
          <w:sz w:val="24"/>
          <w:szCs w:val="24"/>
        </w:rPr>
        <w:t>La evaluación de será permanente y continua, se inicia desde la primera actividad, haciendo énfasis en las actitudesfrente a las actividades propuestas, la observación de cada proceso donde se evidencia el avance de cada estudiante, que permita ir ajustando la propuesta e ir describiendo sus progresos. De acuerdo a la escala implementada en la institución educativa, la cual corresponde del 1 al 5 o en su efecto de acuerdo a lo propuesto en el decreto 1290 en el artículo 5. Escala de valoración nacional: Cada establecimiento educativo definirá y adoptará su  escala  de  valoración de  los desempeños de  los estudiantes en su  sistema  de  evaluación. Para facilitar la movilidad de los estudiantes entre establecimientos educativos, cada escala deberá expresar su equivalencia con la escala de valoración nacional: Desempeño Superior, Desempeño Alto, Desempeño Básico,  Desempeño Bajo</w:t>
      </w:r>
      <w:r w:rsidR="00A418F5" w:rsidRPr="00171DCF">
        <w:rPr>
          <w:rFonts w:ascii="Arial" w:hAnsi="Arial" w:cs="Arial"/>
          <w:b/>
          <w:color w:val="000000" w:themeColor="text1"/>
          <w:sz w:val="24"/>
          <w:szCs w:val="24"/>
        </w:rPr>
        <w:t>.</w:t>
      </w:r>
    </w:p>
    <w:p w:rsidR="008C61D5" w:rsidRPr="00D46A84" w:rsidRDefault="00DE2E61" w:rsidP="004E57E2">
      <w:pPr>
        <w:jc w:val="both"/>
        <w:rPr>
          <w:rFonts w:ascii="Arial" w:hAnsi="Arial" w:cs="Arial"/>
          <w:b/>
          <w:i/>
          <w:color w:val="000000" w:themeColor="text1"/>
          <w:sz w:val="24"/>
          <w:szCs w:val="24"/>
        </w:rPr>
      </w:pPr>
      <w:r>
        <w:rPr>
          <w:rFonts w:ascii="Arial" w:hAnsi="Arial" w:cs="Arial"/>
          <w:b/>
          <w:i/>
          <w:color w:val="000000" w:themeColor="text1"/>
          <w:sz w:val="24"/>
          <w:szCs w:val="24"/>
        </w:rPr>
        <w:t xml:space="preserve">8.11. </w:t>
      </w:r>
      <w:r w:rsidR="00357DF1">
        <w:rPr>
          <w:rFonts w:ascii="Arial" w:hAnsi="Arial" w:cs="Arial"/>
          <w:b/>
          <w:i/>
          <w:color w:val="000000" w:themeColor="text1"/>
          <w:sz w:val="24"/>
          <w:szCs w:val="24"/>
        </w:rPr>
        <w:t xml:space="preserve">Plan de actividades </w:t>
      </w:r>
      <w:r w:rsidR="004E57E2" w:rsidRPr="004E57E2">
        <w:rPr>
          <w:rFonts w:ascii="Arial" w:hAnsi="Arial" w:cs="Arial"/>
          <w:b/>
          <w:i/>
          <w:color w:val="000000" w:themeColor="text1"/>
          <w:sz w:val="24"/>
          <w:szCs w:val="24"/>
        </w:rPr>
        <w:tab/>
      </w:r>
      <w:r w:rsidR="004E57E2" w:rsidRPr="004E57E2">
        <w:rPr>
          <w:rFonts w:ascii="Arial" w:hAnsi="Arial" w:cs="Arial"/>
          <w:b/>
          <w:i/>
          <w:color w:val="000000" w:themeColor="text1"/>
          <w:sz w:val="24"/>
          <w:szCs w:val="24"/>
        </w:rPr>
        <w:tab/>
      </w:r>
    </w:p>
    <w:tbl>
      <w:tblPr>
        <w:tblStyle w:val="Tablaconcuadrcula"/>
        <w:tblW w:w="0" w:type="auto"/>
        <w:tblLook w:val="04A0" w:firstRow="1" w:lastRow="0" w:firstColumn="1" w:lastColumn="0" w:noHBand="0" w:noVBand="1"/>
      </w:tblPr>
      <w:tblGrid>
        <w:gridCol w:w="2161"/>
        <w:gridCol w:w="2161"/>
        <w:gridCol w:w="2161"/>
        <w:gridCol w:w="2161"/>
      </w:tblGrid>
      <w:tr w:rsidR="009C4518" w:rsidTr="00F97829">
        <w:tc>
          <w:tcPr>
            <w:tcW w:w="2161" w:type="dxa"/>
          </w:tcPr>
          <w:p w:rsidR="009C4518" w:rsidRDefault="009C4518" w:rsidP="00F97829">
            <w:pPr>
              <w:autoSpaceDE w:val="0"/>
              <w:autoSpaceDN w:val="0"/>
              <w:adjustRightInd w:val="0"/>
              <w:rPr>
                <w:rFonts w:ascii="TT257t00" w:hAnsi="TT257t00" w:cs="TT257t00"/>
                <w:sz w:val="24"/>
                <w:szCs w:val="24"/>
              </w:rPr>
            </w:pPr>
            <w:r>
              <w:rPr>
                <w:rFonts w:ascii="TT257t00" w:hAnsi="TT257t00" w:cs="TT257t00"/>
                <w:sz w:val="24"/>
                <w:szCs w:val="24"/>
              </w:rPr>
              <w:t>Actividades</w:t>
            </w:r>
          </w:p>
        </w:tc>
        <w:tc>
          <w:tcPr>
            <w:tcW w:w="2161" w:type="dxa"/>
          </w:tcPr>
          <w:p w:rsidR="009C4518" w:rsidRDefault="009C4518" w:rsidP="00F97829">
            <w:pPr>
              <w:autoSpaceDE w:val="0"/>
              <w:autoSpaceDN w:val="0"/>
              <w:adjustRightInd w:val="0"/>
              <w:rPr>
                <w:rFonts w:ascii="TT257t00" w:hAnsi="TT257t00" w:cs="TT257t00"/>
                <w:sz w:val="24"/>
                <w:szCs w:val="24"/>
              </w:rPr>
            </w:pPr>
            <w:r>
              <w:rPr>
                <w:rFonts w:ascii="TT257t00" w:hAnsi="TT257t00" w:cs="TT257t00"/>
                <w:sz w:val="24"/>
                <w:szCs w:val="24"/>
              </w:rPr>
              <w:t>Eje temático</w:t>
            </w:r>
          </w:p>
        </w:tc>
        <w:tc>
          <w:tcPr>
            <w:tcW w:w="2161" w:type="dxa"/>
          </w:tcPr>
          <w:p w:rsidR="009C4518" w:rsidRDefault="009C4518" w:rsidP="00F97829">
            <w:pPr>
              <w:autoSpaceDE w:val="0"/>
              <w:autoSpaceDN w:val="0"/>
              <w:adjustRightInd w:val="0"/>
              <w:rPr>
                <w:rFonts w:ascii="TT257t00" w:hAnsi="TT257t00" w:cs="TT257t00"/>
                <w:sz w:val="24"/>
                <w:szCs w:val="24"/>
              </w:rPr>
            </w:pPr>
            <w:r>
              <w:rPr>
                <w:rFonts w:ascii="TT257t00" w:hAnsi="TT257t00" w:cs="TT257t00"/>
                <w:sz w:val="24"/>
                <w:szCs w:val="24"/>
              </w:rPr>
              <w:t xml:space="preserve">Competencias </w:t>
            </w:r>
          </w:p>
        </w:tc>
        <w:tc>
          <w:tcPr>
            <w:tcW w:w="2161" w:type="dxa"/>
          </w:tcPr>
          <w:p w:rsidR="009C4518" w:rsidRDefault="009C4518" w:rsidP="00F97829">
            <w:pPr>
              <w:autoSpaceDE w:val="0"/>
              <w:autoSpaceDN w:val="0"/>
              <w:adjustRightInd w:val="0"/>
              <w:rPr>
                <w:rFonts w:ascii="TT257t00" w:hAnsi="TT257t00" w:cs="TT257t00"/>
                <w:sz w:val="24"/>
                <w:szCs w:val="24"/>
              </w:rPr>
            </w:pPr>
            <w:r>
              <w:rPr>
                <w:rFonts w:ascii="TT257t00" w:hAnsi="TT257t00" w:cs="TT257t00"/>
                <w:sz w:val="24"/>
                <w:szCs w:val="24"/>
              </w:rPr>
              <w:t>Fecha</w:t>
            </w:r>
          </w:p>
        </w:tc>
      </w:tr>
      <w:tr w:rsidR="009C4518" w:rsidTr="00F97829">
        <w:tc>
          <w:tcPr>
            <w:tcW w:w="2161" w:type="dxa"/>
          </w:tcPr>
          <w:p w:rsidR="009C4518" w:rsidRDefault="009C4518" w:rsidP="00F97829">
            <w:pPr>
              <w:autoSpaceDE w:val="0"/>
              <w:autoSpaceDN w:val="0"/>
              <w:adjustRightInd w:val="0"/>
              <w:rPr>
                <w:rFonts w:ascii="TT257t00" w:hAnsi="TT257t00" w:cs="TT257t00"/>
                <w:sz w:val="24"/>
                <w:szCs w:val="24"/>
              </w:rPr>
            </w:pPr>
            <w:r w:rsidRPr="00571737">
              <w:rPr>
                <w:rFonts w:ascii="TT257t00" w:hAnsi="TT257t00" w:cs="TT257t00"/>
                <w:sz w:val="24"/>
                <w:szCs w:val="24"/>
              </w:rPr>
              <w:t>Actívate con la literatura (Principito)</w:t>
            </w:r>
          </w:p>
        </w:tc>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Interpretación textual</w:t>
            </w:r>
          </w:p>
        </w:tc>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Utiliza significativamente la lectura con fines lúdicos, estéticos y práctico</w:t>
            </w:r>
          </w:p>
        </w:tc>
        <w:tc>
          <w:tcPr>
            <w:tcW w:w="2161" w:type="dxa"/>
          </w:tcPr>
          <w:p w:rsidR="009C4518" w:rsidRDefault="009C4518" w:rsidP="00F97829">
            <w:pPr>
              <w:autoSpaceDE w:val="0"/>
              <w:autoSpaceDN w:val="0"/>
              <w:adjustRightInd w:val="0"/>
              <w:rPr>
                <w:rFonts w:ascii="TT257t00" w:hAnsi="TT257t00" w:cs="TT257t00"/>
                <w:sz w:val="24"/>
                <w:szCs w:val="24"/>
              </w:rPr>
            </w:pPr>
            <w:r>
              <w:rPr>
                <w:rFonts w:ascii="TT257t00" w:hAnsi="TT257t00" w:cs="TT257t00"/>
                <w:sz w:val="24"/>
                <w:szCs w:val="24"/>
              </w:rPr>
              <w:t>04-08 de Agosto de 2014</w:t>
            </w:r>
          </w:p>
        </w:tc>
      </w:tr>
      <w:tr w:rsidR="009C4518" w:rsidTr="00F97829">
        <w:tc>
          <w:tcPr>
            <w:tcW w:w="2161" w:type="dxa"/>
          </w:tcPr>
          <w:p w:rsidR="009C4518" w:rsidRDefault="009C4518" w:rsidP="00F97829">
            <w:pPr>
              <w:autoSpaceDE w:val="0"/>
              <w:autoSpaceDN w:val="0"/>
              <w:adjustRightInd w:val="0"/>
              <w:rPr>
                <w:rFonts w:ascii="TT257t00" w:hAnsi="TT257t00" w:cs="TT257t00"/>
                <w:sz w:val="24"/>
                <w:szCs w:val="24"/>
              </w:rPr>
            </w:pPr>
            <w:r w:rsidRPr="00571737">
              <w:rPr>
                <w:rFonts w:ascii="TT257t00" w:hAnsi="TT257t00" w:cs="TT257t00"/>
                <w:sz w:val="24"/>
                <w:szCs w:val="24"/>
              </w:rPr>
              <w:t>Sintetizando en el ciber espacio</w:t>
            </w:r>
          </w:p>
        </w:tc>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Interpretación de lectura</w:t>
            </w:r>
          </w:p>
        </w:tc>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Comprende resúmenes en textos escritos</w:t>
            </w:r>
          </w:p>
        </w:tc>
        <w:tc>
          <w:tcPr>
            <w:tcW w:w="2161" w:type="dxa"/>
          </w:tcPr>
          <w:p w:rsidR="009C4518" w:rsidRPr="00571737" w:rsidRDefault="009C4518" w:rsidP="00F97829">
            <w:pPr>
              <w:autoSpaceDE w:val="0"/>
              <w:autoSpaceDN w:val="0"/>
              <w:adjustRightInd w:val="0"/>
              <w:rPr>
                <w:rFonts w:ascii="Arial" w:hAnsi="Arial" w:cs="Arial"/>
                <w:sz w:val="24"/>
                <w:szCs w:val="24"/>
              </w:rPr>
            </w:pPr>
            <w:r w:rsidRPr="00571737">
              <w:rPr>
                <w:rFonts w:ascii="Arial" w:hAnsi="Arial" w:cs="Arial"/>
                <w:sz w:val="24"/>
                <w:szCs w:val="24"/>
              </w:rPr>
              <w:t>18-22 de Agosto</w:t>
            </w:r>
          </w:p>
        </w:tc>
      </w:tr>
      <w:tr w:rsidR="009C4518" w:rsidTr="00F97829">
        <w:tc>
          <w:tcPr>
            <w:tcW w:w="2161" w:type="dxa"/>
          </w:tcPr>
          <w:p w:rsidR="009C4518" w:rsidRDefault="009C4518" w:rsidP="00F97829">
            <w:pPr>
              <w:autoSpaceDE w:val="0"/>
              <w:autoSpaceDN w:val="0"/>
              <w:adjustRightInd w:val="0"/>
              <w:rPr>
                <w:rFonts w:ascii="TT257t00" w:hAnsi="TT257t00" w:cs="TT257t00"/>
                <w:sz w:val="24"/>
                <w:szCs w:val="24"/>
              </w:rPr>
            </w:pPr>
            <w:r w:rsidRPr="00571737">
              <w:rPr>
                <w:rFonts w:ascii="TT257t00" w:hAnsi="TT257t00" w:cs="TT257t00"/>
                <w:sz w:val="24"/>
                <w:szCs w:val="24"/>
              </w:rPr>
              <w:t>Fortaleciendo con el blog digital</w:t>
            </w:r>
          </w:p>
        </w:tc>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Producción Textual</w:t>
            </w:r>
          </w:p>
        </w:tc>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Emplea prefijos en la redacción de textos escritos</w:t>
            </w:r>
          </w:p>
        </w:tc>
        <w:tc>
          <w:tcPr>
            <w:tcW w:w="2161" w:type="dxa"/>
          </w:tcPr>
          <w:p w:rsidR="009C4518" w:rsidRPr="00571737" w:rsidRDefault="009C4518" w:rsidP="00F97829">
            <w:pPr>
              <w:autoSpaceDE w:val="0"/>
              <w:autoSpaceDN w:val="0"/>
              <w:adjustRightInd w:val="0"/>
              <w:rPr>
                <w:rFonts w:ascii="Arial" w:hAnsi="Arial" w:cs="Arial"/>
                <w:sz w:val="24"/>
                <w:szCs w:val="24"/>
              </w:rPr>
            </w:pPr>
            <w:r w:rsidRPr="00571737">
              <w:rPr>
                <w:rFonts w:ascii="Arial" w:hAnsi="Arial" w:cs="Arial"/>
                <w:sz w:val="24"/>
                <w:szCs w:val="24"/>
              </w:rPr>
              <w:t>15-19 de Septiembre de 2014</w:t>
            </w:r>
          </w:p>
        </w:tc>
      </w:tr>
      <w:tr w:rsidR="009C4518" w:rsidTr="00F97829">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Recréate en lecturas interactivas</w:t>
            </w:r>
          </w:p>
        </w:tc>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Interpretación Textual</w:t>
            </w:r>
          </w:p>
        </w:tc>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Valora significativamente la lectura con fines lúdicos, estéticos y práctico</w:t>
            </w:r>
          </w:p>
        </w:tc>
        <w:tc>
          <w:tcPr>
            <w:tcW w:w="2161" w:type="dxa"/>
          </w:tcPr>
          <w:p w:rsidR="009C4518" w:rsidRPr="00571737" w:rsidRDefault="009C4518" w:rsidP="00F97829">
            <w:pPr>
              <w:rPr>
                <w:rFonts w:ascii="Arial" w:hAnsi="Arial" w:cs="Arial"/>
                <w:sz w:val="24"/>
                <w:szCs w:val="24"/>
              </w:rPr>
            </w:pPr>
            <w:r w:rsidRPr="00571737">
              <w:rPr>
                <w:rFonts w:ascii="Arial" w:hAnsi="Arial" w:cs="Arial"/>
                <w:sz w:val="24"/>
                <w:szCs w:val="24"/>
              </w:rPr>
              <w:t>22-26 de Septiembre de 2014</w:t>
            </w:r>
          </w:p>
        </w:tc>
      </w:tr>
      <w:tr w:rsidR="009C4518" w:rsidTr="00F97829">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Interactúa y aprende</w:t>
            </w:r>
          </w:p>
        </w:tc>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Interpretación Textual</w:t>
            </w:r>
          </w:p>
        </w:tc>
        <w:tc>
          <w:tcPr>
            <w:tcW w:w="2161" w:type="dxa"/>
          </w:tcPr>
          <w:p w:rsidR="009C4518" w:rsidRDefault="009C4518" w:rsidP="00F97829">
            <w:pPr>
              <w:autoSpaceDE w:val="0"/>
              <w:autoSpaceDN w:val="0"/>
              <w:adjustRightInd w:val="0"/>
              <w:rPr>
                <w:rFonts w:ascii="TT257t00" w:hAnsi="TT257t00" w:cs="TT257t00"/>
                <w:sz w:val="24"/>
                <w:szCs w:val="24"/>
              </w:rPr>
            </w:pPr>
            <w:r w:rsidRPr="004B7155">
              <w:rPr>
                <w:rFonts w:ascii="TT257t00" w:hAnsi="TT257t00" w:cs="TT257t00"/>
                <w:sz w:val="24"/>
                <w:szCs w:val="24"/>
              </w:rPr>
              <w:t>Interpreta  fábulas en textos escritos</w:t>
            </w:r>
          </w:p>
        </w:tc>
        <w:tc>
          <w:tcPr>
            <w:tcW w:w="2161" w:type="dxa"/>
          </w:tcPr>
          <w:p w:rsidR="009C4518" w:rsidRDefault="009C4518" w:rsidP="00F97829">
            <w:pPr>
              <w:autoSpaceDE w:val="0"/>
              <w:autoSpaceDN w:val="0"/>
              <w:adjustRightInd w:val="0"/>
              <w:rPr>
                <w:rFonts w:ascii="TT257t00" w:hAnsi="TT257t00" w:cs="TT257t00"/>
                <w:sz w:val="24"/>
                <w:szCs w:val="24"/>
              </w:rPr>
            </w:pPr>
            <w:r w:rsidRPr="00571737">
              <w:rPr>
                <w:rFonts w:ascii="TT257t00" w:hAnsi="TT257t00" w:cs="TT257t00"/>
                <w:sz w:val="24"/>
                <w:szCs w:val="24"/>
              </w:rPr>
              <w:t>14 -17 de Octubre</w:t>
            </w:r>
          </w:p>
        </w:tc>
      </w:tr>
    </w:tbl>
    <w:p w:rsidR="0006488D" w:rsidRDefault="0006488D" w:rsidP="00B67660">
      <w:pPr>
        <w:jc w:val="both"/>
        <w:rPr>
          <w:rFonts w:ascii="Arial" w:hAnsi="Arial" w:cs="Arial"/>
          <w:b/>
          <w:i/>
          <w:color w:val="000000" w:themeColor="text1"/>
          <w:sz w:val="24"/>
          <w:szCs w:val="24"/>
        </w:rPr>
      </w:pPr>
    </w:p>
    <w:p w:rsidR="0027652E" w:rsidRDefault="00DE2E61" w:rsidP="008D2251">
      <w:pPr>
        <w:jc w:val="center"/>
        <w:rPr>
          <w:rFonts w:ascii="Arial" w:hAnsi="Arial" w:cs="Arial"/>
          <w:b/>
          <w:i/>
          <w:color w:val="000000" w:themeColor="text1"/>
          <w:sz w:val="24"/>
          <w:szCs w:val="24"/>
        </w:rPr>
      </w:pPr>
      <w:r>
        <w:rPr>
          <w:rFonts w:ascii="Arial" w:hAnsi="Arial" w:cs="Arial"/>
          <w:b/>
          <w:i/>
          <w:color w:val="000000" w:themeColor="text1"/>
          <w:sz w:val="24"/>
          <w:szCs w:val="24"/>
        </w:rPr>
        <w:t>9</w:t>
      </w:r>
      <w:r w:rsidR="002B3BBC">
        <w:rPr>
          <w:rFonts w:ascii="Arial" w:hAnsi="Arial" w:cs="Arial"/>
          <w:b/>
          <w:i/>
          <w:color w:val="000000" w:themeColor="text1"/>
          <w:sz w:val="24"/>
          <w:szCs w:val="24"/>
        </w:rPr>
        <w:t xml:space="preserve">. </w:t>
      </w:r>
      <w:r w:rsidR="0027652E">
        <w:rPr>
          <w:rFonts w:ascii="Arial" w:hAnsi="Arial" w:cs="Arial"/>
          <w:b/>
          <w:i/>
          <w:color w:val="000000" w:themeColor="text1"/>
          <w:sz w:val="24"/>
          <w:szCs w:val="24"/>
        </w:rPr>
        <w:t>RESULTADO</w:t>
      </w:r>
      <w:r w:rsidR="00445507">
        <w:rPr>
          <w:rFonts w:ascii="Arial" w:hAnsi="Arial" w:cs="Arial"/>
          <w:b/>
          <w:i/>
          <w:color w:val="000000" w:themeColor="text1"/>
          <w:sz w:val="24"/>
          <w:szCs w:val="24"/>
        </w:rPr>
        <w:t>S</w:t>
      </w:r>
      <w:r w:rsidR="0027652E">
        <w:rPr>
          <w:rFonts w:ascii="Arial" w:hAnsi="Arial" w:cs="Arial"/>
          <w:b/>
          <w:i/>
          <w:color w:val="000000" w:themeColor="text1"/>
          <w:sz w:val="24"/>
          <w:szCs w:val="24"/>
        </w:rPr>
        <w:t xml:space="preserve"> Y ANÁLISIS</w:t>
      </w:r>
    </w:p>
    <w:p w:rsidR="00FE3CF0" w:rsidRDefault="00FE3CF0" w:rsidP="00413A1C">
      <w:pPr>
        <w:autoSpaceDE w:val="0"/>
        <w:autoSpaceDN w:val="0"/>
        <w:adjustRightInd w:val="0"/>
        <w:spacing w:after="0"/>
        <w:jc w:val="both"/>
        <w:rPr>
          <w:rFonts w:ascii="TT257t00" w:hAnsi="TT257t00" w:cs="TT257t00"/>
          <w:sz w:val="24"/>
          <w:szCs w:val="24"/>
        </w:rPr>
      </w:pPr>
    </w:p>
    <w:p w:rsidR="00FE3CF0" w:rsidRDefault="00FE3CF0" w:rsidP="00413A1C">
      <w:pPr>
        <w:autoSpaceDE w:val="0"/>
        <w:autoSpaceDN w:val="0"/>
        <w:adjustRightInd w:val="0"/>
        <w:spacing w:after="0"/>
        <w:jc w:val="both"/>
        <w:rPr>
          <w:rFonts w:ascii="TT257t00" w:hAnsi="TT257t00" w:cs="TT257t00"/>
          <w:sz w:val="24"/>
          <w:szCs w:val="24"/>
        </w:rPr>
      </w:pPr>
    </w:p>
    <w:p w:rsidR="00FE3CF0" w:rsidRDefault="00FE3CF0" w:rsidP="00FE3CF0">
      <w:pPr>
        <w:jc w:val="both"/>
        <w:rPr>
          <w:rFonts w:ascii="Arial" w:hAnsi="Arial" w:cs="Arial"/>
          <w:b/>
          <w:i/>
          <w:color w:val="000000" w:themeColor="text1"/>
          <w:sz w:val="24"/>
          <w:szCs w:val="24"/>
        </w:rPr>
      </w:pPr>
      <w:r>
        <w:rPr>
          <w:rFonts w:ascii="Arial" w:hAnsi="Arial" w:cs="Arial"/>
          <w:b/>
          <w:i/>
          <w:color w:val="000000" w:themeColor="text1"/>
          <w:sz w:val="24"/>
          <w:szCs w:val="24"/>
        </w:rPr>
        <w:t>Análisis de resultados actividad #1</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La aplicación de esta actividad es importante porque estimula el amor por la literatura de cuentos infantiles, siendo estos facilitadores en la comprensión y análisis de textos escritos.</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Durante el desarrollo de esta actividad los estudiantes estuvieron muy atentos  y sorprendidos, ya que la implementación de este tipo de actividades era nueva para ellos. Tras su realización, la actividad arrojó los siguientes datos: 13 estudiantes participaron puesto que ese día todo asistieron a clases.</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De los cuales 3 estudiantes obtuvieron un nivel alto, 4 en nivel básico y 6 en nivel bajo.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 xml:space="preserve"> La organización de esta actividad se realizó en mesa redonda fomentando con esta estrategia una mejor socialización y escucha de cada uno de los estudiantes a la hora de la intervención.</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 xml:space="preserve">Con esta actividad se pudo comprobar que la utilización de textos literarios con imágenes facilita la comprensión y retención de ideas principales a la hora de analizar textos. </w:t>
      </w:r>
    </w:p>
    <w:p w:rsidR="00FE3CF0" w:rsidRPr="00524851"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Con la actividad fundamentada se pudo observar que  la implementación de esta metodología de modo frecuente activa y mejora la comprensión de textos facilitando así la fluidez a la hora de expresarla.</w:t>
      </w:r>
    </w:p>
    <w:p w:rsidR="00FE3CF0" w:rsidRDefault="00FE3CF0" w:rsidP="00FE3CF0">
      <w:pPr>
        <w:jc w:val="both"/>
        <w:rPr>
          <w:rFonts w:ascii="Arial" w:hAnsi="Arial" w:cs="Arial"/>
          <w:b/>
          <w:i/>
          <w:color w:val="000000" w:themeColor="text1"/>
          <w:sz w:val="28"/>
          <w:szCs w:val="28"/>
        </w:rPr>
      </w:pPr>
    </w:p>
    <w:p w:rsidR="00FE3CF0" w:rsidRPr="00253587" w:rsidRDefault="00FE3CF0" w:rsidP="00FE3CF0">
      <w:pPr>
        <w:jc w:val="both"/>
        <w:rPr>
          <w:rFonts w:ascii="Arial" w:hAnsi="Arial" w:cs="Arial"/>
          <w:b/>
          <w:i/>
          <w:color w:val="000000" w:themeColor="text1"/>
          <w:sz w:val="24"/>
          <w:szCs w:val="24"/>
          <w:u w:val="single"/>
        </w:rPr>
      </w:pPr>
      <w:r w:rsidRPr="00253587">
        <w:rPr>
          <w:rFonts w:ascii="Arial" w:hAnsi="Arial" w:cs="Arial"/>
          <w:b/>
          <w:i/>
          <w:noProof/>
          <w:color w:val="000000" w:themeColor="text1"/>
          <w:sz w:val="24"/>
          <w:szCs w:val="24"/>
          <w:u w:val="single"/>
        </w:rPr>
        <w:lastRenderedPageBreak/>
        <w:drawing>
          <wp:inline distT="0" distB="0" distL="0" distR="0">
            <wp:extent cx="5076825" cy="2876550"/>
            <wp:effectExtent l="0" t="0" r="9525"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E3CF0" w:rsidRDefault="00FE3CF0" w:rsidP="00FE3CF0">
      <w:pPr>
        <w:tabs>
          <w:tab w:val="left" w:pos="6390"/>
        </w:tabs>
        <w:jc w:val="both"/>
        <w:rPr>
          <w:rFonts w:ascii="Arial" w:hAnsi="Arial" w:cs="Arial"/>
          <w:b/>
          <w:i/>
          <w:color w:val="000000" w:themeColor="text1"/>
          <w:sz w:val="24"/>
          <w:szCs w:val="24"/>
        </w:rPr>
      </w:pPr>
      <w:r>
        <w:rPr>
          <w:rFonts w:ascii="Arial" w:hAnsi="Arial" w:cs="Arial"/>
          <w:b/>
          <w:i/>
          <w:color w:val="000000" w:themeColor="text1"/>
          <w:sz w:val="24"/>
          <w:szCs w:val="24"/>
        </w:rPr>
        <w:tab/>
        <w:t>Anexo 1</w:t>
      </w:r>
    </w:p>
    <w:p w:rsidR="00FE3CF0" w:rsidRDefault="00FE3CF0" w:rsidP="00FE3CF0">
      <w:pPr>
        <w:tabs>
          <w:tab w:val="left" w:pos="6390"/>
        </w:tabs>
        <w:jc w:val="both"/>
        <w:rPr>
          <w:rFonts w:ascii="Arial" w:hAnsi="Arial" w:cs="Arial"/>
          <w:b/>
          <w:i/>
          <w:color w:val="000000" w:themeColor="text1"/>
          <w:sz w:val="24"/>
          <w:szCs w:val="24"/>
        </w:rPr>
      </w:pPr>
    </w:p>
    <w:p w:rsidR="00FE3CF0" w:rsidRPr="00BE7EB8" w:rsidRDefault="00FE3CF0" w:rsidP="00FE3CF0">
      <w:pPr>
        <w:tabs>
          <w:tab w:val="left" w:pos="6390"/>
        </w:tabs>
        <w:jc w:val="both"/>
        <w:rPr>
          <w:rFonts w:ascii="Arial" w:hAnsi="Arial" w:cs="Arial"/>
          <w:color w:val="000000" w:themeColor="text1"/>
          <w:sz w:val="24"/>
          <w:szCs w:val="24"/>
        </w:rPr>
      </w:pPr>
      <w:r w:rsidRPr="00BE7EB8">
        <w:rPr>
          <w:rFonts w:ascii="Arial" w:hAnsi="Arial" w:cs="Arial"/>
          <w:color w:val="000000" w:themeColor="text1"/>
          <w:sz w:val="24"/>
          <w:szCs w:val="24"/>
        </w:rPr>
        <w:t>En esta primera actividad realizada en el Instituto Pedro Romero se visualizó un alto índice de dificultad en cuanto al interés por la lectura se refiere ya que el porcentaje arrojado por esta actividad queda descrito en la siguiente gráfica.</w:t>
      </w:r>
    </w:p>
    <w:p w:rsidR="00FE3CF0" w:rsidRDefault="00FE3CF0" w:rsidP="00FE3CF0">
      <w:pPr>
        <w:jc w:val="both"/>
        <w:rPr>
          <w:rFonts w:ascii="Arial" w:hAnsi="Arial" w:cs="Arial"/>
          <w:b/>
          <w:i/>
          <w:color w:val="000000" w:themeColor="text1"/>
          <w:sz w:val="28"/>
          <w:szCs w:val="28"/>
        </w:rPr>
      </w:pPr>
    </w:p>
    <w:p w:rsidR="00FE3CF0" w:rsidRDefault="00FE3CF0" w:rsidP="00FE3CF0">
      <w:pPr>
        <w:jc w:val="both"/>
        <w:rPr>
          <w:rFonts w:ascii="Arial" w:hAnsi="Arial" w:cs="Arial"/>
          <w:b/>
          <w:i/>
          <w:color w:val="000000" w:themeColor="text1"/>
          <w:sz w:val="24"/>
          <w:szCs w:val="24"/>
        </w:rPr>
      </w:pPr>
      <w:r w:rsidRPr="00C73E3C">
        <w:rPr>
          <w:rFonts w:ascii="Arial" w:hAnsi="Arial" w:cs="Arial"/>
          <w:b/>
          <w:i/>
          <w:color w:val="000000" w:themeColor="text1"/>
          <w:sz w:val="24"/>
          <w:szCs w:val="24"/>
        </w:rPr>
        <w:t>Análisis de resultados actividad #2</w:t>
      </w:r>
    </w:p>
    <w:p w:rsidR="00FE3CF0" w:rsidRDefault="00FE3CF0" w:rsidP="00FE3CF0">
      <w:pPr>
        <w:jc w:val="both"/>
        <w:rPr>
          <w:rFonts w:ascii="Arial" w:hAnsi="Arial" w:cs="Arial"/>
          <w:color w:val="000000" w:themeColor="text1"/>
          <w:sz w:val="24"/>
          <w:szCs w:val="24"/>
        </w:rPr>
      </w:pPr>
      <w:r w:rsidRPr="001F42FC">
        <w:rPr>
          <w:rFonts w:ascii="Arial" w:hAnsi="Arial" w:cs="Arial"/>
          <w:color w:val="000000" w:themeColor="text1"/>
          <w:sz w:val="24"/>
          <w:szCs w:val="24"/>
        </w:rPr>
        <w:t>La ejecución de esta actividad es</w:t>
      </w:r>
      <w:r>
        <w:rPr>
          <w:rFonts w:ascii="Arial" w:hAnsi="Arial" w:cs="Arial"/>
          <w:color w:val="000000" w:themeColor="text1"/>
          <w:sz w:val="24"/>
          <w:szCs w:val="24"/>
        </w:rPr>
        <w:t xml:space="preserve"> de vital importancia puesto que afianza el análisis de textos desarrollados en un tema en particular, siendo en este caso la sílaba  logrando así la apropiación y dominio del tema a trabajar.</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Durante la realización de esta actividad los estudiantes estuvieron activos y participativos, aunque al principio demostraron confusión en el tema, especialmente en las excepciones de ciertas palabras. Culminado su desarrollo, la actividad arrojó los siguientes datos: 6 estudiantes participaron ya que ese día no asistieron 2 estudiantes.</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De los cuales 1 obtuvo nivel alto, 2 en nivel básico y 3 en nivel bajo.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La organización de esta actividad se realizó en grupos de a 2, fomentando con esta estrategia el apoyo mutuo e intercambio de ideas.</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lastRenderedPageBreak/>
        <w:t>Con esta actividad se puede comprobar que la aplicación de talleres relacionados con un tema en particular ayuda y facilita  la comprensión y transversalidad.</w:t>
      </w:r>
    </w:p>
    <w:p w:rsidR="00FE3CF0" w:rsidRDefault="00FE3CF0" w:rsidP="00FE3CF0">
      <w:pPr>
        <w:tabs>
          <w:tab w:val="left" w:pos="6390"/>
        </w:tabs>
        <w:jc w:val="both"/>
        <w:rPr>
          <w:rFonts w:ascii="Arial" w:hAnsi="Arial" w:cs="Arial"/>
          <w:b/>
          <w:i/>
          <w:color w:val="000000" w:themeColor="text1"/>
          <w:sz w:val="24"/>
          <w:szCs w:val="24"/>
        </w:rPr>
      </w:pPr>
      <w:r>
        <w:rPr>
          <w:rFonts w:ascii="Arial" w:hAnsi="Arial" w:cs="Arial"/>
          <w:b/>
          <w:i/>
          <w:noProof/>
          <w:color w:val="000000" w:themeColor="text1"/>
          <w:sz w:val="24"/>
          <w:szCs w:val="24"/>
        </w:rPr>
        <w:drawing>
          <wp:inline distT="0" distB="0" distL="0" distR="0">
            <wp:extent cx="5400040" cy="3150235"/>
            <wp:effectExtent l="38100" t="0" r="10160" b="1206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E3CF0" w:rsidRDefault="00FE3CF0" w:rsidP="0033331F">
      <w:pPr>
        <w:tabs>
          <w:tab w:val="left" w:pos="7545"/>
        </w:tabs>
        <w:jc w:val="right"/>
        <w:rPr>
          <w:rFonts w:ascii="Arial" w:hAnsi="Arial" w:cs="Arial"/>
          <w:b/>
          <w:i/>
          <w:color w:val="000000" w:themeColor="text1"/>
          <w:sz w:val="24"/>
          <w:szCs w:val="24"/>
        </w:rPr>
      </w:pPr>
      <w:r>
        <w:rPr>
          <w:rFonts w:ascii="Arial" w:hAnsi="Arial" w:cs="Arial"/>
          <w:b/>
          <w:i/>
          <w:color w:val="000000" w:themeColor="text1"/>
          <w:sz w:val="24"/>
          <w:szCs w:val="24"/>
        </w:rPr>
        <w:t>Anexo 2</w:t>
      </w:r>
    </w:p>
    <w:p w:rsidR="00FE3CF0" w:rsidRDefault="00FE3CF0" w:rsidP="00FE3CF0">
      <w:pPr>
        <w:tabs>
          <w:tab w:val="left" w:pos="7545"/>
        </w:tabs>
        <w:jc w:val="both"/>
        <w:rPr>
          <w:rFonts w:ascii="Arial" w:hAnsi="Arial" w:cs="Arial"/>
          <w:color w:val="000000" w:themeColor="text1"/>
          <w:sz w:val="24"/>
          <w:szCs w:val="24"/>
        </w:rPr>
      </w:pPr>
      <w:r w:rsidRPr="002011BA">
        <w:rPr>
          <w:rFonts w:ascii="Arial" w:hAnsi="Arial" w:cs="Arial"/>
          <w:color w:val="000000" w:themeColor="text1"/>
          <w:sz w:val="24"/>
          <w:szCs w:val="24"/>
        </w:rPr>
        <w:t>En esta segunda actividad impartida en el Instituto Juan Jacobo Rousseau se visualizó un alto índice de dificultad en cuanto al enriquecimiento de vocabulario se refiere</w:t>
      </w:r>
      <w:r w:rsidR="00623E65">
        <w:rPr>
          <w:rFonts w:ascii="Arial" w:hAnsi="Arial" w:cs="Arial"/>
          <w:color w:val="000000" w:themeColor="text1"/>
          <w:sz w:val="24"/>
          <w:szCs w:val="24"/>
        </w:rPr>
        <w:t xml:space="preserve"> correspondiente a un 50%</w:t>
      </w:r>
      <w:r w:rsidRPr="002011BA">
        <w:rPr>
          <w:rFonts w:ascii="Arial" w:hAnsi="Arial" w:cs="Arial"/>
          <w:color w:val="000000" w:themeColor="text1"/>
          <w:sz w:val="24"/>
          <w:szCs w:val="24"/>
        </w:rPr>
        <w:t>, seguido por un nivel básico correspondiente a un 33% y por último y no menos importante un nivel alto correspondiente a un 17%</w:t>
      </w:r>
    </w:p>
    <w:p w:rsidR="00FE3CF0" w:rsidRDefault="00FE3CF0" w:rsidP="00FE3CF0">
      <w:pPr>
        <w:jc w:val="both"/>
        <w:rPr>
          <w:rFonts w:ascii="Arial" w:hAnsi="Arial" w:cs="Arial"/>
          <w:color w:val="000000" w:themeColor="text1"/>
          <w:sz w:val="24"/>
          <w:szCs w:val="24"/>
        </w:rPr>
      </w:pPr>
    </w:p>
    <w:p w:rsidR="00FE3CF0" w:rsidRDefault="00FE3CF0" w:rsidP="00FE3CF0">
      <w:pPr>
        <w:jc w:val="both"/>
        <w:rPr>
          <w:rFonts w:ascii="Arial" w:hAnsi="Arial" w:cs="Arial"/>
          <w:b/>
          <w:i/>
          <w:color w:val="000000" w:themeColor="text1"/>
          <w:sz w:val="24"/>
          <w:szCs w:val="24"/>
        </w:rPr>
      </w:pPr>
      <w:r w:rsidRPr="00784386">
        <w:rPr>
          <w:rFonts w:ascii="Arial" w:hAnsi="Arial" w:cs="Arial"/>
          <w:b/>
          <w:i/>
          <w:color w:val="000000" w:themeColor="text1"/>
          <w:sz w:val="24"/>
          <w:szCs w:val="24"/>
        </w:rPr>
        <w:t>Análisis de resultado actividad #3</w:t>
      </w:r>
    </w:p>
    <w:p w:rsidR="00FE3CF0" w:rsidRDefault="00FE3CF0" w:rsidP="00FE3CF0">
      <w:pPr>
        <w:jc w:val="both"/>
        <w:rPr>
          <w:rFonts w:ascii="Arial" w:hAnsi="Arial" w:cs="Arial"/>
          <w:color w:val="000000" w:themeColor="text1"/>
          <w:sz w:val="24"/>
          <w:szCs w:val="24"/>
        </w:rPr>
      </w:pPr>
      <w:r w:rsidRPr="006C7FFB">
        <w:rPr>
          <w:rFonts w:ascii="Arial" w:hAnsi="Arial" w:cs="Arial"/>
          <w:color w:val="000000" w:themeColor="text1"/>
          <w:sz w:val="24"/>
          <w:szCs w:val="24"/>
        </w:rPr>
        <w:t>Esta actividad es importante para el proyecto porque ayuda al estudiante a reconocer puntos o ideas claves</w:t>
      </w:r>
      <w:r>
        <w:rPr>
          <w:rFonts w:ascii="Arial" w:hAnsi="Arial" w:cs="Arial"/>
          <w:color w:val="000000" w:themeColor="text1"/>
          <w:sz w:val="24"/>
          <w:szCs w:val="24"/>
        </w:rPr>
        <w:t>, los cuales faciliten un mejor análisis a la hora de realizar resúmenes a partir de lecturas dadas.</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Los estudiantes al inicio de la actividad se mostraron un poco apáticos al pensar en el desarrollo de la misma, estos manifestaban que era doble trabajo el de interpretar y producir. Más tarde al observar y vivenciar la metodología implementada, en este caso las TICS. Demostraron mucho más interés en el desarrollo de esta actividad.</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lastRenderedPageBreak/>
        <w:t>Posterior a su realización la actividad arrojó los siguientes datos: 10 estudiantes participaron en la prueba y 3 estudiantes no hicieron participes ya que no asistieron a clases ese día.</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De los cuales 2 estudiantes obtuvieron un nivel alto, 4 en nivel básico y 4 en nivel bajo.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La organización de dicha actividad se dio en grupos de a 2 en la sala de informática fomentando de esta manera la retroalimentación y la ayuda mutua.</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Con la implementación de dicha actividad se pudo comprobar que la utilización de TICS facilita la comprensión y análisis de textos orales y escritos.</w:t>
      </w:r>
    </w:p>
    <w:p w:rsidR="00FE3CF0" w:rsidRDefault="00FE3CF0" w:rsidP="00FE3CF0">
      <w:pPr>
        <w:tabs>
          <w:tab w:val="left" w:pos="7545"/>
        </w:tabs>
        <w:jc w:val="both"/>
        <w:rPr>
          <w:rFonts w:ascii="Arial" w:hAnsi="Arial" w:cs="Arial"/>
          <w:b/>
          <w:i/>
          <w:color w:val="000000" w:themeColor="text1"/>
          <w:sz w:val="24"/>
          <w:szCs w:val="24"/>
        </w:rPr>
      </w:pPr>
      <w:r>
        <w:rPr>
          <w:rFonts w:ascii="Arial" w:hAnsi="Arial" w:cs="Arial"/>
          <w:b/>
          <w:i/>
          <w:noProof/>
          <w:color w:val="000000" w:themeColor="text1"/>
          <w:sz w:val="24"/>
          <w:szCs w:val="24"/>
        </w:rPr>
        <w:drawing>
          <wp:inline distT="0" distB="0" distL="0" distR="0">
            <wp:extent cx="5400040" cy="3150235"/>
            <wp:effectExtent l="38100" t="0" r="10160" b="1206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E3CF0" w:rsidRDefault="00FE3CF0" w:rsidP="00FE3CF0">
      <w:pPr>
        <w:jc w:val="right"/>
        <w:rPr>
          <w:rFonts w:ascii="Arial" w:hAnsi="Arial" w:cs="Arial"/>
          <w:b/>
          <w:i/>
          <w:color w:val="000000" w:themeColor="text1"/>
          <w:sz w:val="24"/>
          <w:szCs w:val="24"/>
        </w:rPr>
      </w:pPr>
      <w:r>
        <w:rPr>
          <w:rFonts w:ascii="Arial" w:hAnsi="Arial" w:cs="Arial"/>
          <w:b/>
          <w:i/>
          <w:color w:val="000000" w:themeColor="text1"/>
          <w:sz w:val="24"/>
          <w:szCs w:val="24"/>
        </w:rPr>
        <w:t>Anexo 3</w:t>
      </w:r>
    </w:p>
    <w:p w:rsidR="00FE3CF0" w:rsidRDefault="00FE3CF0" w:rsidP="00FE3CF0">
      <w:pPr>
        <w:jc w:val="both"/>
        <w:rPr>
          <w:rFonts w:ascii="Arial" w:hAnsi="Arial" w:cs="Arial"/>
          <w:color w:val="000000" w:themeColor="text1"/>
          <w:sz w:val="24"/>
          <w:szCs w:val="24"/>
        </w:rPr>
      </w:pPr>
      <w:r w:rsidRPr="00796C7B">
        <w:rPr>
          <w:rFonts w:ascii="Arial" w:hAnsi="Arial" w:cs="Arial"/>
          <w:color w:val="000000" w:themeColor="text1"/>
          <w:sz w:val="24"/>
          <w:szCs w:val="24"/>
        </w:rPr>
        <w:t>En esta tercera actividad realizada en el Instituto Pedro Romero se visualizó un pequeño avance ya que el grado de dificultad en cuanto al interés por la lectura disminuyó en un 19%, seguido por un nivel básico correspondiente a un 54% y por último y no menos importante un nivel alto correspondiente a un 19% de la población total del grado 2° tabulada en esta Institución.</w:t>
      </w:r>
    </w:p>
    <w:p w:rsidR="00FE3CF0" w:rsidRDefault="00FE3CF0" w:rsidP="00FE3CF0">
      <w:pPr>
        <w:jc w:val="both"/>
        <w:rPr>
          <w:rFonts w:ascii="Arial" w:hAnsi="Arial" w:cs="Arial"/>
          <w:color w:val="000000" w:themeColor="text1"/>
          <w:sz w:val="24"/>
          <w:szCs w:val="24"/>
        </w:rPr>
      </w:pPr>
    </w:p>
    <w:p w:rsidR="0033331F" w:rsidRDefault="0033331F" w:rsidP="00FE3CF0">
      <w:pPr>
        <w:jc w:val="both"/>
        <w:rPr>
          <w:rFonts w:ascii="Arial" w:hAnsi="Arial" w:cs="Arial"/>
          <w:color w:val="000000" w:themeColor="text1"/>
          <w:sz w:val="24"/>
          <w:szCs w:val="24"/>
        </w:rPr>
      </w:pPr>
    </w:p>
    <w:p w:rsidR="0033331F" w:rsidRDefault="0033331F" w:rsidP="00FE3CF0">
      <w:pPr>
        <w:jc w:val="both"/>
        <w:rPr>
          <w:rFonts w:ascii="Arial" w:hAnsi="Arial" w:cs="Arial"/>
          <w:color w:val="000000" w:themeColor="text1"/>
          <w:sz w:val="24"/>
          <w:szCs w:val="24"/>
        </w:rPr>
      </w:pPr>
    </w:p>
    <w:p w:rsidR="00FE3CF0" w:rsidRDefault="00FE3CF0" w:rsidP="00FE3CF0">
      <w:pPr>
        <w:jc w:val="both"/>
        <w:rPr>
          <w:rFonts w:ascii="Arial" w:hAnsi="Arial" w:cs="Arial"/>
          <w:b/>
          <w:i/>
          <w:color w:val="000000" w:themeColor="text1"/>
          <w:sz w:val="24"/>
          <w:szCs w:val="24"/>
        </w:rPr>
      </w:pPr>
    </w:p>
    <w:p w:rsidR="00FE3CF0" w:rsidRDefault="00FE3CF0" w:rsidP="00FE3CF0">
      <w:pPr>
        <w:jc w:val="both"/>
        <w:rPr>
          <w:rFonts w:ascii="Arial" w:hAnsi="Arial" w:cs="Arial"/>
          <w:b/>
          <w:i/>
          <w:color w:val="000000" w:themeColor="text1"/>
          <w:sz w:val="24"/>
          <w:szCs w:val="24"/>
        </w:rPr>
      </w:pPr>
      <w:r w:rsidRPr="00950387">
        <w:rPr>
          <w:rFonts w:ascii="Arial" w:hAnsi="Arial" w:cs="Arial"/>
          <w:b/>
          <w:i/>
          <w:color w:val="000000" w:themeColor="text1"/>
          <w:sz w:val="24"/>
          <w:szCs w:val="24"/>
        </w:rPr>
        <w:lastRenderedPageBreak/>
        <w:t>Análisis de resultado actividad #4</w:t>
      </w:r>
    </w:p>
    <w:p w:rsidR="00FE3CF0" w:rsidRDefault="00FE3CF0" w:rsidP="00FE3CF0">
      <w:pPr>
        <w:jc w:val="both"/>
        <w:rPr>
          <w:rFonts w:ascii="Arial" w:hAnsi="Arial" w:cs="Arial"/>
          <w:color w:val="000000" w:themeColor="text1"/>
          <w:sz w:val="24"/>
          <w:szCs w:val="24"/>
        </w:rPr>
      </w:pPr>
      <w:r w:rsidRPr="00950387">
        <w:rPr>
          <w:rFonts w:ascii="Arial" w:hAnsi="Arial" w:cs="Arial"/>
          <w:color w:val="000000" w:themeColor="text1"/>
          <w:sz w:val="24"/>
          <w:szCs w:val="24"/>
        </w:rPr>
        <w:t>Esta</w:t>
      </w:r>
      <w:r>
        <w:rPr>
          <w:rFonts w:ascii="Arial" w:hAnsi="Arial" w:cs="Arial"/>
          <w:color w:val="000000" w:themeColor="text1"/>
          <w:sz w:val="24"/>
          <w:szCs w:val="24"/>
        </w:rPr>
        <w:t xml:space="preserve"> actividad es importante porque orienta hacia el respeto y turno de la palabra, lo cual incita al estudiante a ser participativo y crítico con lo escuchado a su alrededor.</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Los estudiantes siguieron pautas dadas al inicio de la actividad, evitando desorden e indisciplina en el aula, se mostraron muy participativos y activos durante el desarrollo de la misma.</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Tras su realización la actividad arrojó los siguientes datos de 8 estudiantes, asistieron 6 puesto que 2 no asistieron ese día.</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De los cuales 2 estudiantes alto, 3 en nivel básico y 3 en nivel bajo.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La organización de dicha actividad se dio en mesa redonda, explicando los diferentes componentes de la misma y sus respectivas reglas.</w:t>
      </w:r>
    </w:p>
    <w:p w:rsidR="00FE3CF0" w:rsidRPr="00997BE8"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En la medida en que esta actividad se realice de modo frecuente los estudiantes tendrán más facilidad y confianza a la hora de expresarse.</w:t>
      </w:r>
    </w:p>
    <w:p w:rsidR="00FE3CF0" w:rsidRDefault="00FE3CF0" w:rsidP="00FE3CF0">
      <w:pPr>
        <w:jc w:val="both"/>
        <w:rPr>
          <w:rFonts w:ascii="Arial" w:hAnsi="Arial" w:cs="Arial"/>
          <w:b/>
          <w:i/>
          <w:color w:val="000000" w:themeColor="text1"/>
          <w:sz w:val="24"/>
          <w:szCs w:val="24"/>
        </w:rPr>
      </w:pPr>
    </w:p>
    <w:p w:rsidR="00FE3CF0" w:rsidRDefault="00FE3CF0" w:rsidP="00FE3CF0">
      <w:pPr>
        <w:jc w:val="right"/>
        <w:rPr>
          <w:rFonts w:ascii="Arial" w:hAnsi="Arial" w:cs="Arial"/>
          <w:b/>
          <w:i/>
          <w:color w:val="000000" w:themeColor="text1"/>
          <w:sz w:val="24"/>
          <w:szCs w:val="24"/>
        </w:rPr>
      </w:pPr>
      <w:r>
        <w:rPr>
          <w:rFonts w:ascii="Arial" w:hAnsi="Arial" w:cs="Arial"/>
          <w:b/>
          <w:i/>
          <w:noProof/>
          <w:color w:val="000000" w:themeColor="text1"/>
          <w:sz w:val="24"/>
          <w:szCs w:val="24"/>
        </w:rPr>
        <w:drawing>
          <wp:inline distT="0" distB="0" distL="0" distR="0">
            <wp:extent cx="5400040" cy="3150235"/>
            <wp:effectExtent l="38100" t="0" r="10160" b="1206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E3CF0" w:rsidRDefault="00FE3CF0" w:rsidP="00FE3CF0">
      <w:pPr>
        <w:jc w:val="right"/>
        <w:rPr>
          <w:rFonts w:ascii="Arial" w:hAnsi="Arial" w:cs="Arial"/>
          <w:b/>
          <w:i/>
          <w:color w:val="000000" w:themeColor="text1"/>
          <w:sz w:val="24"/>
          <w:szCs w:val="24"/>
        </w:rPr>
      </w:pPr>
      <w:r>
        <w:rPr>
          <w:rFonts w:ascii="Arial" w:hAnsi="Arial" w:cs="Arial"/>
          <w:b/>
          <w:i/>
          <w:color w:val="000000" w:themeColor="text1"/>
          <w:sz w:val="24"/>
          <w:szCs w:val="24"/>
        </w:rPr>
        <w:t>Anexo 4</w:t>
      </w:r>
    </w:p>
    <w:p w:rsidR="00FE3CF0" w:rsidRDefault="00FE3CF0" w:rsidP="00FE3CF0">
      <w:pPr>
        <w:jc w:val="both"/>
        <w:rPr>
          <w:rFonts w:ascii="Arial" w:hAnsi="Arial" w:cs="Arial"/>
          <w:b/>
          <w:i/>
          <w:color w:val="000000" w:themeColor="text1"/>
          <w:sz w:val="24"/>
          <w:szCs w:val="24"/>
        </w:rPr>
      </w:pPr>
      <w:r w:rsidRPr="00BC582E">
        <w:rPr>
          <w:rFonts w:ascii="Arial" w:hAnsi="Arial" w:cs="Arial"/>
          <w:color w:val="000000" w:themeColor="text1"/>
          <w:sz w:val="24"/>
          <w:szCs w:val="24"/>
        </w:rPr>
        <w:t xml:space="preserve">En esta cuarta actividad realizada  en el Instituto Juan Jacobo Rousseau se visualizó un pequeño pero no muy satisfactorio avance en cuanto al enriquecimiento de vocabulario se refiere puesto que los porcentajes arrojados </w:t>
      </w:r>
      <w:r w:rsidRPr="00BC582E">
        <w:rPr>
          <w:rFonts w:ascii="Arial" w:hAnsi="Arial" w:cs="Arial"/>
          <w:color w:val="000000" w:themeColor="text1"/>
          <w:sz w:val="24"/>
          <w:szCs w:val="24"/>
        </w:rPr>
        <w:lastRenderedPageBreak/>
        <w:t>a partir de dicha actividad son 38% correspondiente a un nivel bajo, un 37% correspondiente a un nivel básico y por último un 25% correspondiente a un nivel alto.</w:t>
      </w:r>
    </w:p>
    <w:p w:rsidR="00FE3CF0" w:rsidRDefault="00FE3CF0" w:rsidP="00FE3CF0">
      <w:pPr>
        <w:jc w:val="both"/>
        <w:rPr>
          <w:rFonts w:ascii="Arial" w:hAnsi="Arial" w:cs="Arial"/>
          <w:b/>
          <w:i/>
          <w:color w:val="000000" w:themeColor="text1"/>
          <w:sz w:val="24"/>
          <w:szCs w:val="24"/>
        </w:rPr>
      </w:pPr>
    </w:p>
    <w:p w:rsidR="00FE3CF0" w:rsidRDefault="00FE3CF0" w:rsidP="00FE3CF0">
      <w:pPr>
        <w:jc w:val="both"/>
        <w:rPr>
          <w:rFonts w:ascii="Arial" w:hAnsi="Arial" w:cs="Arial"/>
          <w:b/>
          <w:i/>
          <w:color w:val="000000" w:themeColor="text1"/>
          <w:sz w:val="24"/>
          <w:szCs w:val="24"/>
        </w:rPr>
      </w:pPr>
      <w:r w:rsidRPr="001835FC">
        <w:rPr>
          <w:rFonts w:ascii="Arial" w:hAnsi="Arial" w:cs="Arial"/>
          <w:b/>
          <w:i/>
          <w:color w:val="000000" w:themeColor="text1"/>
          <w:sz w:val="24"/>
          <w:szCs w:val="24"/>
        </w:rPr>
        <w:t>Análisis de la actividad # 5</w:t>
      </w:r>
    </w:p>
    <w:p w:rsidR="00FE3CF0" w:rsidRPr="001835FC" w:rsidRDefault="00FE3CF0" w:rsidP="00FE3CF0">
      <w:pPr>
        <w:jc w:val="both"/>
        <w:rPr>
          <w:rFonts w:ascii="Arial" w:hAnsi="Arial" w:cs="Arial"/>
          <w:color w:val="000000" w:themeColor="text1"/>
          <w:sz w:val="24"/>
          <w:szCs w:val="24"/>
        </w:rPr>
      </w:pPr>
      <w:r w:rsidRPr="001835FC">
        <w:rPr>
          <w:rFonts w:ascii="Arial" w:hAnsi="Arial" w:cs="Arial"/>
          <w:color w:val="000000" w:themeColor="text1"/>
          <w:sz w:val="24"/>
          <w:szCs w:val="24"/>
        </w:rPr>
        <w:t>El desarrollo de esta actividad es importante porque ayuda</w:t>
      </w:r>
      <w:r>
        <w:rPr>
          <w:rFonts w:ascii="Arial" w:hAnsi="Arial" w:cs="Arial"/>
          <w:color w:val="000000" w:themeColor="text1"/>
          <w:sz w:val="24"/>
          <w:szCs w:val="24"/>
        </w:rPr>
        <w:t xml:space="preserve"> al estudiante a reconocer y asociar el concepto de artículo y saber ejecutar el uso de este en su vida cotidiana.</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Los estudiantes presentes en esta actividad estuvieron atentos y activos, tras su realización la actividad arrojó 12 estudiantes participaron en la prueba, pues 1 de los 13 que conforman el grupo no pudieron asistir a clases ese día.</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De los cuales 4 estudiantes en nivel alto, 5 en nivel básica y 3 en nivel bajo.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La organización de esta actividad se trabajó de manera individual, donde cada estudiante pudo plasmar el dominio respecto al tema tratado, en este caso el artículo.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Con la ejecución de esta actividad se pudo observar y evaluar  las competencias cognitivas, exactamente la interpretativa puesto que hace analogías con situaciones</w:t>
      </w:r>
      <w:r>
        <w:rPr>
          <w:rFonts w:ascii="Arial" w:hAnsi="Arial" w:cs="Arial"/>
          <w:color w:val="000000" w:themeColor="text1"/>
          <w:sz w:val="24"/>
          <w:szCs w:val="24"/>
        </w:rPr>
        <w:br/>
        <w:t xml:space="preserve"> de la vida cotidiana para lograr un mejor entendimiento.</w:t>
      </w:r>
    </w:p>
    <w:p w:rsidR="00FE3CF0" w:rsidRDefault="00FE3CF0" w:rsidP="00FE3CF0">
      <w:pPr>
        <w:rPr>
          <w:rFonts w:ascii="Arial" w:hAnsi="Arial" w:cs="Arial"/>
          <w:b/>
          <w:i/>
          <w:color w:val="000000" w:themeColor="text1"/>
          <w:sz w:val="24"/>
          <w:szCs w:val="24"/>
        </w:rPr>
      </w:pPr>
    </w:p>
    <w:p w:rsidR="00FE3CF0" w:rsidRDefault="00FE3CF0" w:rsidP="00FE3CF0">
      <w:pPr>
        <w:jc w:val="right"/>
        <w:rPr>
          <w:rFonts w:ascii="Arial" w:hAnsi="Arial" w:cs="Arial"/>
          <w:b/>
          <w:i/>
          <w:color w:val="000000" w:themeColor="text1"/>
          <w:sz w:val="24"/>
          <w:szCs w:val="24"/>
        </w:rPr>
      </w:pPr>
      <w:r>
        <w:rPr>
          <w:rFonts w:ascii="Arial" w:hAnsi="Arial" w:cs="Arial"/>
          <w:b/>
          <w:i/>
          <w:noProof/>
          <w:color w:val="000000" w:themeColor="text1"/>
          <w:sz w:val="24"/>
          <w:szCs w:val="24"/>
        </w:rPr>
        <w:drawing>
          <wp:inline distT="0" distB="0" distL="0" distR="0">
            <wp:extent cx="5581650" cy="253365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E3CF0" w:rsidRDefault="00FE3CF0" w:rsidP="00FE3CF0">
      <w:pPr>
        <w:tabs>
          <w:tab w:val="left" w:pos="6735"/>
        </w:tabs>
        <w:rPr>
          <w:rFonts w:ascii="Arial" w:hAnsi="Arial" w:cs="Arial"/>
          <w:b/>
          <w:i/>
          <w:color w:val="000000" w:themeColor="text1"/>
          <w:sz w:val="24"/>
          <w:szCs w:val="24"/>
        </w:rPr>
      </w:pPr>
      <w:r>
        <w:rPr>
          <w:rFonts w:ascii="Arial" w:hAnsi="Arial" w:cs="Arial"/>
          <w:b/>
          <w:i/>
          <w:color w:val="000000" w:themeColor="text1"/>
          <w:sz w:val="24"/>
          <w:szCs w:val="24"/>
        </w:rPr>
        <w:tab/>
        <w:t>Anexo 5</w:t>
      </w:r>
    </w:p>
    <w:p w:rsidR="00FE3CF0" w:rsidRDefault="00FE3CF0" w:rsidP="00FE3CF0">
      <w:pPr>
        <w:rPr>
          <w:rFonts w:ascii="Arial" w:hAnsi="Arial" w:cs="Arial"/>
          <w:color w:val="000000" w:themeColor="text1"/>
          <w:sz w:val="24"/>
          <w:szCs w:val="24"/>
        </w:rPr>
      </w:pPr>
      <w:r w:rsidRPr="001535C9">
        <w:rPr>
          <w:rFonts w:ascii="Arial" w:hAnsi="Arial" w:cs="Arial"/>
          <w:color w:val="000000" w:themeColor="text1"/>
          <w:sz w:val="24"/>
          <w:szCs w:val="24"/>
        </w:rPr>
        <w:lastRenderedPageBreak/>
        <w:t>En esta quinta actividad realizada en el Instituto Pedro Romero se visualiza un gran avance en cuanto al enriquecimiento de vocabulario se refiere por cuanto el nivel básico respecto a las actividades anteriormente realizadas ya que es correspondiente a un 42%, seguido de un 33% correspondiente a un nivel alto y por último un 25% correspondiente a un nivel bajo</w:t>
      </w:r>
      <w:r>
        <w:rPr>
          <w:rFonts w:ascii="Arial" w:hAnsi="Arial" w:cs="Arial"/>
          <w:color w:val="000000" w:themeColor="text1"/>
          <w:sz w:val="24"/>
          <w:szCs w:val="24"/>
        </w:rPr>
        <w:t>.</w:t>
      </w:r>
    </w:p>
    <w:p w:rsidR="00FE3CF0" w:rsidRDefault="00FE3CF0" w:rsidP="00FE3CF0">
      <w:pPr>
        <w:jc w:val="both"/>
        <w:rPr>
          <w:rFonts w:ascii="Arial" w:hAnsi="Arial" w:cs="Arial"/>
          <w:b/>
          <w:i/>
          <w:color w:val="000000" w:themeColor="text1"/>
          <w:sz w:val="24"/>
          <w:szCs w:val="24"/>
        </w:rPr>
      </w:pPr>
    </w:p>
    <w:p w:rsidR="00FE3CF0" w:rsidRDefault="00FE3CF0" w:rsidP="00FE3CF0">
      <w:pPr>
        <w:jc w:val="both"/>
        <w:rPr>
          <w:rFonts w:ascii="Arial" w:hAnsi="Arial" w:cs="Arial"/>
          <w:b/>
          <w:i/>
          <w:color w:val="000000" w:themeColor="text1"/>
          <w:sz w:val="24"/>
          <w:szCs w:val="24"/>
        </w:rPr>
      </w:pPr>
      <w:r w:rsidRPr="00001455">
        <w:rPr>
          <w:rFonts w:ascii="Arial" w:hAnsi="Arial" w:cs="Arial"/>
          <w:b/>
          <w:i/>
          <w:color w:val="000000" w:themeColor="text1"/>
          <w:sz w:val="24"/>
          <w:szCs w:val="24"/>
        </w:rPr>
        <w:t>Análisis de la actividad # 6</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 xml:space="preserve">La ejecución de esta actividad es de vital importancia  porque incentiva y aumenta en los estudiantes la imaginación creativa a la hora de leer cuentos </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Infantiles siendo estos facilitadores en la comprensión y análisis de textos escritos.</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Los estudiantes trabajaron de manera grupal, de esta manera compartieran ideas y vivencias las cuales comparadas muchas veces con las situaciones planteadas en su entorno inmediato.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Posterior al desarrollo de la actividad, esta arrojo los siguientes datos: 5 estudiantes fueron participes, ya que 3 del grupo total no asistió a clase.</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De los cuales 1 estudiante obtuvo un nivel superior, 3 en nivel alto y 1 en nivel bajo.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Con el desarrollo de esta actividad se pudo observar la puesta en marcha de las competencias cognitiva en general, haciendo especial énfasis en los tres niveles de lectura como son: literal, inferencial y crítico.</w:t>
      </w:r>
    </w:p>
    <w:p w:rsidR="00FE3CF0" w:rsidRDefault="00FE3CF0" w:rsidP="00FE3CF0">
      <w:pPr>
        <w:jc w:val="right"/>
        <w:rPr>
          <w:rFonts w:ascii="Arial" w:hAnsi="Arial" w:cs="Arial"/>
          <w:b/>
          <w:i/>
          <w:color w:val="000000" w:themeColor="text1"/>
          <w:sz w:val="24"/>
          <w:szCs w:val="24"/>
        </w:rPr>
      </w:pPr>
    </w:p>
    <w:p w:rsidR="00FE3CF0" w:rsidRDefault="00FE3CF0" w:rsidP="00FE3CF0">
      <w:pPr>
        <w:jc w:val="right"/>
        <w:rPr>
          <w:rFonts w:ascii="Arial" w:hAnsi="Arial" w:cs="Arial"/>
          <w:b/>
          <w:i/>
          <w:color w:val="000000" w:themeColor="text1"/>
          <w:sz w:val="24"/>
          <w:szCs w:val="24"/>
        </w:rPr>
      </w:pPr>
      <w:r>
        <w:rPr>
          <w:rFonts w:ascii="Arial" w:hAnsi="Arial" w:cs="Arial"/>
          <w:b/>
          <w:i/>
          <w:noProof/>
          <w:color w:val="000000" w:themeColor="text1"/>
          <w:sz w:val="24"/>
          <w:szCs w:val="24"/>
        </w:rPr>
        <w:lastRenderedPageBreak/>
        <w:drawing>
          <wp:inline distT="0" distB="0" distL="0" distR="0">
            <wp:extent cx="5400040" cy="3150235"/>
            <wp:effectExtent l="38100" t="0" r="10160" b="1206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E3CF0" w:rsidRDefault="00FE3CF0" w:rsidP="00FE3CF0">
      <w:pPr>
        <w:tabs>
          <w:tab w:val="left" w:pos="6240"/>
        </w:tabs>
        <w:rPr>
          <w:rFonts w:ascii="Arial" w:hAnsi="Arial" w:cs="Arial"/>
          <w:b/>
          <w:i/>
          <w:color w:val="000000" w:themeColor="text1"/>
          <w:sz w:val="24"/>
          <w:szCs w:val="24"/>
        </w:rPr>
      </w:pPr>
      <w:r>
        <w:rPr>
          <w:rFonts w:ascii="Arial" w:hAnsi="Arial" w:cs="Arial"/>
          <w:b/>
          <w:i/>
          <w:color w:val="000000" w:themeColor="text1"/>
          <w:sz w:val="24"/>
          <w:szCs w:val="24"/>
        </w:rPr>
        <w:tab/>
        <w:t>Anexo 6</w:t>
      </w:r>
    </w:p>
    <w:p w:rsidR="00FE3CF0" w:rsidRDefault="00FE3CF0" w:rsidP="00DE2E61">
      <w:pPr>
        <w:tabs>
          <w:tab w:val="left" w:pos="6240"/>
        </w:tabs>
        <w:rPr>
          <w:rFonts w:ascii="Arial" w:hAnsi="Arial" w:cs="Arial"/>
          <w:color w:val="000000" w:themeColor="text1"/>
          <w:sz w:val="24"/>
          <w:szCs w:val="24"/>
        </w:rPr>
      </w:pPr>
      <w:r w:rsidRPr="00A31217">
        <w:rPr>
          <w:rFonts w:ascii="Arial" w:hAnsi="Arial" w:cs="Arial"/>
          <w:color w:val="000000" w:themeColor="text1"/>
          <w:sz w:val="24"/>
          <w:szCs w:val="24"/>
        </w:rPr>
        <w:t>En esta sexta actividad realizada en el Instituto Juan Jacobo Rousseau se visualizó por primera vez un avance  en nivel superior en cuanto al interés por la lectura el cual queda descrito en un porcentaje del 18%, seguido de un 56% correspondiente a un nivel alto y por último un 26% correspondiente a un nivel bajo.</w:t>
      </w:r>
    </w:p>
    <w:p w:rsidR="00DE2E61" w:rsidRDefault="00DE2E61" w:rsidP="00DE2E61">
      <w:pPr>
        <w:tabs>
          <w:tab w:val="left" w:pos="6240"/>
        </w:tabs>
        <w:rPr>
          <w:rFonts w:ascii="Arial" w:hAnsi="Arial" w:cs="Arial"/>
          <w:color w:val="000000" w:themeColor="text1"/>
          <w:sz w:val="24"/>
          <w:szCs w:val="24"/>
        </w:rPr>
      </w:pPr>
    </w:p>
    <w:p w:rsidR="00FE3CF0" w:rsidRDefault="00FE3CF0" w:rsidP="00FE3CF0">
      <w:pPr>
        <w:jc w:val="both"/>
        <w:rPr>
          <w:rFonts w:ascii="Arial" w:hAnsi="Arial" w:cs="Arial"/>
          <w:b/>
          <w:i/>
          <w:color w:val="000000" w:themeColor="text1"/>
          <w:sz w:val="24"/>
          <w:szCs w:val="24"/>
        </w:rPr>
      </w:pPr>
      <w:r w:rsidRPr="0093688B">
        <w:rPr>
          <w:rFonts w:ascii="Arial" w:hAnsi="Arial" w:cs="Arial"/>
          <w:b/>
          <w:i/>
          <w:color w:val="000000" w:themeColor="text1"/>
          <w:sz w:val="24"/>
          <w:szCs w:val="24"/>
        </w:rPr>
        <w:t>Análisis de la actividad # 7</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 xml:space="preserve">Esta actividad es de vital importancia porque incentiva a los estudiantes </w:t>
      </w:r>
      <w:r w:rsidRPr="00663666">
        <w:rPr>
          <w:rFonts w:ascii="Arial" w:hAnsi="Arial" w:cs="Arial"/>
          <w:color w:val="000000" w:themeColor="text1"/>
          <w:sz w:val="24"/>
          <w:szCs w:val="24"/>
        </w:rPr>
        <w:t>reconocer y</w:t>
      </w:r>
      <w:r>
        <w:rPr>
          <w:rFonts w:ascii="Arial" w:hAnsi="Arial" w:cs="Arial"/>
          <w:color w:val="000000" w:themeColor="text1"/>
          <w:sz w:val="24"/>
          <w:szCs w:val="24"/>
        </w:rPr>
        <w:t xml:space="preserve"> asociar el concepto de prefijo</w:t>
      </w:r>
      <w:r w:rsidRPr="00663666">
        <w:rPr>
          <w:rFonts w:ascii="Arial" w:hAnsi="Arial" w:cs="Arial"/>
          <w:color w:val="000000" w:themeColor="text1"/>
          <w:sz w:val="24"/>
          <w:szCs w:val="24"/>
        </w:rPr>
        <w:t xml:space="preserve"> y saber ejecutar el uso de este en su vida cotidiana</w:t>
      </w:r>
      <w:r>
        <w:rPr>
          <w:rFonts w:ascii="Arial" w:hAnsi="Arial" w:cs="Arial"/>
          <w:color w:val="000000" w:themeColor="text1"/>
          <w:sz w:val="24"/>
          <w:szCs w:val="24"/>
        </w:rPr>
        <w:t>.</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Los estudiantes al inicio de esta actividad se mostraron un poco confusos en el momento de asociarlas ya que no reconocían algunas de las palabras compuestas plantadas debido a su escaso vocabulario.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Tras su realización, la actividad arrojó los siguientes datos 13 estudiantes fueron participes de la misma, esta se dio de modo satisfactorio ya que el grupo total de estudiantes asistió este día.</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De los cuales 2 estudiantes en nivel superior, 4 en nivel alto, 5 en nivel básico y 2 en nivel bajo.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La realización de esta actividad permitió </w:t>
      </w:r>
      <w:proofErr w:type="spellStart"/>
      <w:r>
        <w:rPr>
          <w:rFonts w:ascii="Arial" w:hAnsi="Arial" w:cs="Arial"/>
          <w:color w:val="000000" w:themeColor="text1"/>
          <w:sz w:val="24"/>
          <w:szCs w:val="24"/>
        </w:rPr>
        <w:t>comprobar</w:t>
      </w:r>
      <w:r w:rsidRPr="00851BED">
        <w:rPr>
          <w:rFonts w:ascii="Arial" w:hAnsi="Arial" w:cs="Arial"/>
          <w:color w:val="000000" w:themeColor="text1"/>
          <w:sz w:val="24"/>
          <w:szCs w:val="24"/>
        </w:rPr>
        <w:t>y</w:t>
      </w:r>
      <w:proofErr w:type="spellEnd"/>
      <w:r w:rsidRPr="00851BED">
        <w:rPr>
          <w:rFonts w:ascii="Arial" w:hAnsi="Arial" w:cs="Arial"/>
          <w:color w:val="000000" w:themeColor="text1"/>
          <w:sz w:val="24"/>
          <w:szCs w:val="24"/>
        </w:rPr>
        <w:t xml:space="preserve"> evaluar  las competencias cognitivas, exactamente la interpretativa puesto que hace analogías con situaciones de la vida cotidiana para lograr un mejor entendimiento.</w:t>
      </w:r>
    </w:p>
    <w:p w:rsidR="00FE3CF0" w:rsidRPr="00A31217" w:rsidRDefault="00FE3CF0" w:rsidP="00FE3CF0">
      <w:pPr>
        <w:tabs>
          <w:tab w:val="left" w:pos="6240"/>
        </w:tabs>
        <w:rPr>
          <w:rFonts w:ascii="Arial" w:hAnsi="Arial" w:cs="Arial"/>
          <w:color w:val="000000" w:themeColor="text1"/>
          <w:sz w:val="24"/>
          <w:szCs w:val="24"/>
        </w:rPr>
      </w:pPr>
    </w:p>
    <w:p w:rsidR="00FE3CF0" w:rsidRDefault="00FE3CF0" w:rsidP="00FE3CF0">
      <w:pPr>
        <w:tabs>
          <w:tab w:val="left" w:pos="6240"/>
        </w:tabs>
        <w:rPr>
          <w:rFonts w:ascii="Arial" w:hAnsi="Arial" w:cs="Arial"/>
          <w:b/>
          <w:i/>
          <w:color w:val="000000" w:themeColor="text1"/>
          <w:sz w:val="24"/>
          <w:szCs w:val="24"/>
        </w:rPr>
      </w:pPr>
      <w:r>
        <w:rPr>
          <w:rFonts w:ascii="Arial" w:hAnsi="Arial" w:cs="Arial"/>
          <w:b/>
          <w:i/>
          <w:noProof/>
          <w:color w:val="000000" w:themeColor="text1"/>
          <w:sz w:val="24"/>
          <w:szCs w:val="24"/>
        </w:rPr>
        <w:drawing>
          <wp:inline distT="0" distB="0" distL="0" distR="0">
            <wp:extent cx="5400040" cy="3150235"/>
            <wp:effectExtent l="38100" t="0" r="10160" b="1206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E3CF0" w:rsidRDefault="00FE3CF0" w:rsidP="00FE3CF0">
      <w:pPr>
        <w:tabs>
          <w:tab w:val="left" w:pos="6570"/>
        </w:tabs>
        <w:rPr>
          <w:rFonts w:ascii="Arial" w:hAnsi="Arial" w:cs="Arial"/>
          <w:b/>
          <w:i/>
          <w:color w:val="000000" w:themeColor="text1"/>
          <w:sz w:val="24"/>
          <w:szCs w:val="24"/>
        </w:rPr>
      </w:pPr>
      <w:r>
        <w:rPr>
          <w:rFonts w:ascii="Arial" w:hAnsi="Arial" w:cs="Arial"/>
          <w:b/>
          <w:i/>
          <w:color w:val="000000" w:themeColor="text1"/>
          <w:sz w:val="24"/>
          <w:szCs w:val="24"/>
        </w:rPr>
        <w:tab/>
        <w:t>Anexo 7</w:t>
      </w:r>
    </w:p>
    <w:p w:rsidR="00FE3CF0" w:rsidRDefault="00FE3CF0" w:rsidP="00FE3CF0">
      <w:pPr>
        <w:tabs>
          <w:tab w:val="left" w:pos="6570"/>
        </w:tabs>
        <w:rPr>
          <w:rFonts w:ascii="Arial" w:hAnsi="Arial" w:cs="Arial"/>
          <w:b/>
          <w:i/>
          <w:color w:val="000000" w:themeColor="text1"/>
          <w:sz w:val="24"/>
          <w:szCs w:val="24"/>
        </w:rPr>
      </w:pPr>
    </w:p>
    <w:p w:rsidR="00FE3CF0" w:rsidRDefault="00FE3CF0" w:rsidP="00FE3CF0">
      <w:pPr>
        <w:tabs>
          <w:tab w:val="left" w:pos="6570"/>
        </w:tabs>
        <w:rPr>
          <w:rFonts w:ascii="Arial" w:hAnsi="Arial" w:cs="Arial"/>
          <w:color w:val="000000" w:themeColor="text1"/>
          <w:sz w:val="24"/>
          <w:szCs w:val="24"/>
        </w:rPr>
      </w:pPr>
      <w:r w:rsidRPr="00FB3EDB">
        <w:rPr>
          <w:rFonts w:ascii="Arial" w:hAnsi="Arial" w:cs="Arial"/>
          <w:color w:val="000000" w:themeColor="text1"/>
          <w:sz w:val="24"/>
          <w:szCs w:val="24"/>
        </w:rPr>
        <w:t>En esta séptima actividad realizada en el Instituto Pedro Romero se visualiza un avance en cuanto al enriquecimiento de vocabulario el cual queda descrito en la siguiente gráfica un 15% correspondiente a un nivel superior, un 39% correspondiente a un nivel básico, un 31% correspondiente a un nivel alto y por último un 15% correspondiente a un nivel bajo.</w:t>
      </w:r>
    </w:p>
    <w:p w:rsidR="00FE3CF0" w:rsidRDefault="00FE3CF0" w:rsidP="00FE3CF0">
      <w:pPr>
        <w:jc w:val="both"/>
        <w:rPr>
          <w:rFonts w:ascii="Arial" w:hAnsi="Arial" w:cs="Arial"/>
          <w:b/>
          <w:i/>
          <w:color w:val="000000" w:themeColor="text1"/>
          <w:sz w:val="24"/>
          <w:szCs w:val="24"/>
        </w:rPr>
      </w:pPr>
    </w:p>
    <w:p w:rsidR="00FE3CF0" w:rsidRDefault="00FE3CF0" w:rsidP="00FE3CF0">
      <w:pPr>
        <w:jc w:val="both"/>
        <w:rPr>
          <w:rFonts w:ascii="Arial" w:hAnsi="Arial" w:cs="Arial"/>
          <w:b/>
          <w:i/>
          <w:color w:val="000000" w:themeColor="text1"/>
          <w:sz w:val="24"/>
          <w:szCs w:val="24"/>
        </w:rPr>
      </w:pPr>
      <w:r w:rsidRPr="00851BED">
        <w:rPr>
          <w:rFonts w:ascii="Arial" w:hAnsi="Arial" w:cs="Arial"/>
          <w:b/>
          <w:i/>
          <w:color w:val="000000" w:themeColor="text1"/>
          <w:sz w:val="24"/>
          <w:szCs w:val="24"/>
        </w:rPr>
        <w:t>Análisis de resultados actividad # 8</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 xml:space="preserve">La ejecución de esta actividad es importante porque </w:t>
      </w:r>
      <w:r w:rsidRPr="00754575">
        <w:rPr>
          <w:rFonts w:ascii="Arial" w:hAnsi="Arial" w:cs="Arial"/>
          <w:color w:val="000000" w:themeColor="text1"/>
          <w:sz w:val="24"/>
          <w:szCs w:val="24"/>
        </w:rPr>
        <w:t>afianza el análisis de textos desarrollados en un tema en particula</w:t>
      </w:r>
      <w:r>
        <w:rPr>
          <w:rFonts w:ascii="Arial" w:hAnsi="Arial" w:cs="Arial"/>
          <w:color w:val="000000" w:themeColor="text1"/>
          <w:sz w:val="24"/>
          <w:szCs w:val="24"/>
        </w:rPr>
        <w:t>r, siendo en este caso palabras agudas y graves</w:t>
      </w:r>
      <w:r w:rsidRPr="00754575">
        <w:rPr>
          <w:rFonts w:ascii="Arial" w:hAnsi="Arial" w:cs="Arial"/>
          <w:color w:val="000000" w:themeColor="text1"/>
          <w:sz w:val="24"/>
          <w:szCs w:val="24"/>
        </w:rPr>
        <w:t xml:space="preserve">  logrando así la apropiación y dominio del tema a trabajar</w:t>
      </w:r>
      <w:r>
        <w:rPr>
          <w:rFonts w:ascii="Arial" w:hAnsi="Arial" w:cs="Arial"/>
          <w:color w:val="000000" w:themeColor="text1"/>
          <w:sz w:val="24"/>
          <w:szCs w:val="24"/>
        </w:rPr>
        <w:t xml:space="preserve"> por medio del uso de hipermedia</w:t>
      </w:r>
      <w:r w:rsidRPr="00754575">
        <w:rPr>
          <w:rFonts w:ascii="Arial" w:hAnsi="Arial" w:cs="Arial"/>
          <w:color w:val="000000" w:themeColor="text1"/>
          <w:sz w:val="24"/>
          <w:szCs w:val="24"/>
        </w:rPr>
        <w:t>.</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 xml:space="preserve">Durante el desarrollo de esta actividad los estudiantes se mostraron motivados y muy interesados por los instrumentos utilizados como son el computador y el </w:t>
      </w:r>
      <w:r>
        <w:rPr>
          <w:rFonts w:ascii="Arial" w:hAnsi="Arial" w:cs="Arial"/>
          <w:color w:val="000000" w:themeColor="text1"/>
          <w:sz w:val="24"/>
          <w:szCs w:val="24"/>
        </w:rPr>
        <w:lastRenderedPageBreak/>
        <w:t>celular. Tras su realización la actividad arrojó los siguientes datos 6 estudiantes fueron participes puesto que 2 no asistieron a clases.</w:t>
      </w:r>
    </w:p>
    <w:p w:rsidR="00FE3CF0" w:rsidRPr="00754575"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De los cuales 2 estudiantes obtuvieron un nivel superior, 1 en nivel alto, 2 en nivel básico y 1 en nivel bajo</w:t>
      </w:r>
    </w:p>
    <w:p w:rsidR="00FE3CF0" w:rsidRDefault="00FE3CF0" w:rsidP="00FE3CF0">
      <w:pPr>
        <w:jc w:val="both"/>
        <w:rPr>
          <w:rFonts w:ascii="Arial" w:hAnsi="Arial" w:cs="Arial"/>
          <w:color w:val="000000" w:themeColor="text1"/>
          <w:sz w:val="24"/>
          <w:szCs w:val="24"/>
        </w:rPr>
      </w:pPr>
      <w:r w:rsidRPr="008555DF">
        <w:rPr>
          <w:rFonts w:ascii="Arial" w:hAnsi="Arial" w:cs="Arial"/>
          <w:color w:val="000000" w:themeColor="text1"/>
          <w:sz w:val="24"/>
          <w:szCs w:val="24"/>
        </w:rPr>
        <w:t>La organización de esta actividad se realizó en grupos de a 2, fomentando con esta estrategia el apoyo mutuo e intercambio de ideas.</w:t>
      </w:r>
    </w:p>
    <w:p w:rsidR="00FE3CF0" w:rsidRDefault="00FE3CF0" w:rsidP="00FE3CF0">
      <w:pPr>
        <w:jc w:val="both"/>
        <w:rPr>
          <w:rFonts w:ascii="Arial" w:hAnsi="Arial" w:cs="Arial"/>
          <w:color w:val="000000" w:themeColor="text1"/>
          <w:sz w:val="24"/>
          <w:szCs w:val="24"/>
        </w:rPr>
      </w:pPr>
      <w:r w:rsidRPr="008555DF">
        <w:rPr>
          <w:rFonts w:ascii="Arial" w:hAnsi="Arial" w:cs="Arial"/>
          <w:color w:val="000000" w:themeColor="text1"/>
          <w:sz w:val="24"/>
          <w:szCs w:val="24"/>
        </w:rPr>
        <w:t>Con esta actividad se puede comprobar que la aplicación de talleres relacionados con un tema en particular ayuda y facilita  l</w:t>
      </w:r>
      <w:r>
        <w:rPr>
          <w:rFonts w:ascii="Arial" w:hAnsi="Arial" w:cs="Arial"/>
          <w:color w:val="000000" w:themeColor="text1"/>
          <w:sz w:val="24"/>
          <w:szCs w:val="24"/>
        </w:rPr>
        <w:t>a comprensión y transversalidad gracias al uso de las TICS.</w:t>
      </w:r>
    </w:p>
    <w:p w:rsidR="00FE3CF0" w:rsidRDefault="00FE3CF0" w:rsidP="00FE3CF0">
      <w:pPr>
        <w:tabs>
          <w:tab w:val="left" w:pos="6570"/>
        </w:tabs>
        <w:rPr>
          <w:rFonts w:ascii="Arial" w:hAnsi="Arial" w:cs="Arial"/>
          <w:b/>
          <w:i/>
          <w:color w:val="000000" w:themeColor="text1"/>
          <w:sz w:val="24"/>
          <w:szCs w:val="24"/>
        </w:rPr>
      </w:pPr>
    </w:p>
    <w:p w:rsidR="00FE3CF0" w:rsidRDefault="00FE3CF0" w:rsidP="00FE3CF0">
      <w:pPr>
        <w:tabs>
          <w:tab w:val="left" w:pos="6570"/>
        </w:tabs>
        <w:rPr>
          <w:rFonts w:ascii="Arial" w:hAnsi="Arial" w:cs="Arial"/>
          <w:b/>
          <w:i/>
          <w:color w:val="000000" w:themeColor="text1"/>
          <w:sz w:val="24"/>
          <w:szCs w:val="24"/>
        </w:rPr>
      </w:pPr>
      <w:r>
        <w:rPr>
          <w:rFonts w:ascii="Arial" w:hAnsi="Arial" w:cs="Arial"/>
          <w:b/>
          <w:i/>
          <w:noProof/>
          <w:color w:val="000000" w:themeColor="text1"/>
          <w:sz w:val="24"/>
          <w:szCs w:val="24"/>
        </w:rPr>
        <w:drawing>
          <wp:inline distT="0" distB="0" distL="0" distR="0">
            <wp:extent cx="5400040" cy="3150235"/>
            <wp:effectExtent l="38100" t="0" r="10160" b="1206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E3CF0" w:rsidRDefault="00FE3CF0" w:rsidP="00FE3CF0">
      <w:pPr>
        <w:tabs>
          <w:tab w:val="left" w:pos="7155"/>
        </w:tabs>
        <w:jc w:val="both"/>
        <w:rPr>
          <w:rFonts w:ascii="Arial" w:hAnsi="Arial" w:cs="Arial"/>
          <w:b/>
          <w:i/>
          <w:color w:val="000000" w:themeColor="text1"/>
          <w:sz w:val="24"/>
          <w:szCs w:val="24"/>
        </w:rPr>
      </w:pPr>
      <w:r>
        <w:rPr>
          <w:rFonts w:ascii="Arial" w:hAnsi="Arial" w:cs="Arial"/>
          <w:b/>
          <w:i/>
          <w:color w:val="000000" w:themeColor="text1"/>
          <w:sz w:val="24"/>
          <w:szCs w:val="24"/>
        </w:rPr>
        <w:tab/>
        <w:t>Anexo 8</w:t>
      </w:r>
    </w:p>
    <w:p w:rsidR="00FE3CF0" w:rsidRDefault="00FE3CF0" w:rsidP="00FE3CF0">
      <w:pPr>
        <w:tabs>
          <w:tab w:val="left" w:pos="7155"/>
        </w:tabs>
        <w:jc w:val="both"/>
        <w:rPr>
          <w:rFonts w:ascii="Arial" w:hAnsi="Arial" w:cs="Arial"/>
          <w:color w:val="000000" w:themeColor="text1"/>
          <w:sz w:val="24"/>
          <w:szCs w:val="24"/>
        </w:rPr>
      </w:pPr>
      <w:r w:rsidRPr="00E65BAB">
        <w:rPr>
          <w:rFonts w:ascii="Arial" w:hAnsi="Arial" w:cs="Arial"/>
          <w:color w:val="000000" w:themeColor="text1"/>
          <w:sz w:val="24"/>
          <w:szCs w:val="24"/>
        </w:rPr>
        <w:t>En esta octava actividad realizada en el Instituto Juan Jacobo Rousseau se visualizó un avance en cuanto a discriminación y percepción visual se refiere, lo anterior queda descrito de  la siguiente manera un 33% en nivel superior, un 33% en nivel básico, un 17% en nivel alto y un 17% en nivel bajo.</w:t>
      </w:r>
    </w:p>
    <w:p w:rsidR="00FE3CF0" w:rsidRDefault="00FE3CF0" w:rsidP="00FE3CF0">
      <w:pPr>
        <w:jc w:val="both"/>
        <w:rPr>
          <w:rFonts w:ascii="Arial" w:hAnsi="Arial" w:cs="Arial"/>
          <w:color w:val="000000" w:themeColor="text1"/>
          <w:sz w:val="24"/>
          <w:szCs w:val="24"/>
        </w:rPr>
      </w:pPr>
    </w:p>
    <w:p w:rsidR="00C43F21" w:rsidRDefault="00C43F21" w:rsidP="00FE3CF0">
      <w:pPr>
        <w:jc w:val="both"/>
        <w:rPr>
          <w:rFonts w:ascii="Arial" w:hAnsi="Arial" w:cs="Arial"/>
          <w:b/>
          <w:i/>
          <w:color w:val="000000" w:themeColor="text1"/>
          <w:sz w:val="24"/>
          <w:szCs w:val="24"/>
        </w:rPr>
      </w:pPr>
    </w:p>
    <w:p w:rsidR="00C43F21" w:rsidRDefault="00C43F21" w:rsidP="00FE3CF0">
      <w:pPr>
        <w:jc w:val="both"/>
        <w:rPr>
          <w:rFonts w:ascii="Arial" w:hAnsi="Arial" w:cs="Arial"/>
          <w:b/>
          <w:i/>
          <w:color w:val="000000" w:themeColor="text1"/>
          <w:sz w:val="24"/>
          <w:szCs w:val="24"/>
        </w:rPr>
      </w:pPr>
    </w:p>
    <w:p w:rsidR="00FE3CF0" w:rsidRDefault="00FE3CF0" w:rsidP="00FE3CF0">
      <w:pPr>
        <w:jc w:val="both"/>
        <w:rPr>
          <w:rFonts w:ascii="Arial" w:hAnsi="Arial" w:cs="Arial"/>
          <w:b/>
          <w:i/>
          <w:color w:val="000000" w:themeColor="text1"/>
          <w:sz w:val="24"/>
          <w:szCs w:val="24"/>
        </w:rPr>
      </w:pPr>
      <w:r w:rsidRPr="009C4104">
        <w:rPr>
          <w:rFonts w:ascii="Arial" w:hAnsi="Arial" w:cs="Arial"/>
          <w:b/>
          <w:i/>
          <w:color w:val="000000" w:themeColor="text1"/>
          <w:sz w:val="24"/>
          <w:szCs w:val="24"/>
        </w:rPr>
        <w:lastRenderedPageBreak/>
        <w:t>Análisis de resultado actividad # 9</w:t>
      </w:r>
    </w:p>
    <w:p w:rsidR="00FE3CF0" w:rsidRDefault="00FE3CF0" w:rsidP="00FE3CF0">
      <w:pPr>
        <w:jc w:val="both"/>
        <w:rPr>
          <w:rFonts w:ascii="Arial" w:hAnsi="Arial" w:cs="Arial"/>
          <w:color w:val="000000" w:themeColor="text1"/>
          <w:sz w:val="24"/>
          <w:szCs w:val="24"/>
        </w:rPr>
      </w:pPr>
      <w:r w:rsidRPr="00B31592">
        <w:rPr>
          <w:rFonts w:ascii="Arial" w:hAnsi="Arial" w:cs="Arial"/>
          <w:color w:val="000000" w:themeColor="text1"/>
          <w:sz w:val="24"/>
          <w:szCs w:val="24"/>
        </w:rPr>
        <w:t>La</w:t>
      </w:r>
      <w:r>
        <w:rPr>
          <w:rFonts w:ascii="Arial" w:hAnsi="Arial" w:cs="Arial"/>
          <w:color w:val="000000" w:themeColor="text1"/>
          <w:sz w:val="24"/>
          <w:szCs w:val="24"/>
        </w:rPr>
        <w:t xml:space="preserve"> realización de esta actividad fomenta </w:t>
      </w:r>
      <w:r w:rsidRPr="00B31592">
        <w:rPr>
          <w:rFonts w:ascii="Arial" w:hAnsi="Arial" w:cs="Arial"/>
          <w:color w:val="000000" w:themeColor="text1"/>
          <w:sz w:val="24"/>
          <w:szCs w:val="24"/>
        </w:rPr>
        <w:t>el amor por la literatura de cuentos infantiles, siendo estos facilitadores en la comprensión y análisis de textos escritos.</w:t>
      </w:r>
    </w:p>
    <w:p w:rsidR="00FE3CF0" w:rsidRDefault="00FE3CF0" w:rsidP="00FE3CF0">
      <w:pPr>
        <w:jc w:val="both"/>
        <w:rPr>
          <w:rFonts w:ascii="Arial" w:hAnsi="Arial" w:cs="Arial"/>
          <w:color w:val="000000" w:themeColor="text1"/>
          <w:sz w:val="24"/>
          <w:szCs w:val="24"/>
        </w:rPr>
      </w:pPr>
      <w:r w:rsidRPr="00B31592">
        <w:rPr>
          <w:rFonts w:ascii="Arial" w:hAnsi="Arial" w:cs="Arial"/>
          <w:color w:val="000000" w:themeColor="text1"/>
          <w:sz w:val="24"/>
          <w:szCs w:val="24"/>
        </w:rPr>
        <w:t>Durante el desarrollo de esta actividad los estudiantes estuvieron muy ate</w:t>
      </w:r>
      <w:r>
        <w:rPr>
          <w:rFonts w:ascii="Arial" w:hAnsi="Arial" w:cs="Arial"/>
          <w:color w:val="000000" w:themeColor="text1"/>
          <w:sz w:val="24"/>
          <w:szCs w:val="24"/>
        </w:rPr>
        <w:t>ntos  y sorprendidos, por el tipo de instrumentos a utilizar como son el computador, haciendo uso en éste las hipermedias. Tras su realización, la activida</w:t>
      </w:r>
      <w:r w:rsidRPr="00B31592">
        <w:rPr>
          <w:rFonts w:ascii="Arial" w:hAnsi="Arial" w:cs="Arial"/>
          <w:color w:val="000000" w:themeColor="text1"/>
          <w:sz w:val="24"/>
          <w:szCs w:val="24"/>
        </w:rPr>
        <w:t>d arrojó los siguientes datos</w:t>
      </w:r>
      <w:r>
        <w:rPr>
          <w:rFonts w:ascii="Arial" w:hAnsi="Arial" w:cs="Arial"/>
          <w:color w:val="000000" w:themeColor="text1"/>
          <w:sz w:val="24"/>
          <w:szCs w:val="24"/>
        </w:rPr>
        <w:t xml:space="preserve"> 9 estudiantes fueron participes y 3 lastimosamente no asistieron a clases.</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De los cuales 3 estudiantes obtuvieron en nivel superior, 5 en nivel alto, 1 en nivel básico.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La organización en esta actividad se trabajó en grupo de a 2, para así compartir experiencias y retroalimentación de la temática.</w:t>
      </w:r>
    </w:p>
    <w:p w:rsidR="00FE3CF0" w:rsidRDefault="00FE3CF0" w:rsidP="00FE3CF0">
      <w:pPr>
        <w:jc w:val="both"/>
        <w:rPr>
          <w:rFonts w:ascii="Arial" w:hAnsi="Arial" w:cs="Arial"/>
          <w:color w:val="000000" w:themeColor="text1"/>
          <w:sz w:val="24"/>
          <w:szCs w:val="24"/>
        </w:rPr>
      </w:pPr>
      <w:r w:rsidRPr="00440E66">
        <w:rPr>
          <w:rFonts w:ascii="Arial" w:hAnsi="Arial" w:cs="Arial"/>
          <w:color w:val="000000" w:themeColor="text1"/>
          <w:sz w:val="24"/>
          <w:szCs w:val="24"/>
        </w:rPr>
        <w:t>Con la actividad fundamentada se pudo observar que  la implementación de esta metodología de modo frecuente activa y mejora la comprensión de textos facilitando así la fluidez a la hora de expresarla.</w:t>
      </w:r>
    </w:p>
    <w:p w:rsidR="00FE3CF0" w:rsidRDefault="00FE3CF0" w:rsidP="00FE3CF0">
      <w:pPr>
        <w:jc w:val="both"/>
        <w:rPr>
          <w:rFonts w:ascii="Arial" w:hAnsi="Arial" w:cs="Arial"/>
          <w:b/>
          <w:i/>
          <w:color w:val="000000" w:themeColor="text1"/>
          <w:sz w:val="24"/>
          <w:szCs w:val="24"/>
        </w:rPr>
      </w:pPr>
      <w:r>
        <w:rPr>
          <w:rFonts w:ascii="Arial" w:hAnsi="Arial" w:cs="Arial"/>
          <w:b/>
          <w:i/>
          <w:noProof/>
          <w:color w:val="000000" w:themeColor="text1"/>
          <w:sz w:val="24"/>
          <w:szCs w:val="24"/>
        </w:rPr>
        <w:drawing>
          <wp:inline distT="0" distB="0" distL="0" distR="0">
            <wp:extent cx="5400040" cy="3150235"/>
            <wp:effectExtent l="38100" t="0" r="10160" b="1206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E3CF0" w:rsidRDefault="00FE3CF0" w:rsidP="00FE3CF0">
      <w:pPr>
        <w:tabs>
          <w:tab w:val="left" w:pos="7095"/>
        </w:tabs>
        <w:jc w:val="both"/>
        <w:rPr>
          <w:rFonts w:ascii="Arial" w:hAnsi="Arial" w:cs="Arial"/>
          <w:b/>
          <w:i/>
          <w:color w:val="000000" w:themeColor="text1"/>
          <w:sz w:val="24"/>
          <w:szCs w:val="24"/>
        </w:rPr>
      </w:pPr>
      <w:r>
        <w:rPr>
          <w:rFonts w:ascii="Arial" w:hAnsi="Arial" w:cs="Arial"/>
          <w:b/>
          <w:i/>
          <w:color w:val="000000" w:themeColor="text1"/>
          <w:sz w:val="24"/>
          <w:szCs w:val="24"/>
        </w:rPr>
        <w:tab/>
        <w:t>Anexo 9</w:t>
      </w:r>
    </w:p>
    <w:p w:rsidR="00FE3CF0" w:rsidRPr="00C43F21" w:rsidRDefault="00FE3CF0" w:rsidP="00C43F21">
      <w:pPr>
        <w:tabs>
          <w:tab w:val="left" w:pos="7095"/>
        </w:tabs>
        <w:jc w:val="both"/>
        <w:rPr>
          <w:rFonts w:ascii="Arial" w:hAnsi="Arial" w:cs="Arial"/>
          <w:color w:val="000000" w:themeColor="text1"/>
          <w:sz w:val="24"/>
          <w:szCs w:val="24"/>
        </w:rPr>
      </w:pPr>
      <w:r w:rsidRPr="004A18B7">
        <w:rPr>
          <w:rFonts w:ascii="Arial" w:hAnsi="Arial" w:cs="Arial"/>
          <w:color w:val="000000" w:themeColor="text1"/>
          <w:sz w:val="24"/>
          <w:szCs w:val="24"/>
        </w:rPr>
        <w:t>En esta novena actividad se evalúa la discr</w:t>
      </w:r>
      <w:r w:rsidR="00911C82">
        <w:rPr>
          <w:rFonts w:ascii="Arial" w:hAnsi="Arial" w:cs="Arial"/>
          <w:color w:val="000000" w:themeColor="text1"/>
          <w:sz w:val="24"/>
          <w:szCs w:val="24"/>
        </w:rPr>
        <w:t>iminación y percepción visual</w:t>
      </w:r>
      <w:r w:rsidRPr="004A18B7">
        <w:rPr>
          <w:rFonts w:ascii="Arial" w:hAnsi="Arial" w:cs="Arial"/>
          <w:color w:val="000000" w:themeColor="text1"/>
          <w:sz w:val="24"/>
          <w:szCs w:val="24"/>
        </w:rPr>
        <w:t>, y se logra a su vez la superación del nivel bajo ya que queda reflejado en un 0%, un 11% en nive</w:t>
      </w:r>
      <w:r w:rsidR="00911C82">
        <w:rPr>
          <w:rFonts w:ascii="Arial" w:hAnsi="Arial" w:cs="Arial"/>
          <w:color w:val="000000" w:themeColor="text1"/>
          <w:sz w:val="24"/>
          <w:szCs w:val="24"/>
        </w:rPr>
        <w:t xml:space="preserve">l básico y un 56% en nivel </w:t>
      </w:r>
      <w:r w:rsidR="00C43F21">
        <w:rPr>
          <w:rFonts w:ascii="Arial" w:hAnsi="Arial" w:cs="Arial"/>
          <w:color w:val="000000" w:themeColor="text1"/>
          <w:sz w:val="24"/>
          <w:szCs w:val="24"/>
        </w:rPr>
        <w:t>alto y un 33% en nivel superior.</w:t>
      </w:r>
    </w:p>
    <w:p w:rsidR="00FE3CF0" w:rsidRDefault="00FE3CF0" w:rsidP="00FE3CF0">
      <w:pPr>
        <w:jc w:val="both"/>
        <w:rPr>
          <w:rFonts w:ascii="Arial" w:hAnsi="Arial" w:cs="Arial"/>
          <w:b/>
          <w:i/>
          <w:color w:val="000000" w:themeColor="text1"/>
          <w:sz w:val="24"/>
          <w:szCs w:val="24"/>
        </w:rPr>
      </w:pPr>
      <w:r>
        <w:rPr>
          <w:rFonts w:ascii="Arial" w:hAnsi="Arial" w:cs="Arial"/>
          <w:b/>
          <w:i/>
          <w:color w:val="000000" w:themeColor="text1"/>
          <w:sz w:val="24"/>
          <w:szCs w:val="24"/>
        </w:rPr>
        <w:lastRenderedPageBreak/>
        <w:t>Análisis de resultado actividad # 10</w:t>
      </w:r>
    </w:p>
    <w:p w:rsidR="00FE3CF0" w:rsidRDefault="00FE3CF0" w:rsidP="00FE3CF0">
      <w:pPr>
        <w:jc w:val="both"/>
        <w:rPr>
          <w:rFonts w:ascii="Arial" w:hAnsi="Arial" w:cs="Arial"/>
          <w:color w:val="000000" w:themeColor="text1"/>
          <w:sz w:val="24"/>
          <w:szCs w:val="24"/>
        </w:rPr>
      </w:pPr>
      <w:r w:rsidRPr="00C73EBD">
        <w:rPr>
          <w:rFonts w:ascii="Arial" w:hAnsi="Arial" w:cs="Arial"/>
          <w:color w:val="000000" w:themeColor="text1"/>
          <w:sz w:val="24"/>
          <w:szCs w:val="24"/>
        </w:rPr>
        <w:t>La realización de esta actividad</w:t>
      </w:r>
      <w:r>
        <w:rPr>
          <w:rFonts w:ascii="Arial" w:hAnsi="Arial" w:cs="Arial"/>
          <w:color w:val="000000" w:themeColor="text1"/>
          <w:sz w:val="24"/>
          <w:szCs w:val="24"/>
        </w:rPr>
        <w:t xml:space="preserve"> fomenta </w:t>
      </w:r>
      <w:r w:rsidRPr="00B31592">
        <w:rPr>
          <w:rFonts w:ascii="Arial" w:hAnsi="Arial" w:cs="Arial"/>
          <w:color w:val="000000" w:themeColor="text1"/>
          <w:sz w:val="24"/>
          <w:szCs w:val="24"/>
        </w:rPr>
        <w:t>el amor por la literatura de cuentos infantiles</w:t>
      </w:r>
      <w:r>
        <w:rPr>
          <w:rFonts w:ascii="Arial" w:hAnsi="Arial" w:cs="Arial"/>
          <w:color w:val="000000" w:themeColor="text1"/>
          <w:sz w:val="24"/>
          <w:szCs w:val="24"/>
        </w:rPr>
        <w:t xml:space="preserve"> a través del blog digital</w:t>
      </w:r>
      <w:r w:rsidRPr="00B31592">
        <w:rPr>
          <w:rFonts w:ascii="Arial" w:hAnsi="Arial" w:cs="Arial"/>
          <w:color w:val="000000" w:themeColor="text1"/>
          <w:sz w:val="24"/>
          <w:szCs w:val="24"/>
        </w:rPr>
        <w:t>, siendo estos facilitadores en la comprensión y análisis de textos escritos.</w:t>
      </w:r>
    </w:p>
    <w:p w:rsidR="00FE3CF0" w:rsidRDefault="00FE3CF0" w:rsidP="00FE3CF0">
      <w:pPr>
        <w:jc w:val="both"/>
        <w:rPr>
          <w:rFonts w:ascii="Arial" w:hAnsi="Arial" w:cs="Arial"/>
          <w:color w:val="000000" w:themeColor="text1"/>
          <w:sz w:val="24"/>
          <w:szCs w:val="24"/>
        </w:rPr>
      </w:pPr>
      <w:r w:rsidRPr="00B31592">
        <w:rPr>
          <w:rFonts w:ascii="Arial" w:hAnsi="Arial" w:cs="Arial"/>
          <w:color w:val="000000" w:themeColor="text1"/>
          <w:sz w:val="24"/>
          <w:szCs w:val="24"/>
        </w:rPr>
        <w:t>Durante el desarrollo de esta actividad los estudiantes estuvieron muy ate</w:t>
      </w:r>
      <w:r>
        <w:rPr>
          <w:rFonts w:ascii="Arial" w:hAnsi="Arial" w:cs="Arial"/>
          <w:color w:val="000000" w:themeColor="text1"/>
          <w:sz w:val="24"/>
          <w:szCs w:val="24"/>
        </w:rPr>
        <w:t>ntos  y sorprendidos, por el tipo de instrumentos a utilizar como son el computador, haciendo uso en éste, tales como las hipermedias. Tras su realización, la activida</w:t>
      </w:r>
      <w:r w:rsidRPr="00B31592">
        <w:rPr>
          <w:rFonts w:ascii="Arial" w:hAnsi="Arial" w:cs="Arial"/>
          <w:color w:val="000000" w:themeColor="text1"/>
          <w:sz w:val="24"/>
          <w:szCs w:val="24"/>
        </w:rPr>
        <w:t>d arrojó los siguientes datos</w:t>
      </w:r>
      <w:r>
        <w:rPr>
          <w:rFonts w:ascii="Arial" w:hAnsi="Arial" w:cs="Arial"/>
          <w:color w:val="000000" w:themeColor="text1"/>
          <w:sz w:val="24"/>
          <w:szCs w:val="24"/>
        </w:rPr>
        <w:t xml:space="preserve"> 8 estudiantes fueron participes</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De los cuales 4 estudiantes obtuvieron en nivel superior, 2 en nivel alto y 2 en nivel básico.</w:t>
      </w:r>
    </w:p>
    <w:p w:rsidR="00FE3CF0" w:rsidRDefault="00FE3CF0" w:rsidP="00FE3CF0">
      <w:pPr>
        <w:jc w:val="both"/>
        <w:rPr>
          <w:rFonts w:ascii="Arial" w:hAnsi="Arial" w:cs="Arial"/>
          <w:color w:val="000000" w:themeColor="text1"/>
          <w:sz w:val="24"/>
          <w:szCs w:val="24"/>
        </w:rPr>
      </w:pPr>
      <w:r>
        <w:rPr>
          <w:rFonts w:ascii="Arial" w:hAnsi="Arial" w:cs="Arial"/>
          <w:color w:val="000000" w:themeColor="text1"/>
          <w:sz w:val="24"/>
          <w:szCs w:val="24"/>
        </w:rPr>
        <w:t>La organización en esta actividad se trabajó en grupo de a 2, para así compartir experiencias y retroalimentación de la temática.</w:t>
      </w:r>
    </w:p>
    <w:p w:rsidR="00FE3CF0" w:rsidRDefault="00FE3CF0" w:rsidP="00FE3CF0">
      <w:pPr>
        <w:jc w:val="both"/>
        <w:rPr>
          <w:rFonts w:ascii="Arial" w:hAnsi="Arial" w:cs="Arial"/>
          <w:color w:val="000000" w:themeColor="text1"/>
          <w:sz w:val="24"/>
          <w:szCs w:val="24"/>
        </w:rPr>
      </w:pPr>
      <w:r w:rsidRPr="00440E66">
        <w:rPr>
          <w:rFonts w:ascii="Arial" w:hAnsi="Arial" w:cs="Arial"/>
          <w:color w:val="000000" w:themeColor="text1"/>
          <w:sz w:val="24"/>
          <w:szCs w:val="24"/>
        </w:rPr>
        <w:t>Con la actividad fundamentada se pudo observar que la implementación de esta metodología de modo frecuente activa y mejora la comprensión de text</w:t>
      </w:r>
      <w:r>
        <w:rPr>
          <w:rFonts w:ascii="Arial" w:hAnsi="Arial" w:cs="Arial"/>
          <w:color w:val="000000" w:themeColor="text1"/>
          <w:sz w:val="24"/>
          <w:szCs w:val="24"/>
        </w:rPr>
        <w:t>os facilitando así la discriminación y percepción visual.</w:t>
      </w:r>
    </w:p>
    <w:p w:rsidR="00FE3CF0" w:rsidRDefault="00FE3CF0" w:rsidP="00FE3CF0">
      <w:pPr>
        <w:jc w:val="both"/>
        <w:rPr>
          <w:rFonts w:ascii="Arial" w:hAnsi="Arial" w:cs="Arial"/>
          <w:b/>
          <w:i/>
          <w:color w:val="000000" w:themeColor="text1"/>
          <w:sz w:val="24"/>
          <w:szCs w:val="24"/>
        </w:rPr>
      </w:pPr>
    </w:p>
    <w:p w:rsidR="00FE3CF0" w:rsidRDefault="00FE3CF0" w:rsidP="00FE3CF0">
      <w:pPr>
        <w:jc w:val="both"/>
        <w:rPr>
          <w:rFonts w:ascii="Arial" w:hAnsi="Arial" w:cs="Arial"/>
          <w:b/>
          <w:i/>
          <w:color w:val="000000" w:themeColor="text1"/>
          <w:sz w:val="24"/>
          <w:szCs w:val="24"/>
        </w:rPr>
      </w:pPr>
      <w:r>
        <w:rPr>
          <w:rFonts w:ascii="Arial" w:hAnsi="Arial" w:cs="Arial"/>
          <w:b/>
          <w:i/>
          <w:noProof/>
          <w:color w:val="000000" w:themeColor="text1"/>
          <w:sz w:val="24"/>
          <w:szCs w:val="24"/>
        </w:rPr>
        <w:drawing>
          <wp:inline distT="0" distB="0" distL="0" distR="0">
            <wp:extent cx="5400040" cy="3150235"/>
            <wp:effectExtent l="0" t="0" r="10160" b="1206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43F21" w:rsidRDefault="00FE3CF0" w:rsidP="00C43F21">
      <w:pPr>
        <w:jc w:val="both"/>
        <w:rPr>
          <w:rFonts w:ascii="Arial" w:hAnsi="Arial" w:cs="Arial"/>
          <w:color w:val="000000" w:themeColor="text1"/>
          <w:sz w:val="24"/>
          <w:szCs w:val="24"/>
        </w:rPr>
      </w:pPr>
      <w:r w:rsidRPr="00811EF8">
        <w:rPr>
          <w:rFonts w:ascii="Arial" w:hAnsi="Arial" w:cs="Arial"/>
          <w:color w:val="000000" w:themeColor="text1"/>
          <w:sz w:val="24"/>
          <w:szCs w:val="24"/>
        </w:rPr>
        <w:t>Esta décima actividad  en el Instituto Juan Jacobo Rousseau arroja un gran avance en cuanto a la percepción visual, lo cual queda descrito de la siguiente manera un 50% en nivel superior, un 25% en nive</w:t>
      </w:r>
      <w:r w:rsidR="009C4518">
        <w:rPr>
          <w:rFonts w:ascii="Arial" w:hAnsi="Arial" w:cs="Arial"/>
          <w:color w:val="000000" w:themeColor="text1"/>
          <w:sz w:val="24"/>
          <w:szCs w:val="24"/>
        </w:rPr>
        <w:t>l alto y un 25% en nivel básic</w:t>
      </w:r>
      <w:r w:rsidR="00C43F21">
        <w:rPr>
          <w:rFonts w:ascii="Arial" w:hAnsi="Arial" w:cs="Arial"/>
          <w:color w:val="000000" w:themeColor="text1"/>
          <w:sz w:val="24"/>
          <w:szCs w:val="24"/>
        </w:rPr>
        <w:t>o</w:t>
      </w:r>
    </w:p>
    <w:p w:rsidR="002B3BBC" w:rsidRPr="00C43F21" w:rsidRDefault="00C43F21" w:rsidP="00C43F21">
      <w:pPr>
        <w:jc w:val="both"/>
        <w:rPr>
          <w:rFonts w:ascii="Arial" w:hAnsi="Arial" w:cs="Arial"/>
          <w:color w:val="000000" w:themeColor="text1"/>
          <w:sz w:val="24"/>
          <w:szCs w:val="24"/>
        </w:rPr>
      </w:pPr>
      <w:r>
        <w:rPr>
          <w:rFonts w:ascii="Arial" w:hAnsi="Arial" w:cs="Arial"/>
          <w:b/>
          <w:i/>
          <w:color w:val="000000" w:themeColor="text1"/>
          <w:sz w:val="24"/>
          <w:szCs w:val="24"/>
        </w:rPr>
        <w:lastRenderedPageBreak/>
        <w:t>10</w:t>
      </w:r>
      <w:r w:rsidR="002B3BBC">
        <w:rPr>
          <w:rFonts w:ascii="Arial" w:hAnsi="Arial" w:cs="Arial"/>
          <w:b/>
          <w:i/>
          <w:color w:val="000000" w:themeColor="text1"/>
          <w:sz w:val="24"/>
          <w:szCs w:val="24"/>
        </w:rPr>
        <w:t>. CONCLUSIONES</w:t>
      </w:r>
    </w:p>
    <w:p w:rsidR="0033331F" w:rsidRDefault="0033331F" w:rsidP="0033331F">
      <w:pPr>
        <w:jc w:val="center"/>
        <w:rPr>
          <w:rFonts w:ascii="Arial" w:hAnsi="Arial" w:cs="Arial"/>
          <w:b/>
          <w:i/>
          <w:color w:val="000000" w:themeColor="text1"/>
          <w:sz w:val="24"/>
          <w:szCs w:val="24"/>
        </w:rPr>
      </w:pPr>
    </w:p>
    <w:p w:rsidR="007059A1" w:rsidRDefault="007059A1" w:rsidP="00B67660">
      <w:pPr>
        <w:jc w:val="both"/>
        <w:rPr>
          <w:rFonts w:ascii="Arial" w:hAnsi="Arial" w:cs="Arial"/>
          <w:color w:val="000000" w:themeColor="text1"/>
          <w:sz w:val="24"/>
          <w:szCs w:val="24"/>
        </w:rPr>
      </w:pPr>
      <w:r w:rsidRPr="007059A1">
        <w:rPr>
          <w:rFonts w:ascii="Arial" w:hAnsi="Arial" w:cs="Arial"/>
          <w:color w:val="000000" w:themeColor="text1"/>
          <w:sz w:val="24"/>
          <w:szCs w:val="24"/>
        </w:rPr>
        <w:t xml:space="preserve">En cada una de las asignaturas es indispensable la puesta en práctica de esta habilidad </w:t>
      </w:r>
      <w:r w:rsidR="00085C69" w:rsidRPr="007059A1">
        <w:rPr>
          <w:rFonts w:ascii="Arial" w:hAnsi="Arial" w:cs="Arial"/>
          <w:color w:val="000000" w:themeColor="text1"/>
          <w:sz w:val="24"/>
          <w:szCs w:val="24"/>
        </w:rPr>
        <w:t>para no</w:t>
      </w:r>
      <w:r w:rsidRPr="007059A1">
        <w:rPr>
          <w:rFonts w:ascii="Arial" w:hAnsi="Arial" w:cs="Arial"/>
          <w:color w:val="000000" w:themeColor="text1"/>
          <w:sz w:val="24"/>
          <w:szCs w:val="24"/>
        </w:rPr>
        <w:t xml:space="preserve"> reflejar deficiencias en actividades que requiere el uso de comprensión lectora, evitando que con el pasar del tiempo el estudiante se sienta frustrado al no poder alcanzar cada uno de los objetivos propuestos en el plan de estudio, llevando consigo a la deserción escolar.</w:t>
      </w:r>
    </w:p>
    <w:p w:rsidR="007A50EE" w:rsidRPr="007A50EE" w:rsidRDefault="007A50EE" w:rsidP="007A50EE">
      <w:pPr>
        <w:jc w:val="both"/>
        <w:rPr>
          <w:rFonts w:ascii="Arial" w:hAnsi="Arial" w:cs="Arial"/>
          <w:color w:val="000000" w:themeColor="text1"/>
          <w:sz w:val="24"/>
          <w:szCs w:val="24"/>
        </w:rPr>
      </w:pPr>
      <w:r w:rsidRPr="007A50EE">
        <w:rPr>
          <w:rFonts w:ascii="Arial" w:hAnsi="Arial" w:cs="Arial"/>
          <w:color w:val="000000" w:themeColor="text1"/>
          <w:sz w:val="24"/>
          <w:szCs w:val="24"/>
        </w:rPr>
        <w:t>A lo largo del proceso de elaboración se pueden extraer las siguientes conclusiones:</w:t>
      </w:r>
    </w:p>
    <w:p w:rsidR="00060FDA" w:rsidRDefault="00427E76" w:rsidP="00B67660">
      <w:pPr>
        <w:jc w:val="both"/>
        <w:rPr>
          <w:rFonts w:ascii="Arial" w:hAnsi="Arial" w:cs="Arial"/>
          <w:b/>
          <w:i/>
          <w:color w:val="000000" w:themeColor="text1"/>
          <w:sz w:val="24"/>
          <w:szCs w:val="24"/>
        </w:rPr>
      </w:pPr>
      <w:r>
        <w:rPr>
          <w:rFonts w:ascii="Arial" w:hAnsi="Arial" w:cs="Arial"/>
          <w:b/>
          <w:i/>
          <w:noProof/>
          <w:color w:val="000000" w:themeColor="text1"/>
          <w:sz w:val="24"/>
          <w:szCs w:val="24"/>
        </w:rPr>
        <w:drawing>
          <wp:inline distT="0" distB="0" distL="0" distR="0">
            <wp:extent cx="4819650" cy="3114675"/>
            <wp:effectExtent l="0" t="0" r="19050" b="952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3331F" w:rsidRDefault="00A52A39" w:rsidP="00B67660">
      <w:pPr>
        <w:jc w:val="both"/>
        <w:rPr>
          <w:rFonts w:ascii="Arial" w:hAnsi="Arial" w:cs="Arial"/>
          <w:color w:val="000000" w:themeColor="text1"/>
          <w:sz w:val="24"/>
          <w:szCs w:val="24"/>
        </w:rPr>
      </w:pPr>
      <w:r w:rsidRPr="00A52A39">
        <w:rPr>
          <w:rFonts w:ascii="Arial" w:hAnsi="Arial" w:cs="Arial"/>
          <w:color w:val="000000" w:themeColor="text1"/>
          <w:sz w:val="24"/>
          <w:szCs w:val="24"/>
        </w:rPr>
        <w:t xml:space="preserve">Con la realización de estas actividades se visualizó una mejora en el proceso de comprensión lectora en los estudiantes de 2° de ambas instituciones puesto </w:t>
      </w:r>
      <w:proofErr w:type="gramStart"/>
      <w:r w:rsidRPr="00A52A39">
        <w:rPr>
          <w:rFonts w:ascii="Arial" w:hAnsi="Arial" w:cs="Arial"/>
          <w:color w:val="000000" w:themeColor="text1"/>
          <w:sz w:val="24"/>
          <w:szCs w:val="24"/>
        </w:rPr>
        <w:t>que</w:t>
      </w:r>
      <w:proofErr w:type="gramEnd"/>
      <w:r w:rsidRPr="00A52A39">
        <w:rPr>
          <w:rFonts w:ascii="Arial" w:hAnsi="Arial" w:cs="Arial"/>
          <w:color w:val="000000" w:themeColor="text1"/>
          <w:sz w:val="24"/>
          <w:szCs w:val="24"/>
        </w:rPr>
        <w:t xml:space="preserve"> se desarrollaron bajo un ambiente ameno y bajo estrategias completamente  llamativas para ellos, como son: las</w:t>
      </w:r>
      <w:r>
        <w:rPr>
          <w:rFonts w:ascii="Arial" w:hAnsi="Arial" w:cs="Arial"/>
          <w:color w:val="000000" w:themeColor="text1"/>
          <w:sz w:val="24"/>
          <w:szCs w:val="24"/>
        </w:rPr>
        <w:t xml:space="preserve"> tics y la literatura infantil. </w:t>
      </w:r>
    </w:p>
    <w:p w:rsidR="00A52A39" w:rsidRDefault="00A52A39" w:rsidP="00B67660">
      <w:pPr>
        <w:jc w:val="both"/>
        <w:rPr>
          <w:rFonts w:ascii="Arial" w:hAnsi="Arial" w:cs="Arial"/>
          <w:color w:val="000000" w:themeColor="text1"/>
          <w:sz w:val="24"/>
          <w:szCs w:val="24"/>
        </w:rPr>
      </w:pPr>
      <w:r>
        <w:rPr>
          <w:rFonts w:ascii="Arial" w:hAnsi="Arial" w:cs="Arial"/>
          <w:color w:val="000000" w:themeColor="text1"/>
          <w:sz w:val="24"/>
          <w:szCs w:val="24"/>
        </w:rPr>
        <w:t>Por tanto cada una de las actividades fue significativa en el proceso de comprensión de lectura, por ende podemos concluir que las estrategias implementadas este proyecto tales como las tics cuyo punto y la literatura infantil  cuyos puntos de referencia fueron Escalante y Brunet respectivamente constituyeron la base fundamental y arrojaron además resultados positivos.</w:t>
      </w:r>
    </w:p>
    <w:p w:rsidR="009C4518" w:rsidRPr="00C43F21" w:rsidRDefault="00A52A39" w:rsidP="00B67660">
      <w:pPr>
        <w:jc w:val="both"/>
        <w:rPr>
          <w:rFonts w:ascii="Arial" w:hAnsi="Arial" w:cs="Arial"/>
          <w:color w:val="000000" w:themeColor="text1"/>
          <w:sz w:val="24"/>
          <w:szCs w:val="24"/>
        </w:rPr>
      </w:pPr>
      <w:r>
        <w:rPr>
          <w:rFonts w:ascii="Arial" w:hAnsi="Arial" w:cs="Arial"/>
          <w:color w:val="000000" w:themeColor="text1"/>
          <w:sz w:val="24"/>
          <w:szCs w:val="24"/>
        </w:rPr>
        <w:t xml:space="preserve">En conclusión lo planteado por estos autores </w:t>
      </w:r>
      <w:r w:rsidR="00E1663A">
        <w:rPr>
          <w:rFonts w:ascii="Arial" w:hAnsi="Arial" w:cs="Arial"/>
          <w:color w:val="000000" w:themeColor="text1"/>
          <w:sz w:val="24"/>
          <w:szCs w:val="24"/>
        </w:rPr>
        <w:t>realmente si da resultado ya que los resultados de este proyecto constituye la prueba concisa de ello</w:t>
      </w:r>
      <w:r w:rsidR="00C43F21">
        <w:rPr>
          <w:rFonts w:ascii="Arial" w:hAnsi="Arial" w:cs="Arial"/>
          <w:color w:val="000000" w:themeColor="text1"/>
          <w:sz w:val="24"/>
          <w:szCs w:val="24"/>
        </w:rPr>
        <w:t>.</w:t>
      </w:r>
    </w:p>
    <w:p w:rsidR="002B3BBC" w:rsidRDefault="00C43F21" w:rsidP="0033331F">
      <w:pPr>
        <w:jc w:val="center"/>
        <w:rPr>
          <w:rFonts w:ascii="Arial" w:hAnsi="Arial" w:cs="Arial"/>
          <w:b/>
          <w:i/>
          <w:color w:val="000000" w:themeColor="text1"/>
          <w:sz w:val="24"/>
          <w:szCs w:val="24"/>
        </w:rPr>
      </w:pPr>
      <w:r>
        <w:rPr>
          <w:rFonts w:ascii="Arial" w:hAnsi="Arial" w:cs="Arial"/>
          <w:b/>
          <w:i/>
          <w:color w:val="000000" w:themeColor="text1"/>
          <w:sz w:val="24"/>
          <w:szCs w:val="24"/>
        </w:rPr>
        <w:lastRenderedPageBreak/>
        <w:t>11</w:t>
      </w:r>
      <w:r w:rsidR="002B3BBC">
        <w:rPr>
          <w:rFonts w:ascii="Arial" w:hAnsi="Arial" w:cs="Arial"/>
          <w:b/>
          <w:i/>
          <w:color w:val="000000" w:themeColor="text1"/>
          <w:sz w:val="24"/>
          <w:szCs w:val="24"/>
        </w:rPr>
        <w:t>. RECOMENDACIONES</w:t>
      </w:r>
    </w:p>
    <w:p w:rsidR="0033331F" w:rsidRDefault="0033331F" w:rsidP="0033331F">
      <w:pPr>
        <w:jc w:val="center"/>
        <w:rPr>
          <w:rFonts w:ascii="Arial" w:hAnsi="Arial" w:cs="Arial"/>
          <w:b/>
          <w:i/>
          <w:color w:val="000000" w:themeColor="text1"/>
          <w:sz w:val="24"/>
          <w:szCs w:val="24"/>
        </w:rPr>
      </w:pPr>
    </w:p>
    <w:p w:rsidR="002B7ECE" w:rsidRDefault="002B7ECE" w:rsidP="002B7ECE">
      <w:pPr>
        <w:autoSpaceDE w:val="0"/>
        <w:autoSpaceDN w:val="0"/>
        <w:adjustRightInd w:val="0"/>
        <w:spacing w:after="0"/>
        <w:jc w:val="both"/>
        <w:rPr>
          <w:rFonts w:ascii="TT257t00" w:hAnsi="TT257t00" w:cs="TT257t00"/>
          <w:sz w:val="24"/>
          <w:szCs w:val="24"/>
        </w:rPr>
      </w:pPr>
      <w:r>
        <w:rPr>
          <w:rFonts w:ascii="TT257t00" w:hAnsi="TT257t00" w:cs="TT257t00"/>
          <w:sz w:val="24"/>
          <w:szCs w:val="24"/>
        </w:rPr>
        <w:t xml:space="preserve">Después de desarrollar el objetivo </w:t>
      </w:r>
      <w:r w:rsidR="00583D1F">
        <w:rPr>
          <w:rFonts w:ascii="TT257t00" w:hAnsi="TT257t00" w:cs="TT257t00"/>
          <w:sz w:val="24"/>
          <w:szCs w:val="24"/>
        </w:rPr>
        <w:t>general propuesto desde este proyecto de grado es el de</w:t>
      </w:r>
      <w:r>
        <w:rPr>
          <w:rFonts w:ascii="TT257t00" w:hAnsi="TT257t00" w:cs="TT257t00"/>
          <w:sz w:val="24"/>
          <w:szCs w:val="24"/>
        </w:rPr>
        <w:t xml:space="preserve"> llevar a cabo una propuesta de mejora de la compre</w:t>
      </w:r>
      <w:r w:rsidR="00583D1F">
        <w:rPr>
          <w:rFonts w:ascii="TT257t00" w:hAnsi="TT257t00" w:cs="TT257t00"/>
          <w:sz w:val="24"/>
          <w:szCs w:val="24"/>
        </w:rPr>
        <w:t>nsión lectora en niños de segundo grado de primaria.</w:t>
      </w:r>
    </w:p>
    <w:p w:rsidR="002B7ECE" w:rsidRDefault="00583D1F" w:rsidP="002B7ECE">
      <w:pPr>
        <w:autoSpaceDE w:val="0"/>
        <w:autoSpaceDN w:val="0"/>
        <w:adjustRightInd w:val="0"/>
        <w:spacing w:after="0"/>
        <w:jc w:val="both"/>
        <w:rPr>
          <w:rFonts w:ascii="TT257t00" w:hAnsi="TT257t00" w:cs="TT257t00"/>
          <w:sz w:val="24"/>
          <w:szCs w:val="24"/>
        </w:rPr>
      </w:pPr>
      <w:r>
        <w:rPr>
          <w:rFonts w:ascii="TT257t00" w:hAnsi="TT257t00" w:cs="TT257t00"/>
          <w:sz w:val="24"/>
          <w:szCs w:val="24"/>
        </w:rPr>
        <w:t>S</w:t>
      </w:r>
      <w:r w:rsidR="002B7ECE">
        <w:rPr>
          <w:rFonts w:ascii="TT257t00" w:hAnsi="TT257t00" w:cs="TT257t00"/>
          <w:sz w:val="24"/>
          <w:szCs w:val="24"/>
        </w:rPr>
        <w:t>ería</w:t>
      </w:r>
      <w:r>
        <w:rPr>
          <w:rFonts w:ascii="TT257t00" w:hAnsi="TT257t00" w:cs="TT257t00"/>
          <w:sz w:val="24"/>
          <w:szCs w:val="24"/>
        </w:rPr>
        <w:t>,</w:t>
      </w:r>
      <w:r w:rsidR="002B7ECE">
        <w:rPr>
          <w:rFonts w:ascii="TT257t00" w:hAnsi="TT257t00" w:cs="TT257t00"/>
          <w:sz w:val="24"/>
          <w:szCs w:val="24"/>
        </w:rPr>
        <w:t xml:space="preserve"> deseable continuar con este trabajo en otras aulas del mismo curso, e incluso, cambiando algún parámetro de dicha propuesta, aplicarla a cursos superiores.</w:t>
      </w:r>
    </w:p>
    <w:p w:rsidR="002B7ECE" w:rsidRDefault="002B7ECE" w:rsidP="002B7ECE">
      <w:pPr>
        <w:autoSpaceDE w:val="0"/>
        <w:autoSpaceDN w:val="0"/>
        <w:adjustRightInd w:val="0"/>
        <w:spacing w:after="0"/>
        <w:jc w:val="both"/>
        <w:rPr>
          <w:rFonts w:ascii="TT257t00" w:hAnsi="TT257t00" w:cs="TT257t00"/>
          <w:sz w:val="24"/>
          <w:szCs w:val="24"/>
        </w:rPr>
      </w:pPr>
      <w:r>
        <w:rPr>
          <w:rFonts w:ascii="TT257t00" w:hAnsi="TT257t00" w:cs="TT257t00"/>
          <w:sz w:val="24"/>
          <w:szCs w:val="24"/>
        </w:rPr>
        <w:t>Además llevar a cabo este planteamiento en otras aulas del mismo nivel educativo y en otras de distinto nivel, se podrían obtener una mayor cantidad de datos que valdrían para precisar más la propuesta planteada.</w:t>
      </w:r>
    </w:p>
    <w:p w:rsidR="002B7ECE" w:rsidRDefault="002B7ECE" w:rsidP="002B7ECE">
      <w:pPr>
        <w:autoSpaceDE w:val="0"/>
        <w:autoSpaceDN w:val="0"/>
        <w:adjustRightInd w:val="0"/>
        <w:spacing w:after="0"/>
        <w:jc w:val="both"/>
        <w:rPr>
          <w:rFonts w:ascii="TT257t00" w:hAnsi="TT257t00" w:cs="TT257t00"/>
          <w:sz w:val="24"/>
          <w:szCs w:val="24"/>
        </w:rPr>
      </w:pPr>
      <w:r>
        <w:rPr>
          <w:rFonts w:ascii="TT257t00" w:hAnsi="TT257t00" w:cs="TT257t00"/>
          <w:sz w:val="24"/>
          <w:szCs w:val="24"/>
        </w:rPr>
        <w:t>También, si fuese posible, se podría plantear dicha propuesta a otros colegios.</w:t>
      </w:r>
    </w:p>
    <w:p w:rsidR="002B7ECE" w:rsidRDefault="002B7ECE" w:rsidP="002B7ECE">
      <w:pPr>
        <w:autoSpaceDE w:val="0"/>
        <w:autoSpaceDN w:val="0"/>
        <w:adjustRightInd w:val="0"/>
        <w:spacing w:after="0"/>
        <w:jc w:val="both"/>
        <w:rPr>
          <w:rFonts w:ascii="TT257t00" w:hAnsi="TT257t00" w:cs="TT257t00"/>
          <w:sz w:val="24"/>
          <w:szCs w:val="24"/>
        </w:rPr>
      </w:pPr>
      <w:r>
        <w:rPr>
          <w:rFonts w:ascii="TT257t00" w:hAnsi="TT257t00" w:cs="TT257t00"/>
          <w:sz w:val="24"/>
          <w:szCs w:val="24"/>
        </w:rPr>
        <w:t>Para concretar más, la p</w:t>
      </w:r>
      <w:r w:rsidR="00583D1F">
        <w:rPr>
          <w:rFonts w:ascii="TT257t00" w:hAnsi="TT257t00" w:cs="TT257t00"/>
          <w:sz w:val="24"/>
          <w:szCs w:val="24"/>
        </w:rPr>
        <w:t>erspectiva de futuro de este proyecto</w:t>
      </w:r>
      <w:r>
        <w:rPr>
          <w:rFonts w:ascii="TT257t00" w:hAnsi="TT257t00" w:cs="TT257t00"/>
          <w:sz w:val="24"/>
          <w:szCs w:val="24"/>
        </w:rPr>
        <w:t xml:space="preserve"> se basaría en lo siguiente:</w:t>
      </w:r>
    </w:p>
    <w:p w:rsidR="002B7ECE" w:rsidRDefault="002B7ECE" w:rsidP="002B7ECE">
      <w:pPr>
        <w:autoSpaceDE w:val="0"/>
        <w:autoSpaceDN w:val="0"/>
        <w:adjustRightInd w:val="0"/>
        <w:spacing w:after="0"/>
        <w:jc w:val="both"/>
        <w:rPr>
          <w:rFonts w:ascii="TT257t00" w:hAnsi="TT257t00" w:cs="TT257t00"/>
          <w:sz w:val="24"/>
          <w:szCs w:val="24"/>
        </w:rPr>
      </w:pPr>
      <w:r>
        <w:rPr>
          <w:rFonts w:ascii="TT153t00" w:hAnsi="TT153t00" w:cs="TT153t00"/>
          <w:sz w:val="24"/>
          <w:szCs w:val="24"/>
        </w:rPr>
        <w:t xml:space="preserve">- </w:t>
      </w:r>
      <w:r>
        <w:rPr>
          <w:rFonts w:ascii="TT257t00" w:hAnsi="TT257t00" w:cs="TT257t00"/>
          <w:sz w:val="24"/>
          <w:szCs w:val="24"/>
        </w:rPr>
        <w:t>Aplicar la propuesta de intervención educativa de mejora de la comprensión lectora a un mayor número de aulas dentro del mismo centro. A través de la selección de un mayor número de aulas (del mismo nivel educativo al principio y más tarde a otros niveles) se pretende evitar que los resultados</w:t>
      </w:r>
    </w:p>
    <w:p w:rsidR="002B7ECE" w:rsidRDefault="002B7ECE" w:rsidP="002B7ECE">
      <w:pPr>
        <w:autoSpaceDE w:val="0"/>
        <w:autoSpaceDN w:val="0"/>
        <w:adjustRightInd w:val="0"/>
        <w:spacing w:after="0"/>
        <w:jc w:val="both"/>
        <w:rPr>
          <w:rFonts w:ascii="TT257t00" w:hAnsi="TT257t00" w:cs="TT257t00"/>
          <w:sz w:val="24"/>
          <w:szCs w:val="24"/>
        </w:rPr>
      </w:pPr>
      <w:r>
        <w:rPr>
          <w:rFonts w:ascii="TT257t00" w:hAnsi="TT257t00" w:cs="TT257t00"/>
          <w:sz w:val="24"/>
          <w:szCs w:val="24"/>
        </w:rPr>
        <w:t>Que se obtienen se enmarquen en un determinado tipo de alumnado.</w:t>
      </w:r>
    </w:p>
    <w:p w:rsidR="00060FDA" w:rsidRDefault="002B7ECE" w:rsidP="006019E1">
      <w:pPr>
        <w:autoSpaceDE w:val="0"/>
        <w:autoSpaceDN w:val="0"/>
        <w:adjustRightInd w:val="0"/>
        <w:spacing w:after="0"/>
        <w:jc w:val="both"/>
        <w:rPr>
          <w:rFonts w:ascii="TT257t00" w:hAnsi="TT257t00" w:cs="TT257t00"/>
          <w:sz w:val="24"/>
          <w:szCs w:val="24"/>
        </w:rPr>
      </w:pPr>
      <w:r>
        <w:rPr>
          <w:rFonts w:ascii="TT153t00" w:hAnsi="TT153t00" w:cs="TT153t00"/>
          <w:sz w:val="24"/>
          <w:szCs w:val="24"/>
        </w:rPr>
        <w:t xml:space="preserve">- </w:t>
      </w:r>
      <w:r>
        <w:rPr>
          <w:rFonts w:ascii="TT257t00" w:hAnsi="TT257t00" w:cs="TT257t00"/>
          <w:sz w:val="24"/>
          <w:szCs w:val="24"/>
        </w:rPr>
        <w:t>Ampliar la propuesta a otros centros, ya que así también se obtendría una visión más amplia y realista.</w:t>
      </w:r>
    </w:p>
    <w:p w:rsidR="006019E1" w:rsidRDefault="006019E1" w:rsidP="006019E1">
      <w:pPr>
        <w:autoSpaceDE w:val="0"/>
        <w:autoSpaceDN w:val="0"/>
        <w:adjustRightInd w:val="0"/>
        <w:spacing w:after="0"/>
        <w:jc w:val="both"/>
        <w:rPr>
          <w:rFonts w:ascii="TT257t00" w:hAnsi="TT257t00" w:cs="TT257t00"/>
          <w:sz w:val="24"/>
          <w:szCs w:val="24"/>
        </w:rPr>
      </w:pPr>
    </w:p>
    <w:p w:rsidR="006019E1" w:rsidRDefault="006019E1" w:rsidP="006019E1">
      <w:pPr>
        <w:autoSpaceDE w:val="0"/>
        <w:autoSpaceDN w:val="0"/>
        <w:adjustRightInd w:val="0"/>
        <w:spacing w:after="0"/>
        <w:jc w:val="both"/>
        <w:rPr>
          <w:rFonts w:ascii="TT257t00" w:hAnsi="TT257t00" w:cs="TT257t00"/>
          <w:sz w:val="24"/>
          <w:szCs w:val="24"/>
        </w:rPr>
      </w:pPr>
    </w:p>
    <w:p w:rsidR="006019E1" w:rsidRPr="006019E1" w:rsidRDefault="006019E1" w:rsidP="006019E1">
      <w:pPr>
        <w:autoSpaceDE w:val="0"/>
        <w:autoSpaceDN w:val="0"/>
        <w:adjustRightInd w:val="0"/>
        <w:spacing w:after="0"/>
        <w:jc w:val="both"/>
        <w:rPr>
          <w:rFonts w:ascii="TT257t00" w:hAnsi="TT257t00" w:cs="TT257t00"/>
          <w:sz w:val="24"/>
          <w:szCs w:val="24"/>
        </w:rPr>
      </w:pPr>
    </w:p>
    <w:p w:rsidR="00060FDA" w:rsidRDefault="00060FDA" w:rsidP="00B67660">
      <w:pPr>
        <w:jc w:val="both"/>
        <w:rPr>
          <w:rFonts w:ascii="Arial" w:hAnsi="Arial" w:cs="Arial"/>
          <w:b/>
          <w:i/>
          <w:color w:val="000000" w:themeColor="text1"/>
          <w:sz w:val="24"/>
          <w:szCs w:val="24"/>
        </w:rPr>
      </w:pPr>
    </w:p>
    <w:p w:rsidR="000412F6" w:rsidRDefault="000412F6" w:rsidP="00B67660">
      <w:pPr>
        <w:jc w:val="both"/>
        <w:rPr>
          <w:rFonts w:ascii="Arial" w:hAnsi="Arial" w:cs="Arial"/>
          <w:b/>
          <w:i/>
          <w:color w:val="000000" w:themeColor="text1"/>
          <w:sz w:val="24"/>
          <w:szCs w:val="24"/>
        </w:rPr>
      </w:pPr>
    </w:p>
    <w:p w:rsidR="000412F6" w:rsidRDefault="000412F6" w:rsidP="00B67660">
      <w:pPr>
        <w:jc w:val="both"/>
        <w:rPr>
          <w:rFonts w:ascii="Arial" w:hAnsi="Arial" w:cs="Arial"/>
          <w:b/>
          <w:i/>
          <w:color w:val="000000" w:themeColor="text1"/>
          <w:sz w:val="24"/>
          <w:szCs w:val="24"/>
        </w:rPr>
      </w:pPr>
    </w:p>
    <w:p w:rsidR="0033331F" w:rsidRDefault="0033331F" w:rsidP="00B67660">
      <w:pPr>
        <w:jc w:val="both"/>
        <w:rPr>
          <w:rFonts w:ascii="Arial" w:hAnsi="Arial" w:cs="Arial"/>
          <w:b/>
          <w:i/>
          <w:color w:val="000000" w:themeColor="text1"/>
          <w:sz w:val="24"/>
          <w:szCs w:val="24"/>
        </w:rPr>
      </w:pPr>
    </w:p>
    <w:p w:rsidR="0033331F" w:rsidRDefault="0033331F" w:rsidP="00B67660">
      <w:pPr>
        <w:jc w:val="both"/>
        <w:rPr>
          <w:rFonts w:ascii="Arial" w:hAnsi="Arial" w:cs="Arial"/>
          <w:b/>
          <w:i/>
          <w:color w:val="000000" w:themeColor="text1"/>
          <w:sz w:val="24"/>
          <w:szCs w:val="24"/>
        </w:rPr>
      </w:pPr>
    </w:p>
    <w:p w:rsidR="0033331F" w:rsidRDefault="0033331F" w:rsidP="00B67660">
      <w:pPr>
        <w:jc w:val="both"/>
        <w:rPr>
          <w:rFonts w:ascii="Arial" w:hAnsi="Arial" w:cs="Arial"/>
          <w:b/>
          <w:i/>
          <w:color w:val="000000" w:themeColor="text1"/>
          <w:sz w:val="24"/>
          <w:szCs w:val="24"/>
        </w:rPr>
      </w:pPr>
    </w:p>
    <w:p w:rsidR="0033331F" w:rsidRDefault="0033331F" w:rsidP="00B67660">
      <w:pPr>
        <w:jc w:val="both"/>
        <w:rPr>
          <w:rFonts w:ascii="Arial" w:hAnsi="Arial" w:cs="Arial"/>
          <w:b/>
          <w:i/>
          <w:color w:val="000000" w:themeColor="text1"/>
          <w:sz w:val="24"/>
          <w:szCs w:val="24"/>
        </w:rPr>
      </w:pPr>
    </w:p>
    <w:p w:rsidR="0033331F" w:rsidRDefault="0033331F" w:rsidP="00B67660">
      <w:pPr>
        <w:jc w:val="both"/>
        <w:rPr>
          <w:rFonts w:ascii="Arial" w:hAnsi="Arial" w:cs="Arial"/>
          <w:b/>
          <w:i/>
          <w:color w:val="000000" w:themeColor="text1"/>
          <w:sz w:val="24"/>
          <w:szCs w:val="24"/>
        </w:rPr>
      </w:pPr>
    </w:p>
    <w:p w:rsidR="0033331F" w:rsidRDefault="0033331F" w:rsidP="00B67660">
      <w:pPr>
        <w:jc w:val="both"/>
        <w:rPr>
          <w:rFonts w:ascii="Arial" w:hAnsi="Arial" w:cs="Arial"/>
          <w:b/>
          <w:i/>
          <w:color w:val="000000" w:themeColor="text1"/>
          <w:sz w:val="24"/>
          <w:szCs w:val="24"/>
        </w:rPr>
      </w:pPr>
    </w:p>
    <w:p w:rsidR="000412F6" w:rsidRDefault="000412F6" w:rsidP="00B67660">
      <w:pPr>
        <w:jc w:val="both"/>
        <w:rPr>
          <w:rFonts w:ascii="Arial" w:hAnsi="Arial" w:cs="Arial"/>
          <w:b/>
          <w:i/>
          <w:color w:val="000000" w:themeColor="text1"/>
          <w:sz w:val="24"/>
          <w:szCs w:val="24"/>
        </w:rPr>
      </w:pPr>
    </w:p>
    <w:p w:rsidR="002B3BBC" w:rsidRDefault="00C43F21" w:rsidP="0033331F">
      <w:pPr>
        <w:jc w:val="center"/>
        <w:rPr>
          <w:rFonts w:ascii="Arial" w:hAnsi="Arial" w:cs="Arial"/>
          <w:b/>
          <w:i/>
          <w:color w:val="000000" w:themeColor="text1"/>
          <w:sz w:val="24"/>
          <w:szCs w:val="24"/>
        </w:rPr>
      </w:pPr>
      <w:r>
        <w:rPr>
          <w:rFonts w:ascii="Arial" w:hAnsi="Arial" w:cs="Arial"/>
          <w:b/>
          <w:i/>
          <w:color w:val="000000" w:themeColor="text1"/>
          <w:sz w:val="24"/>
          <w:szCs w:val="24"/>
        </w:rPr>
        <w:lastRenderedPageBreak/>
        <w:t xml:space="preserve">12. </w:t>
      </w:r>
      <w:r w:rsidR="002B7ECE">
        <w:rPr>
          <w:rFonts w:ascii="Arial" w:hAnsi="Arial" w:cs="Arial"/>
          <w:b/>
          <w:i/>
          <w:color w:val="000000" w:themeColor="text1"/>
          <w:sz w:val="24"/>
          <w:szCs w:val="24"/>
        </w:rPr>
        <w:t>REFERENCIAS BIBLIOGRAFICAS</w:t>
      </w:r>
    </w:p>
    <w:p w:rsidR="0033331F" w:rsidRDefault="0033331F" w:rsidP="0033331F">
      <w:pPr>
        <w:jc w:val="center"/>
        <w:rPr>
          <w:rFonts w:ascii="Arial" w:hAnsi="Arial" w:cs="Arial"/>
          <w:b/>
          <w:i/>
          <w:color w:val="000000" w:themeColor="text1"/>
          <w:sz w:val="24"/>
          <w:szCs w:val="24"/>
        </w:rPr>
      </w:pP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Alonso, J y Jiménez, J. (1996). </w:t>
      </w:r>
      <w:r>
        <w:rPr>
          <w:rFonts w:ascii="TT255t00" w:hAnsi="TT255t00" w:cs="TT255t00"/>
          <w:sz w:val="24"/>
          <w:szCs w:val="24"/>
        </w:rPr>
        <w:t xml:space="preserve">En primaria aprende a aprender 1. </w:t>
      </w:r>
      <w:r>
        <w:rPr>
          <w:rFonts w:ascii="TT257t00" w:hAnsi="TT257t00" w:cs="TT257t00"/>
          <w:sz w:val="24"/>
          <w:szCs w:val="24"/>
        </w:rPr>
        <w:t>Madrid. Visor.</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Alonso, J y Jiménez, J (1997). </w:t>
      </w:r>
      <w:r>
        <w:rPr>
          <w:rFonts w:ascii="TT255t00" w:hAnsi="TT255t00" w:cs="TT255t00"/>
          <w:sz w:val="24"/>
          <w:szCs w:val="24"/>
        </w:rPr>
        <w:t xml:space="preserve">En primaria aprende a aprender 2. </w:t>
      </w:r>
      <w:r>
        <w:rPr>
          <w:rFonts w:ascii="TT257t00" w:hAnsi="TT257t00" w:cs="TT257t00"/>
          <w:sz w:val="24"/>
          <w:szCs w:val="24"/>
        </w:rPr>
        <w:t>Madrid. Visor.</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Andersen H. (2005) </w:t>
      </w:r>
      <w:r>
        <w:rPr>
          <w:rFonts w:ascii="TT255t00" w:hAnsi="TT255t00" w:cs="TT255t00"/>
          <w:sz w:val="24"/>
          <w:szCs w:val="24"/>
        </w:rPr>
        <w:t xml:space="preserve">El traje nuevo del emperador. </w:t>
      </w:r>
      <w:r>
        <w:rPr>
          <w:rFonts w:ascii="TT257t00" w:hAnsi="TT257t00" w:cs="TT257t00"/>
          <w:sz w:val="24"/>
          <w:szCs w:val="24"/>
        </w:rPr>
        <w:t>Madrid: Anaya</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Blanco, E. (2005) La comprensión lectora. Una propuesta didáctica de lectura de un texto literario</w:t>
      </w:r>
      <w:r>
        <w:rPr>
          <w:rFonts w:ascii="TT255t00" w:hAnsi="TT255t00" w:cs="TT255t00"/>
          <w:sz w:val="24"/>
          <w:szCs w:val="24"/>
        </w:rPr>
        <w:t xml:space="preserve">. Red ELE, revista electrónica de didáctica, nº3, </w:t>
      </w:r>
      <w:r>
        <w:rPr>
          <w:rFonts w:ascii="TT257t00" w:hAnsi="TT257t00" w:cs="TT257t00"/>
          <w:sz w:val="24"/>
          <w:szCs w:val="24"/>
        </w:rPr>
        <w:t>1-9</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Cervera, J. (1993). </w:t>
      </w:r>
      <w:r>
        <w:rPr>
          <w:rFonts w:ascii="TT255t00" w:hAnsi="TT255t00" w:cs="TT255t00"/>
          <w:sz w:val="24"/>
          <w:szCs w:val="24"/>
        </w:rPr>
        <w:t xml:space="preserve">Literatura y lengua en la educación infantil. </w:t>
      </w:r>
      <w:r>
        <w:rPr>
          <w:rFonts w:ascii="TT257t00" w:hAnsi="TT257t00" w:cs="TT257t00"/>
          <w:sz w:val="24"/>
          <w:szCs w:val="24"/>
        </w:rPr>
        <w:t>Burgos: Ediciones mensajero.</w:t>
      </w:r>
    </w:p>
    <w:p w:rsidR="002B7ECE" w:rsidRDefault="002B7ECE" w:rsidP="002B7ECE">
      <w:pPr>
        <w:autoSpaceDE w:val="0"/>
        <w:autoSpaceDN w:val="0"/>
        <w:adjustRightInd w:val="0"/>
        <w:spacing w:after="0" w:line="240" w:lineRule="auto"/>
        <w:rPr>
          <w:rFonts w:ascii="TT255t00" w:hAnsi="TT255t00" w:cs="TT255t00"/>
          <w:sz w:val="24"/>
          <w:szCs w:val="24"/>
        </w:rPr>
      </w:pPr>
      <w:r>
        <w:rPr>
          <w:rFonts w:ascii="TT257t00" w:hAnsi="TT257t00" w:cs="TT257t00"/>
          <w:sz w:val="24"/>
          <w:szCs w:val="24"/>
        </w:rPr>
        <w:t>- Clemente, M. (2008).</w:t>
      </w:r>
      <w:r>
        <w:rPr>
          <w:rFonts w:ascii="TT255t00" w:hAnsi="TT255t00" w:cs="TT255t00"/>
          <w:sz w:val="24"/>
          <w:szCs w:val="24"/>
        </w:rPr>
        <w:t xml:space="preserve">Enseñar a leer. </w:t>
      </w:r>
      <w:r>
        <w:rPr>
          <w:rFonts w:ascii="TT257t00" w:hAnsi="TT257t00" w:cs="TT257t00"/>
          <w:sz w:val="24"/>
          <w:szCs w:val="24"/>
        </w:rPr>
        <w:t>Madrid: Ediciones pirámide</w:t>
      </w:r>
      <w:r>
        <w:rPr>
          <w:rFonts w:ascii="TT255t00" w:hAnsi="TT255t00" w:cs="TT255t00"/>
          <w:sz w:val="24"/>
          <w:szCs w:val="24"/>
        </w:rPr>
        <w:t>.</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Cody, J y Francis, K. (1972). </w:t>
      </w:r>
      <w:r>
        <w:rPr>
          <w:rFonts w:ascii="TT255t00" w:hAnsi="TT255t00" w:cs="TT255t00"/>
          <w:sz w:val="24"/>
          <w:szCs w:val="24"/>
        </w:rPr>
        <w:t xml:space="preserve">Psicología educacional: un enfoque conductual. </w:t>
      </w:r>
      <w:r>
        <w:rPr>
          <w:rFonts w:ascii="TT257t00" w:hAnsi="TT257t00" w:cs="TT257t00"/>
          <w:sz w:val="24"/>
          <w:szCs w:val="24"/>
        </w:rPr>
        <w:t>Buenos Aires:</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Paidós.</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Colomer, T. (1996) </w:t>
      </w:r>
      <w:r>
        <w:rPr>
          <w:rFonts w:ascii="TT255t00" w:hAnsi="TT255t00" w:cs="TT255t00"/>
          <w:sz w:val="24"/>
          <w:szCs w:val="24"/>
        </w:rPr>
        <w:t xml:space="preserve">Enseñar a leer, enseñar a comprender. </w:t>
      </w:r>
      <w:r>
        <w:rPr>
          <w:rFonts w:ascii="TT257t00" w:hAnsi="TT257t00" w:cs="TT257t00"/>
          <w:sz w:val="24"/>
          <w:szCs w:val="24"/>
        </w:rPr>
        <w:t>Madrid: Celeste – MEC.</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Colomer, T. </w:t>
      </w:r>
      <w:r>
        <w:rPr>
          <w:rFonts w:ascii="TT255t00" w:hAnsi="TT255t00" w:cs="TT255t00"/>
          <w:sz w:val="24"/>
          <w:szCs w:val="24"/>
        </w:rPr>
        <w:t xml:space="preserve">(2007) A. Nobile. Literatura infantil y juvenil. </w:t>
      </w:r>
      <w:r>
        <w:rPr>
          <w:rFonts w:ascii="TT257t00" w:hAnsi="TT257t00" w:cs="TT257t00"/>
          <w:sz w:val="24"/>
          <w:szCs w:val="24"/>
        </w:rPr>
        <w:t>Madrid: Ediciones Morata.</w:t>
      </w:r>
    </w:p>
    <w:p w:rsidR="002B7ECE" w:rsidRDefault="002B7ECE" w:rsidP="002B7ECE">
      <w:pPr>
        <w:autoSpaceDE w:val="0"/>
        <w:autoSpaceDN w:val="0"/>
        <w:adjustRightInd w:val="0"/>
        <w:spacing w:after="0" w:line="240" w:lineRule="auto"/>
        <w:rPr>
          <w:rFonts w:ascii="TT255t00" w:hAnsi="TT255t00" w:cs="TT255t00"/>
          <w:sz w:val="24"/>
          <w:szCs w:val="24"/>
        </w:rPr>
      </w:pPr>
      <w:r>
        <w:rPr>
          <w:rFonts w:ascii="TT257t00" w:hAnsi="TT257t00" w:cs="TT257t00"/>
          <w:sz w:val="24"/>
          <w:szCs w:val="24"/>
        </w:rPr>
        <w:t xml:space="preserve">- Cooper, J. </w:t>
      </w:r>
      <w:r>
        <w:rPr>
          <w:rFonts w:ascii="TT255t00" w:hAnsi="TT255t00" w:cs="TT255t00"/>
          <w:sz w:val="24"/>
          <w:szCs w:val="24"/>
        </w:rPr>
        <w:t>(</w:t>
      </w:r>
      <w:r>
        <w:rPr>
          <w:rFonts w:ascii="TT257t00" w:hAnsi="TT257t00" w:cs="TT257t00"/>
          <w:sz w:val="24"/>
          <w:szCs w:val="24"/>
        </w:rPr>
        <w:t xml:space="preserve">1990). </w:t>
      </w:r>
      <w:r>
        <w:rPr>
          <w:rFonts w:ascii="TT255t00" w:hAnsi="TT255t00" w:cs="TT255t00"/>
          <w:sz w:val="24"/>
          <w:szCs w:val="24"/>
        </w:rPr>
        <w:t xml:space="preserve">Cómo mejorar la comprensión lectora. </w:t>
      </w:r>
      <w:r>
        <w:rPr>
          <w:rFonts w:ascii="TT257t00" w:hAnsi="TT257t00" w:cs="TT257t00"/>
          <w:sz w:val="24"/>
          <w:szCs w:val="24"/>
        </w:rPr>
        <w:t>Madrid: Aprendizaje Visor</w:t>
      </w:r>
      <w:r>
        <w:rPr>
          <w:rFonts w:ascii="TT255t00" w:hAnsi="TT255t00" w:cs="TT255t00"/>
          <w:sz w:val="24"/>
          <w:szCs w:val="24"/>
        </w:rPr>
        <w:t>.</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Cuenca, F. (2000). </w:t>
      </w:r>
      <w:r>
        <w:rPr>
          <w:rFonts w:ascii="TT255t00" w:hAnsi="TT255t00" w:cs="TT255t00"/>
          <w:sz w:val="24"/>
          <w:szCs w:val="24"/>
        </w:rPr>
        <w:t xml:space="preserve">Cómo motivar y enseñar a aprender en Educación Primaria. </w:t>
      </w:r>
      <w:r>
        <w:rPr>
          <w:rFonts w:ascii="TT257t00" w:hAnsi="TT257t00" w:cs="TT257t00"/>
          <w:sz w:val="24"/>
          <w:szCs w:val="24"/>
        </w:rPr>
        <w:t>Barcelona: Ciss</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Praxis.</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Escalante, D y Caldera, R (2008, 18 de noviembre) Literatura para niños: una forma natural de aprender a leer. </w:t>
      </w:r>
      <w:r>
        <w:rPr>
          <w:rFonts w:ascii="TT255t00" w:hAnsi="TT255t00" w:cs="TT255t00"/>
          <w:sz w:val="24"/>
          <w:szCs w:val="24"/>
        </w:rPr>
        <w:t xml:space="preserve">Artículos arbitrados, </w:t>
      </w:r>
      <w:r>
        <w:rPr>
          <w:rFonts w:ascii="TT257t00" w:hAnsi="TT257t00" w:cs="TT257t00"/>
          <w:sz w:val="24"/>
          <w:szCs w:val="24"/>
        </w:rPr>
        <w:t>p. 677</w:t>
      </w:r>
    </w:p>
    <w:p w:rsidR="002B7ECE" w:rsidRDefault="002B7ECE" w:rsidP="002B7ECE">
      <w:pPr>
        <w:jc w:val="both"/>
        <w:rPr>
          <w:rFonts w:ascii="TT257t00" w:hAnsi="TT257t00" w:cs="TT257t00"/>
          <w:sz w:val="24"/>
          <w:szCs w:val="24"/>
        </w:rPr>
      </w:pPr>
      <w:r>
        <w:rPr>
          <w:rFonts w:ascii="TT257t00" w:hAnsi="TT257t00" w:cs="TT257t00"/>
          <w:sz w:val="24"/>
          <w:szCs w:val="24"/>
        </w:rPr>
        <w:t xml:space="preserve">- Fuertes, G (1983) </w:t>
      </w:r>
      <w:r>
        <w:rPr>
          <w:rFonts w:ascii="TT255t00" w:hAnsi="TT255t00" w:cs="TT255t00"/>
          <w:sz w:val="24"/>
          <w:szCs w:val="24"/>
        </w:rPr>
        <w:t xml:space="preserve">Coleta payasa, ¿Qué pasa? Los pájaros no tienen dientes. </w:t>
      </w:r>
      <w:r>
        <w:rPr>
          <w:rFonts w:ascii="TT257t00" w:hAnsi="TT257t00" w:cs="TT257t00"/>
          <w:sz w:val="24"/>
          <w:szCs w:val="24"/>
        </w:rPr>
        <w:t>Valladolid</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Giménez, M y Tierno, B (2004) </w:t>
      </w:r>
      <w:r>
        <w:rPr>
          <w:rFonts w:ascii="TT255t00" w:hAnsi="TT255t00" w:cs="TT255t00"/>
          <w:sz w:val="24"/>
          <w:szCs w:val="24"/>
        </w:rPr>
        <w:t xml:space="preserve">La educación y la escuela de 8 a 10 años. </w:t>
      </w:r>
      <w:r>
        <w:rPr>
          <w:rFonts w:ascii="TT257t00" w:hAnsi="TT257t00" w:cs="TT257t00"/>
          <w:sz w:val="24"/>
          <w:szCs w:val="24"/>
        </w:rPr>
        <w:t>Madrid: Ediciones</w:t>
      </w:r>
    </w:p>
    <w:p w:rsidR="002B7ECE" w:rsidRDefault="002B7ECE" w:rsidP="002B7ECE">
      <w:pPr>
        <w:autoSpaceDE w:val="0"/>
        <w:autoSpaceDN w:val="0"/>
        <w:adjustRightInd w:val="0"/>
        <w:spacing w:after="0" w:line="240" w:lineRule="auto"/>
        <w:rPr>
          <w:rFonts w:ascii="TT255t00" w:hAnsi="TT255t00" w:cs="TT255t00"/>
          <w:sz w:val="24"/>
          <w:szCs w:val="24"/>
        </w:rPr>
      </w:pPr>
      <w:r>
        <w:rPr>
          <w:rFonts w:ascii="TT257t00" w:hAnsi="TT257t00" w:cs="TT257t00"/>
          <w:sz w:val="24"/>
          <w:szCs w:val="24"/>
        </w:rPr>
        <w:t>Santillana</w:t>
      </w:r>
      <w:r>
        <w:rPr>
          <w:rFonts w:ascii="TT255t00" w:hAnsi="TT255t00" w:cs="TT255t00"/>
          <w:sz w:val="24"/>
          <w:szCs w:val="24"/>
        </w:rPr>
        <w:t>.</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Grupo Nadir (1987). Taller de lengua para un aprendizaje activo en las enseñanzas medias. Madrid: Ediciones de la torre.</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Iriarte, T (1893) </w:t>
      </w:r>
      <w:r>
        <w:rPr>
          <w:rFonts w:ascii="TT255t00" w:hAnsi="TT255t00" w:cs="TT255t00"/>
          <w:sz w:val="24"/>
          <w:szCs w:val="24"/>
        </w:rPr>
        <w:t xml:space="preserve">Fábulas Literarias. El burro flautista (25-26) </w:t>
      </w:r>
      <w:r>
        <w:rPr>
          <w:rFonts w:ascii="TT257t00" w:hAnsi="TT257t00" w:cs="TT257t00"/>
          <w:sz w:val="24"/>
          <w:szCs w:val="24"/>
        </w:rPr>
        <w:t>Madrid: Casa editorial Calleja.</w:t>
      </w:r>
    </w:p>
    <w:p w:rsidR="002B7ECE" w:rsidRDefault="002B7ECE" w:rsidP="002B7ECE">
      <w:pPr>
        <w:autoSpaceDE w:val="0"/>
        <w:autoSpaceDN w:val="0"/>
        <w:adjustRightInd w:val="0"/>
        <w:spacing w:after="0" w:line="240" w:lineRule="auto"/>
        <w:rPr>
          <w:rFonts w:ascii="TT255t00" w:hAnsi="TT255t00" w:cs="TT255t00"/>
          <w:sz w:val="24"/>
          <w:szCs w:val="24"/>
        </w:rPr>
      </w:pPr>
      <w:r>
        <w:rPr>
          <w:rFonts w:ascii="TT257t00" w:hAnsi="TT257t00" w:cs="TT257t00"/>
          <w:sz w:val="24"/>
          <w:szCs w:val="24"/>
        </w:rPr>
        <w:t xml:space="preserve">- Ley Orgánica de Educación (LOE) </w:t>
      </w:r>
      <w:r>
        <w:rPr>
          <w:rFonts w:ascii="TT255t00" w:hAnsi="TT255t00" w:cs="TT255t00"/>
          <w:sz w:val="24"/>
          <w:szCs w:val="24"/>
        </w:rPr>
        <w:t>2/2006, de 3 de mayo, B.O.E. del 4 de mayo de 2006.</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López, M (2010) Intervención educativa en un caso real de problemas de comprensión lectora. </w:t>
      </w:r>
      <w:r>
        <w:rPr>
          <w:rFonts w:ascii="TT255t00" w:hAnsi="TT255t00" w:cs="TT255t00"/>
          <w:sz w:val="24"/>
          <w:szCs w:val="24"/>
        </w:rPr>
        <w:t xml:space="preserve">Revista Educativa Digital, nº6, </w:t>
      </w:r>
      <w:r>
        <w:rPr>
          <w:rFonts w:ascii="TT257t00" w:hAnsi="TT257t00" w:cs="TT257t00"/>
          <w:sz w:val="24"/>
          <w:szCs w:val="24"/>
        </w:rPr>
        <w:t>30-31.</w:t>
      </w:r>
    </w:p>
    <w:p w:rsidR="002B7ECE" w:rsidRDefault="002B7ECE" w:rsidP="002B7ECE">
      <w:pPr>
        <w:autoSpaceDE w:val="0"/>
        <w:autoSpaceDN w:val="0"/>
        <w:adjustRightInd w:val="0"/>
        <w:spacing w:after="0" w:line="240" w:lineRule="auto"/>
        <w:rPr>
          <w:rFonts w:ascii="TT255t00" w:hAnsi="TT255t00" w:cs="TT255t00"/>
          <w:sz w:val="24"/>
          <w:szCs w:val="24"/>
        </w:rPr>
      </w:pPr>
      <w:r>
        <w:rPr>
          <w:rFonts w:ascii="TT257t00" w:hAnsi="TT257t00" w:cs="TT257t00"/>
          <w:sz w:val="24"/>
          <w:szCs w:val="24"/>
        </w:rPr>
        <w:t xml:space="preserve">- Meléndez, J. C.M. </w:t>
      </w:r>
      <w:r>
        <w:rPr>
          <w:rFonts w:ascii="TT255t00" w:hAnsi="TT255t00" w:cs="TT255t00"/>
          <w:sz w:val="24"/>
          <w:szCs w:val="24"/>
        </w:rPr>
        <w:t>Powert Point: La comprensión lectora: definiciones y conceptos.</w:t>
      </w:r>
    </w:p>
    <w:p w:rsidR="002B7ECE" w:rsidRDefault="002B7ECE" w:rsidP="002B7ECE">
      <w:pPr>
        <w:autoSpaceDE w:val="0"/>
        <w:autoSpaceDN w:val="0"/>
        <w:adjustRightInd w:val="0"/>
        <w:spacing w:after="0" w:line="240" w:lineRule="auto"/>
        <w:rPr>
          <w:rFonts w:ascii="TT255t00" w:hAnsi="TT255t00" w:cs="TT255t00"/>
          <w:sz w:val="24"/>
          <w:szCs w:val="24"/>
        </w:rPr>
      </w:pPr>
      <w:r>
        <w:rPr>
          <w:rFonts w:ascii="TT257t00" w:hAnsi="TT257t00" w:cs="TT257t00"/>
          <w:sz w:val="24"/>
          <w:szCs w:val="24"/>
        </w:rPr>
        <w:t xml:space="preserve">- Ministerio de Educación y Ciencia [I.E.] (2007). </w:t>
      </w:r>
      <w:r>
        <w:rPr>
          <w:rFonts w:ascii="TT255t00" w:hAnsi="TT255t00" w:cs="TT255t00"/>
          <w:sz w:val="24"/>
          <w:szCs w:val="24"/>
        </w:rPr>
        <w:t>PIRLS 2006. Estudio Internacional de progreso en Comprensión Lectora de la IEA. Informe español. Madrid: Secretaría General</w:t>
      </w:r>
    </w:p>
    <w:p w:rsidR="002B7ECE" w:rsidRDefault="002B7ECE" w:rsidP="002B7ECE">
      <w:pPr>
        <w:autoSpaceDE w:val="0"/>
        <w:autoSpaceDN w:val="0"/>
        <w:adjustRightInd w:val="0"/>
        <w:spacing w:after="0" w:line="240" w:lineRule="auto"/>
        <w:rPr>
          <w:rFonts w:ascii="TT255t00" w:hAnsi="TT255t00" w:cs="TT255t00"/>
          <w:sz w:val="24"/>
          <w:szCs w:val="24"/>
        </w:rPr>
      </w:pPr>
      <w:r>
        <w:rPr>
          <w:rFonts w:ascii="TT255t00" w:hAnsi="TT255t00" w:cs="TT255t00"/>
          <w:sz w:val="24"/>
          <w:szCs w:val="24"/>
        </w:rPr>
        <w:lastRenderedPageBreak/>
        <w:t>Técnica.</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5t00" w:hAnsi="TT255t00" w:cs="TT255t00"/>
          <w:sz w:val="24"/>
          <w:szCs w:val="24"/>
        </w:rPr>
        <w:t xml:space="preserve">- </w:t>
      </w:r>
      <w:r>
        <w:rPr>
          <w:rFonts w:ascii="TT257t00" w:hAnsi="TT257t00" w:cs="TT257t00"/>
          <w:sz w:val="24"/>
          <w:szCs w:val="24"/>
        </w:rPr>
        <w:t xml:space="preserve">Nesquens, D (2008) </w:t>
      </w:r>
      <w:r>
        <w:rPr>
          <w:rFonts w:ascii="TT255t00" w:hAnsi="TT255t00" w:cs="TT255t00"/>
          <w:sz w:val="24"/>
          <w:szCs w:val="24"/>
        </w:rPr>
        <w:t xml:space="preserve">Marcos Mostaza. </w:t>
      </w:r>
      <w:r>
        <w:rPr>
          <w:rFonts w:ascii="TT257t00" w:hAnsi="TT257t00" w:cs="TT257t00"/>
          <w:sz w:val="24"/>
          <w:szCs w:val="24"/>
        </w:rPr>
        <w:t>Madrid: Anaya</w:t>
      </w:r>
    </w:p>
    <w:p w:rsidR="002B7ECE" w:rsidRDefault="002B7ECE" w:rsidP="002B7ECE">
      <w:pPr>
        <w:autoSpaceDE w:val="0"/>
        <w:autoSpaceDN w:val="0"/>
        <w:adjustRightInd w:val="0"/>
        <w:spacing w:after="0" w:line="240" w:lineRule="auto"/>
        <w:rPr>
          <w:rFonts w:ascii="TT255t00" w:hAnsi="TT255t00" w:cs="TT255t00"/>
          <w:sz w:val="24"/>
          <w:szCs w:val="24"/>
        </w:rPr>
      </w:pPr>
      <w:r>
        <w:rPr>
          <w:rFonts w:ascii="TT257t00" w:hAnsi="TT257t00" w:cs="TT257t00"/>
          <w:sz w:val="24"/>
          <w:szCs w:val="24"/>
        </w:rPr>
        <w:t xml:space="preserve">- Orrantía, J y Sánchez, E (1995). Evaluación del lenguaje escrito. </w:t>
      </w:r>
      <w:r>
        <w:rPr>
          <w:rFonts w:ascii="TT255t00" w:hAnsi="TT255t00" w:cs="TT255t00"/>
          <w:sz w:val="24"/>
          <w:szCs w:val="24"/>
        </w:rPr>
        <w:t>Evaluación curricular.</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Madrid: Siglo XXI</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Quintero, A. (1987). </w:t>
      </w:r>
      <w:r>
        <w:rPr>
          <w:rFonts w:ascii="TT255t00" w:hAnsi="TT255t00" w:cs="TT255t00"/>
          <w:sz w:val="24"/>
          <w:szCs w:val="24"/>
        </w:rPr>
        <w:t>Madurez y Comprensión Lectora</w:t>
      </w:r>
      <w:r>
        <w:rPr>
          <w:rFonts w:ascii="TT257t00" w:hAnsi="TT257t00" w:cs="TT257t00"/>
          <w:sz w:val="24"/>
          <w:szCs w:val="24"/>
        </w:rPr>
        <w:t xml:space="preserve">. Salamanca: </w:t>
      </w:r>
      <w:proofErr w:type="spellStart"/>
      <w:r>
        <w:rPr>
          <w:rFonts w:ascii="TT257t00" w:hAnsi="TT257t00" w:cs="TT257t00"/>
          <w:sz w:val="24"/>
          <w:szCs w:val="24"/>
        </w:rPr>
        <w:t>Amarú</w:t>
      </w:r>
      <w:proofErr w:type="spellEnd"/>
      <w:r>
        <w:rPr>
          <w:rFonts w:ascii="TT257t00" w:hAnsi="TT257t00" w:cs="TT257t00"/>
          <w:sz w:val="24"/>
          <w:szCs w:val="24"/>
        </w:rPr>
        <w:t>.</w:t>
      </w:r>
    </w:p>
    <w:p w:rsidR="002B7ECE" w:rsidRDefault="002B7ECE" w:rsidP="002B7ECE">
      <w:pPr>
        <w:autoSpaceDE w:val="0"/>
        <w:autoSpaceDN w:val="0"/>
        <w:adjustRightInd w:val="0"/>
        <w:spacing w:after="0" w:line="240" w:lineRule="auto"/>
        <w:rPr>
          <w:rFonts w:ascii="TT255t00" w:hAnsi="TT255t00" w:cs="TT255t00"/>
          <w:sz w:val="24"/>
          <w:szCs w:val="24"/>
        </w:rPr>
      </w:pPr>
      <w:r>
        <w:rPr>
          <w:rFonts w:ascii="TT257t00" w:hAnsi="TT257t00" w:cs="TT257t00"/>
          <w:sz w:val="24"/>
          <w:szCs w:val="24"/>
        </w:rPr>
        <w:t xml:space="preserve">- Real Decreto 1513/2006, </w:t>
      </w:r>
      <w:r>
        <w:rPr>
          <w:rFonts w:ascii="TT255t00" w:hAnsi="TT255t00" w:cs="TT255t00"/>
          <w:sz w:val="24"/>
          <w:szCs w:val="24"/>
        </w:rPr>
        <w:t>de 7 de diciembre, por el que se establecen las enseñanzas mínimas de la</w:t>
      </w:r>
    </w:p>
    <w:p w:rsidR="002B7ECE" w:rsidRDefault="002B7ECE" w:rsidP="002B7ECE">
      <w:pPr>
        <w:autoSpaceDE w:val="0"/>
        <w:autoSpaceDN w:val="0"/>
        <w:adjustRightInd w:val="0"/>
        <w:spacing w:after="0" w:line="240" w:lineRule="auto"/>
        <w:rPr>
          <w:rFonts w:ascii="TT255t00" w:hAnsi="TT255t00" w:cs="TT255t00"/>
          <w:sz w:val="24"/>
          <w:szCs w:val="24"/>
        </w:rPr>
      </w:pPr>
      <w:r>
        <w:rPr>
          <w:rFonts w:ascii="TT255t00" w:hAnsi="TT255t00" w:cs="TT255t00"/>
          <w:sz w:val="24"/>
          <w:szCs w:val="24"/>
        </w:rPr>
        <w:t>Educación Primaria, B.O.E. del 8 de diciembre de 2006.</w:t>
      </w:r>
    </w:p>
    <w:p w:rsidR="002B7ECE" w:rsidRDefault="002B7ECE" w:rsidP="002B7ECE">
      <w:pPr>
        <w:autoSpaceDE w:val="0"/>
        <w:autoSpaceDN w:val="0"/>
        <w:adjustRightInd w:val="0"/>
        <w:spacing w:after="0" w:line="240" w:lineRule="auto"/>
        <w:rPr>
          <w:rFonts w:ascii="TT257t00" w:hAnsi="TT257t00" w:cs="TT257t00"/>
          <w:sz w:val="24"/>
          <w:szCs w:val="24"/>
        </w:rPr>
      </w:pPr>
      <w:r>
        <w:rPr>
          <w:rFonts w:ascii="TT257t00" w:hAnsi="TT257t00" w:cs="TT257t00"/>
          <w:sz w:val="24"/>
          <w:szCs w:val="24"/>
        </w:rPr>
        <w:t xml:space="preserve">- Rico, L. </w:t>
      </w:r>
      <w:r>
        <w:rPr>
          <w:rFonts w:ascii="TT255t00" w:hAnsi="TT255t00" w:cs="TT255t00"/>
          <w:sz w:val="24"/>
          <w:szCs w:val="24"/>
        </w:rPr>
        <w:t>(1999). Si tu hijo te pide un libro…</w:t>
      </w:r>
      <w:r>
        <w:rPr>
          <w:rFonts w:ascii="TT257t00" w:hAnsi="TT257t00" w:cs="TT257t00"/>
          <w:sz w:val="24"/>
          <w:szCs w:val="24"/>
        </w:rPr>
        <w:t>Madrid: Editorial Espasa Calpe. S.A.</w:t>
      </w:r>
    </w:p>
    <w:p w:rsidR="00085C69" w:rsidRDefault="002B7ECE" w:rsidP="00085C69">
      <w:pPr>
        <w:jc w:val="both"/>
        <w:rPr>
          <w:rFonts w:ascii="TT257t00" w:hAnsi="TT257t00" w:cs="TT257t00"/>
          <w:sz w:val="24"/>
          <w:szCs w:val="24"/>
        </w:rPr>
      </w:pPr>
      <w:r>
        <w:rPr>
          <w:rFonts w:ascii="TT257t00" w:hAnsi="TT257t00" w:cs="TT257t00"/>
          <w:sz w:val="24"/>
          <w:szCs w:val="24"/>
        </w:rPr>
        <w:t xml:space="preserve">- Sánchez, G (1989). </w:t>
      </w:r>
      <w:r>
        <w:rPr>
          <w:rFonts w:ascii="TT255t00" w:hAnsi="TT255t00" w:cs="TT255t00"/>
          <w:sz w:val="24"/>
          <w:szCs w:val="24"/>
        </w:rPr>
        <w:t xml:space="preserve">Leer en la escuela. </w:t>
      </w:r>
      <w:r>
        <w:rPr>
          <w:rFonts w:ascii="TT257t00" w:hAnsi="TT257t00" w:cs="TT257t00"/>
          <w:sz w:val="24"/>
          <w:szCs w:val="24"/>
        </w:rPr>
        <w:t>Madrid: Ediciones pirámide</w:t>
      </w:r>
    </w:p>
    <w:p w:rsidR="008E1989" w:rsidRDefault="008E1989" w:rsidP="00085C69">
      <w:pPr>
        <w:jc w:val="both"/>
        <w:rPr>
          <w:rFonts w:ascii="TT257t00" w:hAnsi="TT257t00" w:cs="TT257t00"/>
          <w:sz w:val="24"/>
          <w:szCs w:val="24"/>
        </w:rPr>
      </w:pPr>
    </w:p>
    <w:p w:rsidR="008E1989" w:rsidRDefault="008E1989" w:rsidP="00085C69">
      <w:pPr>
        <w:jc w:val="both"/>
        <w:rPr>
          <w:rFonts w:ascii="TT257t00" w:hAnsi="TT257t00" w:cs="TT257t00"/>
          <w:sz w:val="24"/>
          <w:szCs w:val="24"/>
        </w:rPr>
      </w:pPr>
    </w:p>
    <w:p w:rsidR="00085C69" w:rsidRDefault="00085C69"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844BA" w:rsidRDefault="00C844BA" w:rsidP="00085C69">
      <w:pPr>
        <w:jc w:val="both"/>
        <w:rPr>
          <w:rFonts w:ascii="TT257t00" w:hAnsi="TT257t00" w:cs="TT257t00"/>
          <w:sz w:val="24"/>
          <w:szCs w:val="24"/>
        </w:rPr>
      </w:pPr>
    </w:p>
    <w:p w:rsidR="00C43F21" w:rsidRDefault="00C43F21" w:rsidP="0033331F">
      <w:pPr>
        <w:jc w:val="center"/>
        <w:rPr>
          <w:rFonts w:ascii="Arial" w:hAnsi="Arial" w:cs="Arial"/>
          <w:b/>
          <w:i/>
          <w:sz w:val="28"/>
          <w:szCs w:val="28"/>
        </w:rPr>
      </w:pPr>
    </w:p>
    <w:p w:rsidR="00060FDA" w:rsidRDefault="00C43F21" w:rsidP="0033331F">
      <w:pPr>
        <w:jc w:val="center"/>
        <w:rPr>
          <w:rFonts w:ascii="Arial" w:hAnsi="Arial" w:cs="Arial"/>
          <w:b/>
          <w:i/>
          <w:sz w:val="28"/>
          <w:szCs w:val="28"/>
        </w:rPr>
      </w:pPr>
      <w:r>
        <w:rPr>
          <w:rFonts w:ascii="Arial" w:hAnsi="Arial" w:cs="Arial"/>
          <w:b/>
          <w:i/>
          <w:sz w:val="28"/>
          <w:szCs w:val="28"/>
        </w:rPr>
        <w:lastRenderedPageBreak/>
        <w:t xml:space="preserve">14. </w:t>
      </w:r>
      <w:r w:rsidR="00060FDA" w:rsidRPr="00060FDA">
        <w:rPr>
          <w:rFonts w:ascii="Arial" w:hAnsi="Arial" w:cs="Arial"/>
          <w:b/>
          <w:i/>
          <w:sz w:val="28"/>
          <w:szCs w:val="28"/>
        </w:rPr>
        <w:t>ANEXOS</w:t>
      </w:r>
    </w:p>
    <w:p w:rsidR="0033331F" w:rsidRPr="00060FDA" w:rsidRDefault="0033331F" w:rsidP="00C43F21">
      <w:pPr>
        <w:rPr>
          <w:rFonts w:ascii="Arial" w:hAnsi="Arial" w:cs="Arial"/>
          <w:b/>
          <w:i/>
          <w:color w:val="000000" w:themeColor="text1"/>
          <w:sz w:val="28"/>
          <w:szCs w:val="28"/>
        </w:rPr>
      </w:pPr>
    </w:p>
    <w:p w:rsidR="00085C69" w:rsidRDefault="00085C69" w:rsidP="00B67660">
      <w:pPr>
        <w:jc w:val="both"/>
        <w:rPr>
          <w:rFonts w:ascii="Arial" w:hAnsi="Arial" w:cs="Arial"/>
          <w:b/>
          <w:i/>
          <w:color w:val="000000" w:themeColor="text1"/>
          <w:sz w:val="24"/>
          <w:szCs w:val="24"/>
        </w:rPr>
      </w:pPr>
      <w:r>
        <w:rPr>
          <w:rFonts w:ascii="Arial" w:hAnsi="Arial" w:cs="Arial"/>
          <w:b/>
          <w:i/>
          <w:noProof/>
          <w:color w:val="000000" w:themeColor="text1"/>
          <w:sz w:val="24"/>
          <w:szCs w:val="24"/>
        </w:rPr>
        <w:drawing>
          <wp:anchor distT="0" distB="0" distL="114300" distR="114300" simplePos="0" relativeHeight="251658240" behindDoc="0" locked="0" layoutInCell="1" allowOverlap="1" wp14:anchorId="47F0F85D" wp14:editId="0274F5EF">
            <wp:simplePos x="0" y="0"/>
            <wp:positionH relativeFrom="column">
              <wp:align>left</wp:align>
            </wp:positionH>
            <wp:positionV relativeFrom="paragraph">
              <wp:align>top</wp:align>
            </wp:positionV>
            <wp:extent cx="2914650" cy="4419600"/>
            <wp:effectExtent l="95250" t="95250" r="95250" b="9525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l="28572" t="11294" r="26396" b="5176"/>
                    <a:stretch>
                      <a:fillRect/>
                    </a:stretch>
                  </pic:blipFill>
                  <pic:spPr bwMode="auto">
                    <a:xfrm>
                      <a:off x="0" y="0"/>
                      <a:ext cx="2914650" cy="4419600"/>
                    </a:xfrm>
                    <a:prstGeom prst="rect">
                      <a:avLst/>
                    </a:prstGeom>
                    <a:ln w="88900" cap="sq" cmpd="thickThin">
                      <a:solidFill>
                        <a:srgbClr val="000000"/>
                      </a:solidFill>
                      <a:prstDash val="solid"/>
                      <a:miter lim="800000"/>
                    </a:ln>
                    <a:effectLst>
                      <a:innerShdw blurRad="76200">
                        <a:srgbClr val="000000"/>
                      </a:innerShdw>
                    </a:effectLst>
                  </pic:spPr>
                </pic:pic>
              </a:graphicData>
            </a:graphic>
            <wp14:sizeRelV relativeFrom="margin">
              <wp14:pctHeight>0</wp14:pctHeight>
            </wp14:sizeRelV>
          </wp:anchor>
        </w:drawing>
      </w:r>
      <w:r w:rsidR="00E1663A">
        <w:rPr>
          <w:rFonts w:ascii="Arial" w:hAnsi="Arial" w:cs="Arial"/>
          <w:b/>
          <w:i/>
          <w:noProof/>
          <w:color w:val="000000" w:themeColor="text1"/>
          <w:sz w:val="24"/>
          <w:szCs w:val="24"/>
        </w:rPr>
        <w:drawing>
          <wp:inline distT="0" distB="0" distL="0" distR="0" wp14:anchorId="4DE170D5">
            <wp:extent cx="3135791" cy="4600575"/>
            <wp:effectExtent l="0" t="0" r="762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43508" cy="4611897"/>
                    </a:xfrm>
                    <a:prstGeom prst="rect">
                      <a:avLst/>
                    </a:prstGeom>
                    <a:noFill/>
                  </pic:spPr>
                </pic:pic>
              </a:graphicData>
            </a:graphic>
          </wp:inline>
        </w:drawing>
      </w:r>
      <w:r>
        <w:rPr>
          <w:rFonts w:ascii="Arial" w:hAnsi="Arial" w:cs="Arial"/>
          <w:b/>
          <w:i/>
          <w:color w:val="000000" w:themeColor="text1"/>
          <w:sz w:val="24"/>
          <w:szCs w:val="24"/>
        </w:rPr>
        <w:br w:type="textWrapping" w:clear="all"/>
      </w:r>
    </w:p>
    <w:p w:rsidR="00E1663A" w:rsidRPr="00E1663A" w:rsidRDefault="00E1663A" w:rsidP="00E1663A">
      <w:pPr>
        <w:jc w:val="both"/>
        <w:rPr>
          <w:rFonts w:ascii="Arial" w:hAnsi="Arial" w:cs="Arial"/>
          <w:b/>
          <w:i/>
          <w:color w:val="000000" w:themeColor="text1"/>
          <w:sz w:val="24"/>
          <w:szCs w:val="24"/>
        </w:rPr>
      </w:pPr>
      <w:r w:rsidRPr="00E1663A">
        <w:rPr>
          <w:rFonts w:ascii="Arial" w:hAnsi="Arial" w:cs="Arial"/>
          <w:b/>
          <w:i/>
          <w:color w:val="000000" w:themeColor="text1"/>
          <w:sz w:val="24"/>
          <w:szCs w:val="24"/>
        </w:rPr>
        <w:t>PÁGINA DEL BLOG DIGITAL</w:t>
      </w:r>
    </w:p>
    <w:p w:rsidR="008E1989" w:rsidRDefault="00E1663A" w:rsidP="00E1663A">
      <w:pPr>
        <w:jc w:val="both"/>
        <w:rPr>
          <w:rFonts w:ascii="Arial" w:hAnsi="Arial" w:cs="Arial"/>
          <w:b/>
          <w:i/>
          <w:color w:val="000000" w:themeColor="text1"/>
          <w:sz w:val="24"/>
          <w:szCs w:val="24"/>
        </w:rPr>
      </w:pPr>
      <w:r w:rsidRPr="00E1663A">
        <w:rPr>
          <w:rFonts w:ascii="Arial" w:hAnsi="Arial" w:cs="Arial"/>
          <w:b/>
          <w:i/>
          <w:color w:val="000000" w:themeColor="text1"/>
          <w:sz w:val="24"/>
          <w:szCs w:val="24"/>
        </w:rPr>
        <w:t>http://cariitolicenciada2014.blogspot.com/</w:t>
      </w:r>
    </w:p>
    <w:p w:rsidR="008E1989" w:rsidRDefault="008E1989" w:rsidP="00B67660">
      <w:pPr>
        <w:jc w:val="both"/>
        <w:rPr>
          <w:rFonts w:ascii="Arial" w:hAnsi="Arial" w:cs="Arial"/>
          <w:b/>
          <w:i/>
          <w:color w:val="000000" w:themeColor="text1"/>
          <w:sz w:val="24"/>
          <w:szCs w:val="24"/>
        </w:rPr>
      </w:pPr>
    </w:p>
    <w:p w:rsidR="008E1989" w:rsidRDefault="008E1989" w:rsidP="00B67660">
      <w:pPr>
        <w:jc w:val="both"/>
        <w:rPr>
          <w:rFonts w:ascii="Arial" w:hAnsi="Arial" w:cs="Arial"/>
          <w:b/>
          <w:i/>
          <w:color w:val="000000" w:themeColor="text1"/>
          <w:sz w:val="24"/>
          <w:szCs w:val="24"/>
        </w:rPr>
      </w:pPr>
    </w:p>
    <w:p w:rsidR="008E1989" w:rsidRDefault="008E1989" w:rsidP="00B67660">
      <w:pPr>
        <w:jc w:val="both"/>
        <w:rPr>
          <w:rFonts w:ascii="Arial" w:hAnsi="Arial" w:cs="Arial"/>
          <w:b/>
          <w:i/>
          <w:color w:val="000000" w:themeColor="text1"/>
          <w:sz w:val="24"/>
          <w:szCs w:val="24"/>
        </w:rPr>
      </w:pPr>
    </w:p>
    <w:p w:rsidR="008E1989" w:rsidRDefault="008E1989" w:rsidP="00B67660">
      <w:pPr>
        <w:jc w:val="both"/>
        <w:rPr>
          <w:rFonts w:ascii="Arial" w:hAnsi="Arial" w:cs="Arial"/>
          <w:b/>
          <w:i/>
          <w:color w:val="000000" w:themeColor="text1"/>
          <w:sz w:val="24"/>
          <w:szCs w:val="24"/>
        </w:rPr>
      </w:pPr>
    </w:p>
    <w:p w:rsidR="008E1989" w:rsidRDefault="008E1989" w:rsidP="00B67660">
      <w:pPr>
        <w:jc w:val="both"/>
        <w:rPr>
          <w:rFonts w:ascii="Arial" w:hAnsi="Arial" w:cs="Arial"/>
          <w:b/>
          <w:i/>
          <w:color w:val="000000" w:themeColor="text1"/>
          <w:sz w:val="24"/>
          <w:szCs w:val="24"/>
        </w:rPr>
      </w:pPr>
    </w:p>
    <w:p w:rsidR="00C43F21" w:rsidRDefault="00C43F21" w:rsidP="00B67660">
      <w:pPr>
        <w:jc w:val="both"/>
        <w:rPr>
          <w:rFonts w:ascii="Arial" w:hAnsi="Arial" w:cs="Arial"/>
          <w:b/>
          <w:i/>
          <w:color w:val="000000" w:themeColor="text1"/>
          <w:sz w:val="24"/>
          <w:szCs w:val="24"/>
        </w:rPr>
      </w:pPr>
    </w:p>
    <w:p w:rsidR="007D68F8" w:rsidRDefault="007D68F8" w:rsidP="00B67660">
      <w:pPr>
        <w:jc w:val="both"/>
        <w:rPr>
          <w:rFonts w:ascii="Arial" w:hAnsi="Arial" w:cs="Arial"/>
          <w:b/>
          <w:i/>
          <w:color w:val="000000" w:themeColor="text1"/>
          <w:sz w:val="24"/>
          <w:szCs w:val="24"/>
        </w:rPr>
      </w:pPr>
      <w:r>
        <w:rPr>
          <w:rFonts w:ascii="Arial" w:hAnsi="Arial" w:cs="Arial"/>
          <w:b/>
          <w:i/>
          <w:color w:val="000000" w:themeColor="text1"/>
          <w:sz w:val="24"/>
          <w:szCs w:val="24"/>
        </w:rPr>
        <w:lastRenderedPageBreak/>
        <w:t>IMÁGENES</w:t>
      </w:r>
    </w:p>
    <w:p w:rsidR="004E57E2" w:rsidRDefault="007D68F8" w:rsidP="007D68F8">
      <w:pPr>
        <w:jc w:val="center"/>
        <w:rPr>
          <w:rFonts w:ascii="Arial" w:hAnsi="Arial" w:cs="Arial"/>
          <w:b/>
          <w:i/>
          <w:color w:val="000000" w:themeColor="text1"/>
          <w:sz w:val="24"/>
          <w:szCs w:val="24"/>
        </w:rPr>
      </w:pPr>
      <w:r>
        <w:rPr>
          <w:rFonts w:ascii="Arial" w:hAnsi="Arial" w:cs="Arial"/>
          <w:b/>
          <w:i/>
          <w:noProof/>
          <w:color w:val="000000" w:themeColor="text1"/>
          <w:sz w:val="24"/>
          <w:szCs w:val="24"/>
        </w:rPr>
        <w:drawing>
          <wp:inline distT="0" distB="0" distL="0" distR="0">
            <wp:extent cx="2904230" cy="2781300"/>
            <wp:effectExtent l="95250" t="95250" r="86995" b="9525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046.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903888" cy="2780973"/>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r>
        <w:rPr>
          <w:rFonts w:ascii="Arial" w:hAnsi="Arial" w:cs="Arial"/>
          <w:b/>
          <w:i/>
          <w:noProof/>
          <w:color w:val="000000" w:themeColor="text1"/>
          <w:sz w:val="24"/>
          <w:szCs w:val="24"/>
        </w:rPr>
        <w:drawing>
          <wp:inline distT="0" distB="0" distL="0" distR="0">
            <wp:extent cx="2569866" cy="2657475"/>
            <wp:effectExtent l="95250" t="95250" r="97155" b="85725"/>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048.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569564" cy="2657163"/>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r>
        <w:rPr>
          <w:rFonts w:ascii="Arial" w:hAnsi="Arial" w:cs="Arial"/>
          <w:b/>
          <w:i/>
          <w:noProof/>
          <w:color w:val="000000" w:themeColor="text1"/>
          <w:sz w:val="24"/>
          <w:szCs w:val="24"/>
        </w:rPr>
        <w:drawing>
          <wp:inline distT="0" distB="0" distL="0" distR="0">
            <wp:extent cx="2313560" cy="2619375"/>
            <wp:effectExtent l="95250" t="95250" r="86995" b="85725"/>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052.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313289" cy="2619068"/>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C35242" w:rsidRDefault="00C35242" w:rsidP="007D68F8">
      <w:pPr>
        <w:jc w:val="center"/>
        <w:rPr>
          <w:rFonts w:ascii="Arial" w:hAnsi="Arial" w:cs="Arial"/>
          <w:b/>
          <w:i/>
          <w:color w:val="000000" w:themeColor="text1"/>
          <w:sz w:val="24"/>
          <w:szCs w:val="24"/>
        </w:rPr>
      </w:pPr>
    </w:p>
    <w:sectPr w:rsidR="00C35242" w:rsidSect="00987DA2">
      <w:footerReference w:type="default" r:id="rId25"/>
      <w:pgSz w:w="11906" w:h="16838"/>
      <w:pgMar w:top="226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50C9" w:rsidRDefault="002C50C9" w:rsidP="00A4447B">
      <w:pPr>
        <w:spacing w:after="0" w:line="240" w:lineRule="auto"/>
      </w:pPr>
      <w:r>
        <w:separator/>
      </w:r>
    </w:p>
  </w:endnote>
  <w:endnote w:type="continuationSeparator" w:id="0">
    <w:p w:rsidR="002C50C9" w:rsidRDefault="002C50C9" w:rsidP="00A44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n-ea">
    <w:panose1 w:val="00000000000000000000"/>
    <w:charset w:val="00"/>
    <w:family w:val="roman"/>
    <w:notTrueType/>
    <w:pitch w:val="default"/>
  </w:font>
  <w:font w:name="TT257t00">
    <w:panose1 w:val="00000000000000000000"/>
    <w:charset w:val="00"/>
    <w:family w:val="auto"/>
    <w:notTrueType/>
    <w:pitch w:val="default"/>
    <w:sig w:usb0="00000003" w:usb1="00000000" w:usb2="00000000" w:usb3="00000000" w:csb0="00000001" w:csb1="00000000"/>
  </w:font>
  <w:font w:name="TT153t00">
    <w:panose1 w:val="00000000000000000000"/>
    <w:charset w:val="00"/>
    <w:family w:val="auto"/>
    <w:notTrueType/>
    <w:pitch w:val="default"/>
    <w:sig w:usb0="00000003" w:usb1="00000000" w:usb2="00000000" w:usb3="00000000" w:csb0="00000001" w:csb1="00000000"/>
  </w:font>
  <w:font w:name="TT255t0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top w:w="72" w:type="dxa"/>
        <w:left w:w="115" w:type="dxa"/>
        <w:bottom w:w="72" w:type="dxa"/>
        <w:right w:w="115" w:type="dxa"/>
      </w:tblCellMar>
      <w:tblLook w:val="04A0" w:firstRow="1" w:lastRow="0" w:firstColumn="1" w:lastColumn="0" w:noHBand="0" w:noVBand="1"/>
    </w:tblPr>
    <w:tblGrid>
      <w:gridCol w:w="7861"/>
      <w:gridCol w:w="873"/>
    </w:tblGrid>
    <w:tr w:rsidR="002C50C9">
      <w:tc>
        <w:tcPr>
          <w:tcW w:w="4500" w:type="pct"/>
          <w:tcBorders>
            <w:top w:val="single" w:sz="4" w:space="0" w:color="000000" w:themeColor="text1"/>
          </w:tcBorders>
        </w:tcPr>
        <w:p w:rsidR="002C50C9" w:rsidRDefault="002C50C9" w:rsidP="00987DA2">
          <w:pPr>
            <w:pStyle w:val="Piedepgina"/>
          </w:pPr>
          <w:r>
            <w:t>Universidad de Cartagena</w:t>
          </w:r>
          <w:r>
            <w:rPr>
              <w:lang w:val="es-ES"/>
            </w:rPr>
            <w:t xml:space="preserve">| </w:t>
          </w:r>
          <w:r>
            <w:t>Mejoramiento en la comprensión lectora en grado 2°</w:t>
          </w:r>
        </w:p>
      </w:tc>
      <w:tc>
        <w:tcPr>
          <w:tcW w:w="500" w:type="pct"/>
          <w:tcBorders>
            <w:top w:val="single" w:sz="4" w:space="0" w:color="C0504D" w:themeColor="accent2"/>
          </w:tcBorders>
          <w:shd w:val="clear" w:color="auto" w:fill="943634" w:themeFill="accent2" w:themeFillShade="BF"/>
        </w:tcPr>
        <w:p w:rsidR="002C50C9" w:rsidRDefault="002C50C9">
          <w:pPr>
            <w:pStyle w:val="Encabezado"/>
            <w:rPr>
              <w:color w:val="FFFFFF" w:themeColor="background1"/>
            </w:rPr>
          </w:pPr>
          <w:r>
            <w:fldChar w:fldCharType="begin"/>
          </w:r>
          <w:r>
            <w:instrText>PAGE   \* MERGEFORMAT</w:instrText>
          </w:r>
          <w:r>
            <w:fldChar w:fldCharType="separate"/>
          </w:r>
          <w:r w:rsidR="00E528A8" w:rsidRPr="00E528A8">
            <w:rPr>
              <w:noProof/>
              <w:color w:val="FFFFFF" w:themeColor="background1"/>
              <w:lang w:val="es-ES"/>
            </w:rPr>
            <w:t>13</w:t>
          </w:r>
          <w:r>
            <w:rPr>
              <w:color w:val="FFFFFF" w:themeColor="background1"/>
            </w:rPr>
            <w:fldChar w:fldCharType="end"/>
          </w:r>
        </w:p>
      </w:tc>
    </w:tr>
  </w:tbl>
  <w:p w:rsidR="002C50C9" w:rsidRDefault="002C50C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50C9" w:rsidRDefault="002C50C9" w:rsidP="00A4447B">
      <w:pPr>
        <w:spacing w:after="0" w:line="240" w:lineRule="auto"/>
      </w:pPr>
      <w:r>
        <w:separator/>
      </w:r>
    </w:p>
  </w:footnote>
  <w:footnote w:type="continuationSeparator" w:id="0">
    <w:p w:rsidR="002C50C9" w:rsidRDefault="002C50C9" w:rsidP="00A4447B">
      <w:pPr>
        <w:spacing w:after="0" w:line="240" w:lineRule="auto"/>
      </w:pPr>
      <w:r>
        <w:continuationSeparator/>
      </w:r>
    </w:p>
  </w:footnote>
  <w:footnote w:id="1">
    <w:p w:rsidR="002C50C9" w:rsidRDefault="002C50C9">
      <w:pPr>
        <w:pStyle w:val="Textonotapie"/>
      </w:pPr>
      <w:r>
        <w:rPr>
          <w:rStyle w:val="Refdenotaalpie"/>
        </w:rPr>
        <w:footnoteRef/>
      </w:r>
      <w:r>
        <w:t>Orrantia y Sánchez. 1994</w:t>
      </w:r>
    </w:p>
  </w:footnote>
  <w:footnote w:id="2">
    <w:p w:rsidR="002C50C9" w:rsidRDefault="002C50C9">
      <w:pPr>
        <w:pStyle w:val="Textonotapie"/>
      </w:pPr>
      <w:r>
        <w:rPr>
          <w:rStyle w:val="Refdenotaalpie"/>
        </w:rPr>
        <w:footnoteRef/>
      </w:r>
      <w:r>
        <w:t xml:space="preserve"> López. 2010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B001C"/>
    <w:multiLevelType w:val="hybridMultilevel"/>
    <w:tmpl w:val="149059EC"/>
    <w:lvl w:ilvl="0" w:tplc="240A000F">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820599C"/>
    <w:multiLevelType w:val="hybridMultilevel"/>
    <w:tmpl w:val="8A6A9EB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DB453A0"/>
    <w:multiLevelType w:val="hybridMultilevel"/>
    <w:tmpl w:val="C2C0C77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FC64714"/>
    <w:multiLevelType w:val="hybridMultilevel"/>
    <w:tmpl w:val="1D20D70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70E212E"/>
    <w:multiLevelType w:val="multilevel"/>
    <w:tmpl w:val="04440DC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5">
    <w:nsid w:val="171B1B28"/>
    <w:multiLevelType w:val="hybridMultilevel"/>
    <w:tmpl w:val="0F0E0DF0"/>
    <w:lvl w:ilvl="0" w:tplc="2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6">
    <w:nsid w:val="1A206676"/>
    <w:multiLevelType w:val="hybridMultilevel"/>
    <w:tmpl w:val="2456769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D84069C"/>
    <w:multiLevelType w:val="hybridMultilevel"/>
    <w:tmpl w:val="4512154A"/>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22E60D6E"/>
    <w:multiLevelType w:val="hybridMultilevel"/>
    <w:tmpl w:val="F034AF3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6A401D3"/>
    <w:multiLevelType w:val="hybridMultilevel"/>
    <w:tmpl w:val="4FB2CE52"/>
    <w:lvl w:ilvl="0" w:tplc="A822D2EA">
      <w:start w:val="1"/>
      <w:numFmt w:val="bullet"/>
      <w:lvlText w:val="•"/>
      <w:lvlJc w:val="left"/>
      <w:pPr>
        <w:tabs>
          <w:tab w:val="num" w:pos="720"/>
        </w:tabs>
        <w:ind w:left="720" w:hanging="360"/>
      </w:pPr>
      <w:rPr>
        <w:rFonts w:ascii="Times New Roman" w:hAnsi="Times New Roman" w:hint="default"/>
      </w:rPr>
    </w:lvl>
    <w:lvl w:ilvl="1" w:tplc="1826E28A" w:tentative="1">
      <w:start w:val="1"/>
      <w:numFmt w:val="bullet"/>
      <w:lvlText w:val="•"/>
      <w:lvlJc w:val="left"/>
      <w:pPr>
        <w:tabs>
          <w:tab w:val="num" w:pos="1440"/>
        </w:tabs>
        <w:ind w:left="1440" w:hanging="360"/>
      </w:pPr>
      <w:rPr>
        <w:rFonts w:ascii="Times New Roman" w:hAnsi="Times New Roman" w:hint="default"/>
      </w:rPr>
    </w:lvl>
    <w:lvl w:ilvl="2" w:tplc="73FAB338" w:tentative="1">
      <w:start w:val="1"/>
      <w:numFmt w:val="bullet"/>
      <w:lvlText w:val="•"/>
      <w:lvlJc w:val="left"/>
      <w:pPr>
        <w:tabs>
          <w:tab w:val="num" w:pos="2160"/>
        </w:tabs>
        <w:ind w:left="2160" w:hanging="360"/>
      </w:pPr>
      <w:rPr>
        <w:rFonts w:ascii="Times New Roman" w:hAnsi="Times New Roman" w:hint="default"/>
      </w:rPr>
    </w:lvl>
    <w:lvl w:ilvl="3" w:tplc="D834BB80" w:tentative="1">
      <w:start w:val="1"/>
      <w:numFmt w:val="bullet"/>
      <w:lvlText w:val="•"/>
      <w:lvlJc w:val="left"/>
      <w:pPr>
        <w:tabs>
          <w:tab w:val="num" w:pos="2880"/>
        </w:tabs>
        <w:ind w:left="2880" w:hanging="360"/>
      </w:pPr>
      <w:rPr>
        <w:rFonts w:ascii="Times New Roman" w:hAnsi="Times New Roman" w:hint="default"/>
      </w:rPr>
    </w:lvl>
    <w:lvl w:ilvl="4" w:tplc="8C6802F4" w:tentative="1">
      <w:start w:val="1"/>
      <w:numFmt w:val="bullet"/>
      <w:lvlText w:val="•"/>
      <w:lvlJc w:val="left"/>
      <w:pPr>
        <w:tabs>
          <w:tab w:val="num" w:pos="3600"/>
        </w:tabs>
        <w:ind w:left="3600" w:hanging="360"/>
      </w:pPr>
      <w:rPr>
        <w:rFonts w:ascii="Times New Roman" w:hAnsi="Times New Roman" w:hint="default"/>
      </w:rPr>
    </w:lvl>
    <w:lvl w:ilvl="5" w:tplc="AEF0B1A0" w:tentative="1">
      <w:start w:val="1"/>
      <w:numFmt w:val="bullet"/>
      <w:lvlText w:val="•"/>
      <w:lvlJc w:val="left"/>
      <w:pPr>
        <w:tabs>
          <w:tab w:val="num" w:pos="4320"/>
        </w:tabs>
        <w:ind w:left="4320" w:hanging="360"/>
      </w:pPr>
      <w:rPr>
        <w:rFonts w:ascii="Times New Roman" w:hAnsi="Times New Roman" w:hint="default"/>
      </w:rPr>
    </w:lvl>
    <w:lvl w:ilvl="6" w:tplc="F362A51C" w:tentative="1">
      <w:start w:val="1"/>
      <w:numFmt w:val="bullet"/>
      <w:lvlText w:val="•"/>
      <w:lvlJc w:val="left"/>
      <w:pPr>
        <w:tabs>
          <w:tab w:val="num" w:pos="5040"/>
        </w:tabs>
        <w:ind w:left="5040" w:hanging="360"/>
      </w:pPr>
      <w:rPr>
        <w:rFonts w:ascii="Times New Roman" w:hAnsi="Times New Roman" w:hint="default"/>
      </w:rPr>
    </w:lvl>
    <w:lvl w:ilvl="7" w:tplc="ABD21786" w:tentative="1">
      <w:start w:val="1"/>
      <w:numFmt w:val="bullet"/>
      <w:lvlText w:val="•"/>
      <w:lvlJc w:val="left"/>
      <w:pPr>
        <w:tabs>
          <w:tab w:val="num" w:pos="5760"/>
        </w:tabs>
        <w:ind w:left="5760" w:hanging="360"/>
      </w:pPr>
      <w:rPr>
        <w:rFonts w:ascii="Times New Roman" w:hAnsi="Times New Roman" w:hint="default"/>
      </w:rPr>
    </w:lvl>
    <w:lvl w:ilvl="8" w:tplc="E55810EC" w:tentative="1">
      <w:start w:val="1"/>
      <w:numFmt w:val="bullet"/>
      <w:lvlText w:val="•"/>
      <w:lvlJc w:val="left"/>
      <w:pPr>
        <w:tabs>
          <w:tab w:val="num" w:pos="6480"/>
        </w:tabs>
        <w:ind w:left="6480" w:hanging="360"/>
      </w:pPr>
      <w:rPr>
        <w:rFonts w:ascii="Times New Roman" w:hAnsi="Times New Roman" w:hint="default"/>
      </w:rPr>
    </w:lvl>
  </w:abstractNum>
  <w:abstractNum w:abstractNumId="10">
    <w:nsid w:val="3B543D93"/>
    <w:multiLevelType w:val="hybridMultilevel"/>
    <w:tmpl w:val="BD946CE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3B57450F"/>
    <w:multiLevelType w:val="hybridMultilevel"/>
    <w:tmpl w:val="27485684"/>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2">
    <w:nsid w:val="3D7C09CE"/>
    <w:multiLevelType w:val="hybridMultilevel"/>
    <w:tmpl w:val="47AE60C0"/>
    <w:lvl w:ilvl="0" w:tplc="240A000D">
      <w:start w:val="1"/>
      <w:numFmt w:val="bullet"/>
      <w:lvlText w:val=""/>
      <w:lvlJc w:val="left"/>
      <w:pPr>
        <w:ind w:left="3195" w:hanging="360"/>
      </w:pPr>
      <w:rPr>
        <w:rFonts w:ascii="Wingdings" w:hAnsi="Wingdings" w:hint="default"/>
      </w:rPr>
    </w:lvl>
    <w:lvl w:ilvl="1" w:tplc="240A0003" w:tentative="1">
      <w:start w:val="1"/>
      <w:numFmt w:val="bullet"/>
      <w:lvlText w:val="o"/>
      <w:lvlJc w:val="left"/>
      <w:pPr>
        <w:ind w:left="3915" w:hanging="360"/>
      </w:pPr>
      <w:rPr>
        <w:rFonts w:ascii="Courier New" w:hAnsi="Courier New" w:cs="Courier New" w:hint="default"/>
      </w:rPr>
    </w:lvl>
    <w:lvl w:ilvl="2" w:tplc="240A0005" w:tentative="1">
      <w:start w:val="1"/>
      <w:numFmt w:val="bullet"/>
      <w:lvlText w:val=""/>
      <w:lvlJc w:val="left"/>
      <w:pPr>
        <w:ind w:left="4635" w:hanging="360"/>
      </w:pPr>
      <w:rPr>
        <w:rFonts w:ascii="Wingdings" w:hAnsi="Wingdings" w:hint="default"/>
      </w:rPr>
    </w:lvl>
    <w:lvl w:ilvl="3" w:tplc="240A0001" w:tentative="1">
      <w:start w:val="1"/>
      <w:numFmt w:val="bullet"/>
      <w:lvlText w:val=""/>
      <w:lvlJc w:val="left"/>
      <w:pPr>
        <w:ind w:left="5355" w:hanging="360"/>
      </w:pPr>
      <w:rPr>
        <w:rFonts w:ascii="Symbol" w:hAnsi="Symbol" w:hint="default"/>
      </w:rPr>
    </w:lvl>
    <w:lvl w:ilvl="4" w:tplc="240A0003" w:tentative="1">
      <w:start w:val="1"/>
      <w:numFmt w:val="bullet"/>
      <w:lvlText w:val="o"/>
      <w:lvlJc w:val="left"/>
      <w:pPr>
        <w:ind w:left="6075" w:hanging="360"/>
      </w:pPr>
      <w:rPr>
        <w:rFonts w:ascii="Courier New" w:hAnsi="Courier New" w:cs="Courier New" w:hint="default"/>
      </w:rPr>
    </w:lvl>
    <w:lvl w:ilvl="5" w:tplc="240A0005" w:tentative="1">
      <w:start w:val="1"/>
      <w:numFmt w:val="bullet"/>
      <w:lvlText w:val=""/>
      <w:lvlJc w:val="left"/>
      <w:pPr>
        <w:ind w:left="6795" w:hanging="360"/>
      </w:pPr>
      <w:rPr>
        <w:rFonts w:ascii="Wingdings" w:hAnsi="Wingdings" w:hint="default"/>
      </w:rPr>
    </w:lvl>
    <w:lvl w:ilvl="6" w:tplc="240A0001" w:tentative="1">
      <w:start w:val="1"/>
      <w:numFmt w:val="bullet"/>
      <w:lvlText w:val=""/>
      <w:lvlJc w:val="left"/>
      <w:pPr>
        <w:ind w:left="7515" w:hanging="360"/>
      </w:pPr>
      <w:rPr>
        <w:rFonts w:ascii="Symbol" w:hAnsi="Symbol" w:hint="default"/>
      </w:rPr>
    </w:lvl>
    <w:lvl w:ilvl="7" w:tplc="240A0003" w:tentative="1">
      <w:start w:val="1"/>
      <w:numFmt w:val="bullet"/>
      <w:lvlText w:val="o"/>
      <w:lvlJc w:val="left"/>
      <w:pPr>
        <w:ind w:left="8235" w:hanging="360"/>
      </w:pPr>
      <w:rPr>
        <w:rFonts w:ascii="Courier New" w:hAnsi="Courier New" w:cs="Courier New" w:hint="default"/>
      </w:rPr>
    </w:lvl>
    <w:lvl w:ilvl="8" w:tplc="240A0005" w:tentative="1">
      <w:start w:val="1"/>
      <w:numFmt w:val="bullet"/>
      <w:lvlText w:val=""/>
      <w:lvlJc w:val="left"/>
      <w:pPr>
        <w:ind w:left="8955" w:hanging="360"/>
      </w:pPr>
      <w:rPr>
        <w:rFonts w:ascii="Wingdings" w:hAnsi="Wingdings" w:hint="default"/>
      </w:rPr>
    </w:lvl>
  </w:abstractNum>
  <w:abstractNum w:abstractNumId="13">
    <w:nsid w:val="3E005095"/>
    <w:multiLevelType w:val="hybridMultilevel"/>
    <w:tmpl w:val="5B5C63A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47606FB2"/>
    <w:multiLevelType w:val="hybridMultilevel"/>
    <w:tmpl w:val="A8568CB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482917C3"/>
    <w:multiLevelType w:val="hybridMultilevel"/>
    <w:tmpl w:val="AAAE8600"/>
    <w:lvl w:ilvl="0" w:tplc="148237F4">
      <w:start w:val="1"/>
      <w:numFmt w:val="bullet"/>
      <w:lvlText w:val="•"/>
      <w:lvlJc w:val="left"/>
      <w:pPr>
        <w:tabs>
          <w:tab w:val="num" w:pos="720"/>
        </w:tabs>
        <w:ind w:left="720" w:hanging="360"/>
      </w:pPr>
      <w:rPr>
        <w:rFonts w:ascii="Times New Roman" w:hAnsi="Times New Roman" w:hint="default"/>
      </w:rPr>
    </w:lvl>
    <w:lvl w:ilvl="1" w:tplc="DC5C7984" w:tentative="1">
      <w:start w:val="1"/>
      <w:numFmt w:val="bullet"/>
      <w:lvlText w:val="•"/>
      <w:lvlJc w:val="left"/>
      <w:pPr>
        <w:tabs>
          <w:tab w:val="num" w:pos="1440"/>
        </w:tabs>
        <w:ind w:left="1440" w:hanging="360"/>
      </w:pPr>
      <w:rPr>
        <w:rFonts w:ascii="Times New Roman" w:hAnsi="Times New Roman" w:hint="default"/>
      </w:rPr>
    </w:lvl>
    <w:lvl w:ilvl="2" w:tplc="4F500880" w:tentative="1">
      <w:start w:val="1"/>
      <w:numFmt w:val="bullet"/>
      <w:lvlText w:val="•"/>
      <w:lvlJc w:val="left"/>
      <w:pPr>
        <w:tabs>
          <w:tab w:val="num" w:pos="2160"/>
        </w:tabs>
        <w:ind w:left="2160" w:hanging="360"/>
      </w:pPr>
      <w:rPr>
        <w:rFonts w:ascii="Times New Roman" w:hAnsi="Times New Roman" w:hint="default"/>
      </w:rPr>
    </w:lvl>
    <w:lvl w:ilvl="3" w:tplc="77B24594" w:tentative="1">
      <w:start w:val="1"/>
      <w:numFmt w:val="bullet"/>
      <w:lvlText w:val="•"/>
      <w:lvlJc w:val="left"/>
      <w:pPr>
        <w:tabs>
          <w:tab w:val="num" w:pos="2880"/>
        </w:tabs>
        <w:ind w:left="2880" w:hanging="360"/>
      </w:pPr>
      <w:rPr>
        <w:rFonts w:ascii="Times New Roman" w:hAnsi="Times New Roman" w:hint="default"/>
      </w:rPr>
    </w:lvl>
    <w:lvl w:ilvl="4" w:tplc="B826FD70" w:tentative="1">
      <w:start w:val="1"/>
      <w:numFmt w:val="bullet"/>
      <w:lvlText w:val="•"/>
      <w:lvlJc w:val="left"/>
      <w:pPr>
        <w:tabs>
          <w:tab w:val="num" w:pos="3600"/>
        </w:tabs>
        <w:ind w:left="3600" w:hanging="360"/>
      </w:pPr>
      <w:rPr>
        <w:rFonts w:ascii="Times New Roman" w:hAnsi="Times New Roman" w:hint="default"/>
      </w:rPr>
    </w:lvl>
    <w:lvl w:ilvl="5" w:tplc="578E7B3A" w:tentative="1">
      <w:start w:val="1"/>
      <w:numFmt w:val="bullet"/>
      <w:lvlText w:val="•"/>
      <w:lvlJc w:val="left"/>
      <w:pPr>
        <w:tabs>
          <w:tab w:val="num" w:pos="4320"/>
        </w:tabs>
        <w:ind w:left="4320" w:hanging="360"/>
      </w:pPr>
      <w:rPr>
        <w:rFonts w:ascii="Times New Roman" w:hAnsi="Times New Roman" w:hint="default"/>
      </w:rPr>
    </w:lvl>
    <w:lvl w:ilvl="6" w:tplc="C0EE0DA8" w:tentative="1">
      <w:start w:val="1"/>
      <w:numFmt w:val="bullet"/>
      <w:lvlText w:val="•"/>
      <w:lvlJc w:val="left"/>
      <w:pPr>
        <w:tabs>
          <w:tab w:val="num" w:pos="5040"/>
        </w:tabs>
        <w:ind w:left="5040" w:hanging="360"/>
      </w:pPr>
      <w:rPr>
        <w:rFonts w:ascii="Times New Roman" w:hAnsi="Times New Roman" w:hint="default"/>
      </w:rPr>
    </w:lvl>
    <w:lvl w:ilvl="7" w:tplc="288288CA" w:tentative="1">
      <w:start w:val="1"/>
      <w:numFmt w:val="bullet"/>
      <w:lvlText w:val="•"/>
      <w:lvlJc w:val="left"/>
      <w:pPr>
        <w:tabs>
          <w:tab w:val="num" w:pos="5760"/>
        </w:tabs>
        <w:ind w:left="5760" w:hanging="360"/>
      </w:pPr>
      <w:rPr>
        <w:rFonts w:ascii="Times New Roman" w:hAnsi="Times New Roman" w:hint="default"/>
      </w:rPr>
    </w:lvl>
    <w:lvl w:ilvl="8" w:tplc="2E2E23FC" w:tentative="1">
      <w:start w:val="1"/>
      <w:numFmt w:val="bullet"/>
      <w:lvlText w:val="•"/>
      <w:lvlJc w:val="left"/>
      <w:pPr>
        <w:tabs>
          <w:tab w:val="num" w:pos="6480"/>
        </w:tabs>
        <w:ind w:left="6480" w:hanging="360"/>
      </w:pPr>
      <w:rPr>
        <w:rFonts w:ascii="Times New Roman" w:hAnsi="Times New Roman" w:hint="default"/>
      </w:rPr>
    </w:lvl>
  </w:abstractNum>
  <w:abstractNum w:abstractNumId="16">
    <w:nsid w:val="48C738AE"/>
    <w:multiLevelType w:val="hybridMultilevel"/>
    <w:tmpl w:val="02E4284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4C673D6E"/>
    <w:multiLevelType w:val="hybridMultilevel"/>
    <w:tmpl w:val="BB52BBD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4CA80681"/>
    <w:multiLevelType w:val="hybridMultilevel"/>
    <w:tmpl w:val="4DD09CE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582E1991"/>
    <w:multiLevelType w:val="hybridMultilevel"/>
    <w:tmpl w:val="AD66C1DA"/>
    <w:lvl w:ilvl="0" w:tplc="240A000D">
      <w:start w:val="1"/>
      <w:numFmt w:val="bullet"/>
      <w:lvlText w:val=""/>
      <w:lvlJc w:val="left"/>
      <w:pPr>
        <w:ind w:left="1500" w:hanging="360"/>
      </w:pPr>
      <w:rPr>
        <w:rFonts w:ascii="Wingdings" w:hAnsi="Wingdings" w:hint="default"/>
      </w:rPr>
    </w:lvl>
    <w:lvl w:ilvl="1" w:tplc="240A0003" w:tentative="1">
      <w:start w:val="1"/>
      <w:numFmt w:val="bullet"/>
      <w:lvlText w:val="o"/>
      <w:lvlJc w:val="left"/>
      <w:pPr>
        <w:ind w:left="2220" w:hanging="360"/>
      </w:pPr>
      <w:rPr>
        <w:rFonts w:ascii="Courier New" w:hAnsi="Courier New" w:cs="Courier New" w:hint="default"/>
      </w:rPr>
    </w:lvl>
    <w:lvl w:ilvl="2" w:tplc="240A0005" w:tentative="1">
      <w:start w:val="1"/>
      <w:numFmt w:val="bullet"/>
      <w:lvlText w:val=""/>
      <w:lvlJc w:val="left"/>
      <w:pPr>
        <w:ind w:left="2940" w:hanging="360"/>
      </w:pPr>
      <w:rPr>
        <w:rFonts w:ascii="Wingdings" w:hAnsi="Wingdings" w:hint="default"/>
      </w:rPr>
    </w:lvl>
    <w:lvl w:ilvl="3" w:tplc="240A0001" w:tentative="1">
      <w:start w:val="1"/>
      <w:numFmt w:val="bullet"/>
      <w:lvlText w:val=""/>
      <w:lvlJc w:val="left"/>
      <w:pPr>
        <w:ind w:left="3660" w:hanging="360"/>
      </w:pPr>
      <w:rPr>
        <w:rFonts w:ascii="Symbol" w:hAnsi="Symbol" w:hint="default"/>
      </w:rPr>
    </w:lvl>
    <w:lvl w:ilvl="4" w:tplc="240A0003" w:tentative="1">
      <w:start w:val="1"/>
      <w:numFmt w:val="bullet"/>
      <w:lvlText w:val="o"/>
      <w:lvlJc w:val="left"/>
      <w:pPr>
        <w:ind w:left="4380" w:hanging="360"/>
      </w:pPr>
      <w:rPr>
        <w:rFonts w:ascii="Courier New" w:hAnsi="Courier New" w:cs="Courier New" w:hint="default"/>
      </w:rPr>
    </w:lvl>
    <w:lvl w:ilvl="5" w:tplc="240A0005" w:tentative="1">
      <w:start w:val="1"/>
      <w:numFmt w:val="bullet"/>
      <w:lvlText w:val=""/>
      <w:lvlJc w:val="left"/>
      <w:pPr>
        <w:ind w:left="5100" w:hanging="360"/>
      </w:pPr>
      <w:rPr>
        <w:rFonts w:ascii="Wingdings" w:hAnsi="Wingdings" w:hint="default"/>
      </w:rPr>
    </w:lvl>
    <w:lvl w:ilvl="6" w:tplc="240A0001" w:tentative="1">
      <w:start w:val="1"/>
      <w:numFmt w:val="bullet"/>
      <w:lvlText w:val=""/>
      <w:lvlJc w:val="left"/>
      <w:pPr>
        <w:ind w:left="5820" w:hanging="360"/>
      </w:pPr>
      <w:rPr>
        <w:rFonts w:ascii="Symbol" w:hAnsi="Symbol" w:hint="default"/>
      </w:rPr>
    </w:lvl>
    <w:lvl w:ilvl="7" w:tplc="240A0003" w:tentative="1">
      <w:start w:val="1"/>
      <w:numFmt w:val="bullet"/>
      <w:lvlText w:val="o"/>
      <w:lvlJc w:val="left"/>
      <w:pPr>
        <w:ind w:left="6540" w:hanging="360"/>
      </w:pPr>
      <w:rPr>
        <w:rFonts w:ascii="Courier New" w:hAnsi="Courier New" w:cs="Courier New" w:hint="default"/>
      </w:rPr>
    </w:lvl>
    <w:lvl w:ilvl="8" w:tplc="240A0005" w:tentative="1">
      <w:start w:val="1"/>
      <w:numFmt w:val="bullet"/>
      <w:lvlText w:val=""/>
      <w:lvlJc w:val="left"/>
      <w:pPr>
        <w:ind w:left="7260" w:hanging="360"/>
      </w:pPr>
      <w:rPr>
        <w:rFonts w:ascii="Wingdings" w:hAnsi="Wingdings" w:hint="default"/>
      </w:rPr>
    </w:lvl>
  </w:abstractNum>
  <w:abstractNum w:abstractNumId="20">
    <w:nsid w:val="6F5E49D0"/>
    <w:multiLevelType w:val="hybridMultilevel"/>
    <w:tmpl w:val="DCD8DD5C"/>
    <w:lvl w:ilvl="0" w:tplc="13A4CD6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76E17991"/>
    <w:multiLevelType w:val="multilevel"/>
    <w:tmpl w:val="83605AC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520" w:hanging="108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600" w:hanging="144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680" w:hanging="1800"/>
      </w:pPr>
      <w:rPr>
        <w:rFonts w:hint="default"/>
        <w:b/>
      </w:rPr>
    </w:lvl>
    <w:lvl w:ilvl="8">
      <w:start w:val="1"/>
      <w:numFmt w:val="decimal"/>
      <w:isLgl/>
      <w:lvlText w:val="%1.%2.%3.%4.%5.%6.%7.%8.%9"/>
      <w:lvlJc w:val="left"/>
      <w:pPr>
        <w:ind w:left="5040" w:hanging="1800"/>
      </w:pPr>
      <w:rPr>
        <w:rFonts w:hint="default"/>
        <w:b/>
      </w:rPr>
    </w:lvl>
  </w:abstractNum>
  <w:abstractNum w:abstractNumId="22">
    <w:nsid w:val="77BB05C1"/>
    <w:multiLevelType w:val="hybridMultilevel"/>
    <w:tmpl w:val="5D805168"/>
    <w:lvl w:ilvl="0" w:tplc="240A000F">
      <w:start w:val="6"/>
      <w:numFmt w:val="decimal"/>
      <w:lvlText w:val="%1."/>
      <w:lvlJc w:val="left"/>
      <w:pPr>
        <w:ind w:left="720" w:hanging="360"/>
      </w:pPr>
      <w:rPr>
        <w:rFonts w:hint="default"/>
        <w:b w:val="0"/>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781B6728"/>
    <w:multiLevelType w:val="hybridMultilevel"/>
    <w:tmpl w:val="89B68C5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7DFB503D"/>
    <w:multiLevelType w:val="hybridMultilevel"/>
    <w:tmpl w:val="ED5223E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4"/>
  </w:num>
  <w:num w:numId="2">
    <w:abstractNumId w:val="6"/>
  </w:num>
  <w:num w:numId="3">
    <w:abstractNumId w:val="23"/>
  </w:num>
  <w:num w:numId="4">
    <w:abstractNumId w:val="2"/>
  </w:num>
  <w:num w:numId="5">
    <w:abstractNumId w:val="3"/>
  </w:num>
  <w:num w:numId="6">
    <w:abstractNumId w:val="1"/>
  </w:num>
  <w:num w:numId="7">
    <w:abstractNumId w:val="18"/>
  </w:num>
  <w:num w:numId="8">
    <w:abstractNumId w:val="17"/>
  </w:num>
  <w:num w:numId="9">
    <w:abstractNumId w:val="10"/>
  </w:num>
  <w:num w:numId="10">
    <w:abstractNumId w:val="8"/>
  </w:num>
  <w:num w:numId="11">
    <w:abstractNumId w:val="13"/>
  </w:num>
  <w:num w:numId="12">
    <w:abstractNumId w:val="21"/>
  </w:num>
  <w:num w:numId="13">
    <w:abstractNumId w:val="11"/>
  </w:num>
  <w:num w:numId="14">
    <w:abstractNumId w:val="22"/>
  </w:num>
  <w:num w:numId="15">
    <w:abstractNumId w:val="16"/>
  </w:num>
  <w:num w:numId="16">
    <w:abstractNumId w:val="5"/>
  </w:num>
  <w:num w:numId="17">
    <w:abstractNumId w:val="19"/>
  </w:num>
  <w:num w:numId="18">
    <w:abstractNumId w:val="24"/>
  </w:num>
  <w:num w:numId="19">
    <w:abstractNumId w:val="12"/>
  </w:num>
  <w:num w:numId="20">
    <w:abstractNumId w:val="4"/>
  </w:num>
  <w:num w:numId="21">
    <w:abstractNumId w:val="20"/>
  </w:num>
  <w:num w:numId="22">
    <w:abstractNumId w:val="7"/>
  </w:num>
  <w:num w:numId="23">
    <w:abstractNumId w:val="0"/>
  </w:num>
  <w:num w:numId="24">
    <w:abstractNumId w:val="15"/>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7F2"/>
    <w:rsid w:val="00001455"/>
    <w:rsid w:val="0001637D"/>
    <w:rsid w:val="00020DA6"/>
    <w:rsid w:val="00024D6F"/>
    <w:rsid w:val="000318ED"/>
    <w:rsid w:val="00035211"/>
    <w:rsid w:val="000412F6"/>
    <w:rsid w:val="000470FF"/>
    <w:rsid w:val="00051C3B"/>
    <w:rsid w:val="00060FDA"/>
    <w:rsid w:val="0006488D"/>
    <w:rsid w:val="0006683B"/>
    <w:rsid w:val="00071B35"/>
    <w:rsid w:val="00071BBB"/>
    <w:rsid w:val="00085C69"/>
    <w:rsid w:val="00087B76"/>
    <w:rsid w:val="000A3852"/>
    <w:rsid w:val="000B25F1"/>
    <w:rsid w:val="000B5675"/>
    <w:rsid w:val="000C7F09"/>
    <w:rsid w:val="000E3E4D"/>
    <w:rsid w:val="000E4406"/>
    <w:rsid w:val="000E6745"/>
    <w:rsid w:val="000E7390"/>
    <w:rsid w:val="000F322E"/>
    <w:rsid w:val="000F402F"/>
    <w:rsid w:val="000F5B00"/>
    <w:rsid w:val="001048B7"/>
    <w:rsid w:val="00106A77"/>
    <w:rsid w:val="00117954"/>
    <w:rsid w:val="00121792"/>
    <w:rsid w:val="00121EB2"/>
    <w:rsid w:val="001348B7"/>
    <w:rsid w:val="00141E2F"/>
    <w:rsid w:val="00150CD5"/>
    <w:rsid w:val="001535C9"/>
    <w:rsid w:val="00157FC2"/>
    <w:rsid w:val="00171DCF"/>
    <w:rsid w:val="00175DE0"/>
    <w:rsid w:val="00180358"/>
    <w:rsid w:val="001835FC"/>
    <w:rsid w:val="001868D8"/>
    <w:rsid w:val="001A1972"/>
    <w:rsid w:val="001C088B"/>
    <w:rsid w:val="001C3223"/>
    <w:rsid w:val="001D7610"/>
    <w:rsid w:val="001E39C8"/>
    <w:rsid w:val="001E3B7C"/>
    <w:rsid w:val="001F42FC"/>
    <w:rsid w:val="001F61A4"/>
    <w:rsid w:val="001F6E36"/>
    <w:rsid w:val="002011BA"/>
    <w:rsid w:val="002018F4"/>
    <w:rsid w:val="0020483F"/>
    <w:rsid w:val="002069A6"/>
    <w:rsid w:val="002140D6"/>
    <w:rsid w:val="00214B84"/>
    <w:rsid w:val="002151B7"/>
    <w:rsid w:val="00221323"/>
    <w:rsid w:val="002303B3"/>
    <w:rsid w:val="00252AEB"/>
    <w:rsid w:val="00253587"/>
    <w:rsid w:val="002558D1"/>
    <w:rsid w:val="00266D79"/>
    <w:rsid w:val="0026765C"/>
    <w:rsid w:val="0027652E"/>
    <w:rsid w:val="0029221D"/>
    <w:rsid w:val="0029226E"/>
    <w:rsid w:val="00296A67"/>
    <w:rsid w:val="002A27DA"/>
    <w:rsid w:val="002A2A51"/>
    <w:rsid w:val="002A3AAA"/>
    <w:rsid w:val="002B0DCE"/>
    <w:rsid w:val="002B3BBC"/>
    <w:rsid w:val="002B7ECE"/>
    <w:rsid w:val="002C3416"/>
    <w:rsid w:val="002C50C9"/>
    <w:rsid w:val="002D675A"/>
    <w:rsid w:val="002D7234"/>
    <w:rsid w:val="002F6EAF"/>
    <w:rsid w:val="00301B64"/>
    <w:rsid w:val="00304EC4"/>
    <w:rsid w:val="00307A0F"/>
    <w:rsid w:val="003313F5"/>
    <w:rsid w:val="0033331F"/>
    <w:rsid w:val="003346BC"/>
    <w:rsid w:val="00336E2F"/>
    <w:rsid w:val="003464CE"/>
    <w:rsid w:val="0034692B"/>
    <w:rsid w:val="00346A14"/>
    <w:rsid w:val="00347A17"/>
    <w:rsid w:val="00355912"/>
    <w:rsid w:val="00357DF1"/>
    <w:rsid w:val="003618B0"/>
    <w:rsid w:val="00386C05"/>
    <w:rsid w:val="0039008D"/>
    <w:rsid w:val="00390BAE"/>
    <w:rsid w:val="00396E85"/>
    <w:rsid w:val="003A5175"/>
    <w:rsid w:val="003F5446"/>
    <w:rsid w:val="003F5928"/>
    <w:rsid w:val="003F6CBA"/>
    <w:rsid w:val="00402493"/>
    <w:rsid w:val="004036DD"/>
    <w:rsid w:val="00404BA9"/>
    <w:rsid w:val="00413A1C"/>
    <w:rsid w:val="00427E76"/>
    <w:rsid w:val="004327DA"/>
    <w:rsid w:val="00440E66"/>
    <w:rsid w:val="00442FB7"/>
    <w:rsid w:val="00445507"/>
    <w:rsid w:val="00452766"/>
    <w:rsid w:val="00470784"/>
    <w:rsid w:val="00474CBA"/>
    <w:rsid w:val="004774C6"/>
    <w:rsid w:val="00480EC2"/>
    <w:rsid w:val="00487DF3"/>
    <w:rsid w:val="0049298B"/>
    <w:rsid w:val="004A18B7"/>
    <w:rsid w:val="004B7155"/>
    <w:rsid w:val="004C157F"/>
    <w:rsid w:val="004C297C"/>
    <w:rsid w:val="004C2BC6"/>
    <w:rsid w:val="004C3061"/>
    <w:rsid w:val="004D482F"/>
    <w:rsid w:val="004D67DE"/>
    <w:rsid w:val="004E2265"/>
    <w:rsid w:val="004E2936"/>
    <w:rsid w:val="004E57E2"/>
    <w:rsid w:val="004E76D5"/>
    <w:rsid w:val="004E7E5A"/>
    <w:rsid w:val="004F600A"/>
    <w:rsid w:val="00500089"/>
    <w:rsid w:val="00506FA9"/>
    <w:rsid w:val="00510A12"/>
    <w:rsid w:val="00512DEB"/>
    <w:rsid w:val="00514561"/>
    <w:rsid w:val="0051708B"/>
    <w:rsid w:val="00524851"/>
    <w:rsid w:val="00527269"/>
    <w:rsid w:val="00530223"/>
    <w:rsid w:val="00533103"/>
    <w:rsid w:val="00550081"/>
    <w:rsid w:val="00551D58"/>
    <w:rsid w:val="00566C79"/>
    <w:rsid w:val="005678F4"/>
    <w:rsid w:val="00571737"/>
    <w:rsid w:val="00583D1F"/>
    <w:rsid w:val="005866DD"/>
    <w:rsid w:val="005A5D30"/>
    <w:rsid w:val="005A7E87"/>
    <w:rsid w:val="005B5DB2"/>
    <w:rsid w:val="005C3AA1"/>
    <w:rsid w:val="005C6846"/>
    <w:rsid w:val="005D3935"/>
    <w:rsid w:val="005E0488"/>
    <w:rsid w:val="005E367A"/>
    <w:rsid w:val="005E5C6C"/>
    <w:rsid w:val="006019E1"/>
    <w:rsid w:val="00605199"/>
    <w:rsid w:val="0060737A"/>
    <w:rsid w:val="00611BCD"/>
    <w:rsid w:val="00613C6E"/>
    <w:rsid w:val="0061423C"/>
    <w:rsid w:val="00617FB9"/>
    <w:rsid w:val="00623E65"/>
    <w:rsid w:val="00624CFA"/>
    <w:rsid w:val="006356A2"/>
    <w:rsid w:val="00645CAC"/>
    <w:rsid w:val="0065055A"/>
    <w:rsid w:val="00663666"/>
    <w:rsid w:val="006726C4"/>
    <w:rsid w:val="0067441F"/>
    <w:rsid w:val="00680AB1"/>
    <w:rsid w:val="00685AC2"/>
    <w:rsid w:val="00691510"/>
    <w:rsid w:val="00693F70"/>
    <w:rsid w:val="006A2CCB"/>
    <w:rsid w:val="006A755A"/>
    <w:rsid w:val="006B09E9"/>
    <w:rsid w:val="006B2D4F"/>
    <w:rsid w:val="006B3116"/>
    <w:rsid w:val="006B38BD"/>
    <w:rsid w:val="006C527B"/>
    <w:rsid w:val="006C5CAF"/>
    <w:rsid w:val="006C7FFB"/>
    <w:rsid w:val="006D1ED3"/>
    <w:rsid w:val="006D6AC9"/>
    <w:rsid w:val="006E5B0E"/>
    <w:rsid w:val="006F5461"/>
    <w:rsid w:val="007059A1"/>
    <w:rsid w:val="00707698"/>
    <w:rsid w:val="00717238"/>
    <w:rsid w:val="00727D68"/>
    <w:rsid w:val="00733C76"/>
    <w:rsid w:val="00740FB2"/>
    <w:rsid w:val="0074285C"/>
    <w:rsid w:val="007452AE"/>
    <w:rsid w:val="00754575"/>
    <w:rsid w:val="00756739"/>
    <w:rsid w:val="0075787A"/>
    <w:rsid w:val="007766CA"/>
    <w:rsid w:val="00781AF7"/>
    <w:rsid w:val="007827DB"/>
    <w:rsid w:val="00784386"/>
    <w:rsid w:val="00790F25"/>
    <w:rsid w:val="00796C7B"/>
    <w:rsid w:val="00797C83"/>
    <w:rsid w:val="007A0A00"/>
    <w:rsid w:val="007A0CB2"/>
    <w:rsid w:val="007A22DF"/>
    <w:rsid w:val="007A3929"/>
    <w:rsid w:val="007A46A8"/>
    <w:rsid w:val="007A50EE"/>
    <w:rsid w:val="007A5DED"/>
    <w:rsid w:val="007A7B0D"/>
    <w:rsid w:val="007C4BAA"/>
    <w:rsid w:val="007C6426"/>
    <w:rsid w:val="007D2C73"/>
    <w:rsid w:val="007D3133"/>
    <w:rsid w:val="007D68F8"/>
    <w:rsid w:val="007D7F62"/>
    <w:rsid w:val="007F3832"/>
    <w:rsid w:val="00811EF8"/>
    <w:rsid w:val="00812F9F"/>
    <w:rsid w:val="0082619A"/>
    <w:rsid w:val="008426FD"/>
    <w:rsid w:val="00844A00"/>
    <w:rsid w:val="00846672"/>
    <w:rsid w:val="008476F6"/>
    <w:rsid w:val="00851B23"/>
    <w:rsid w:val="00851BED"/>
    <w:rsid w:val="00855407"/>
    <w:rsid w:val="008555DF"/>
    <w:rsid w:val="008611F0"/>
    <w:rsid w:val="00863BD7"/>
    <w:rsid w:val="00871C5E"/>
    <w:rsid w:val="00881422"/>
    <w:rsid w:val="008B0A08"/>
    <w:rsid w:val="008B5AB0"/>
    <w:rsid w:val="008C334A"/>
    <w:rsid w:val="008C61D5"/>
    <w:rsid w:val="008D2251"/>
    <w:rsid w:val="008D3D69"/>
    <w:rsid w:val="008D56CE"/>
    <w:rsid w:val="008E1989"/>
    <w:rsid w:val="008F25DB"/>
    <w:rsid w:val="00911C82"/>
    <w:rsid w:val="009210C2"/>
    <w:rsid w:val="00921AF1"/>
    <w:rsid w:val="0092335B"/>
    <w:rsid w:val="009238E4"/>
    <w:rsid w:val="009315AF"/>
    <w:rsid w:val="0093688B"/>
    <w:rsid w:val="0094172F"/>
    <w:rsid w:val="00946435"/>
    <w:rsid w:val="00950387"/>
    <w:rsid w:val="00955241"/>
    <w:rsid w:val="00956FEE"/>
    <w:rsid w:val="0096018F"/>
    <w:rsid w:val="00963A83"/>
    <w:rsid w:val="00970794"/>
    <w:rsid w:val="00987DA2"/>
    <w:rsid w:val="00997BE8"/>
    <w:rsid w:val="009A1761"/>
    <w:rsid w:val="009A5397"/>
    <w:rsid w:val="009C2045"/>
    <w:rsid w:val="009C4104"/>
    <w:rsid w:val="009C4276"/>
    <w:rsid w:val="009C4518"/>
    <w:rsid w:val="009D0BF4"/>
    <w:rsid w:val="009D756C"/>
    <w:rsid w:val="009E14DA"/>
    <w:rsid w:val="009E339B"/>
    <w:rsid w:val="009E4E4A"/>
    <w:rsid w:val="009E6AFF"/>
    <w:rsid w:val="00A01A67"/>
    <w:rsid w:val="00A01DEB"/>
    <w:rsid w:val="00A06C8F"/>
    <w:rsid w:val="00A10B0D"/>
    <w:rsid w:val="00A1204C"/>
    <w:rsid w:val="00A123FD"/>
    <w:rsid w:val="00A243BB"/>
    <w:rsid w:val="00A31217"/>
    <w:rsid w:val="00A36BAD"/>
    <w:rsid w:val="00A418F5"/>
    <w:rsid w:val="00A4447B"/>
    <w:rsid w:val="00A44761"/>
    <w:rsid w:val="00A513D0"/>
    <w:rsid w:val="00A52813"/>
    <w:rsid w:val="00A52A39"/>
    <w:rsid w:val="00A544A2"/>
    <w:rsid w:val="00A604D6"/>
    <w:rsid w:val="00A60677"/>
    <w:rsid w:val="00A65202"/>
    <w:rsid w:val="00A82DDE"/>
    <w:rsid w:val="00A85477"/>
    <w:rsid w:val="00A92E19"/>
    <w:rsid w:val="00A95B73"/>
    <w:rsid w:val="00AA3039"/>
    <w:rsid w:val="00AA3774"/>
    <w:rsid w:val="00AB2AC7"/>
    <w:rsid w:val="00AB4D39"/>
    <w:rsid w:val="00AC70A5"/>
    <w:rsid w:val="00AD4FEE"/>
    <w:rsid w:val="00AD5A44"/>
    <w:rsid w:val="00AD6EF1"/>
    <w:rsid w:val="00AD7376"/>
    <w:rsid w:val="00AE454E"/>
    <w:rsid w:val="00AF094B"/>
    <w:rsid w:val="00AF45C3"/>
    <w:rsid w:val="00B106CA"/>
    <w:rsid w:val="00B12CF1"/>
    <w:rsid w:val="00B13134"/>
    <w:rsid w:val="00B14185"/>
    <w:rsid w:val="00B21AF4"/>
    <w:rsid w:val="00B2238E"/>
    <w:rsid w:val="00B2254A"/>
    <w:rsid w:val="00B2292F"/>
    <w:rsid w:val="00B277AF"/>
    <w:rsid w:val="00B31592"/>
    <w:rsid w:val="00B65E77"/>
    <w:rsid w:val="00B665A8"/>
    <w:rsid w:val="00B67660"/>
    <w:rsid w:val="00B71E9F"/>
    <w:rsid w:val="00B72F55"/>
    <w:rsid w:val="00B7624A"/>
    <w:rsid w:val="00B85299"/>
    <w:rsid w:val="00B8747C"/>
    <w:rsid w:val="00BA6EDF"/>
    <w:rsid w:val="00BB4B1B"/>
    <w:rsid w:val="00BC582E"/>
    <w:rsid w:val="00BD1B67"/>
    <w:rsid w:val="00BD2172"/>
    <w:rsid w:val="00BD739B"/>
    <w:rsid w:val="00BD7664"/>
    <w:rsid w:val="00BE6BB8"/>
    <w:rsid w:val="00BE7E96"/>
    <w:rsid w:val="00BE7EB8"/>
    <w:rsid w:val="00BF17BF"/>
    <w:rsid w:val="00BF1AFF"/>
    <w:rsid w:val="00BF54E9"/>
    <w:rsid w:val="00BF71D8"/>
    <w:rsid w:val="00C00D64"/>
    <w:rsid w:val="00C0275A"/>
    <w:rsid w:val="00C05DCF"/>
    <w:rsid w:val="00C1469C"/>
    <w:rsid w:val="00C20DA5"/>
    <w:rsid w:val="00C310C4"/>
    <w:rsid w:val="00C34C32"/>
    <w:rsid w:val="00C35242"/>
    <w:rsid w:val="00C378B9"/>
    <w:rsid w:val="00C43F21"/>
    <w:rsid w:val="00C44585"/>
    <w:rsid w:val="00C50180"/>
    <w:rsid w:val="00C53622"/>
    <w:rsid w:val="00C55DC2"/>
    <w:rsid w:val="00C62D0F"/>
    <w:rsid w:val="00C73E3C"/>
    <w:rsid w:val="00C73EBD"/>
    <w:rsid w:val="00C77463"/>
    <w:rsid w:val="00C844BA"/>
    <w:rsid w:val="00C87CCA"/>
    <w:rsid w:val="00C914F3"/>
    <w:rsid w:val="00C95444"/>
    <w:rsid w:val="00C974F1"/>
    <w:rsid w:val="00CA2E62"/>
    <w:rsid w:val="00CB1119"/>
    <w:rsid w:val="00CD67F2"/>
    <w:rsid w:val="00CE0DFD"/>
    <w:rsid w:val="00CF54E4"/>
    <w:rsid w:val="00D1348B"/>
    <w:rsid w:val="00D15A4A"/>
    <w:rsid w:val="00D17EA8"/>
    <w:rsid w:val="00D43132"/>
    <w:rsid w:val="00D46A84"/>
    <w:rsid w:val="00D51402"/>
    <w:rsid w:val="00D71E31"/>
    <w:rsid w:val="00D74F85"/>
    <w:rsid w:val="00D80A19"/>
    <w:rsid w:val="00D922C2"/>
    <w:rsid w:val="00D9423F"/>
    <w:rsid w:val="00D94676"/>
    <w:rsid w:val="00DA2F11"/>
    <w:rsid w:val="00DB4E09"/>
    <w:rsid w:val="00DB7887"/>
    <w:rsid w:val="00DC0655"/>
    <w:rsid w:val="00DC2E68"/>
    <w:rsid w:val="00DD5BCA"/>
    <w:rsid w:val="00DE0EAF"/>
    <w:rsid w:val="00DE16B8"/>
    <w:rsid w:val="00DE2E61"/>
    <w:rsid w:val="00DF2FDD"/>
    <w:rsid w:val="00E11E3D"/>
    <w:rsid w:val="00E13FD0"/>
    <w:rsid w:val="00E15689"/>
    <w:rsid w:val="00E1663A"/>
    <w:rsid w:val="00E213E8"/>
    <w:rsid w:val="00E2512B"/>
    <w:rsid w:val="00E301FD"/>
    <w:rsid w:val="00E32615"/>
    <w:rsid w:val="00E427AD"/>
    <w:rsid w:val="00E528A8"/>
    <w:rsid w:val="00E6133F"/>
    <w:rsid w:val="00E62320"/>
    <w:rsid w:val="00E65BAB"/>
    <w:rsid w:val="00E71E4A"/>
    <w:rsid w:val="00E76358"/>
    <w:rsid w:val="00E77691"/>
    <w:rsid w:val="00E8005E"/>
    <w:rsid w:val="00E825BB"/>
    <w:rsid w:val="00E83870"/>
    <w:rsid w:val="00E91EB1"/>
    <w:rsid w:val="00E95D9C"/>
    <w:rsid w:val="00E97087"/>
    <w:rsid w:val="00EA132C"/>
    <w:rsid w:val="00EB1CD4"/>
    <w:rsid w:val="00F0582A"/>
    <w:rsid w:val="00F162DE"/>
    <w:rsid w:val="00F3245E"/>
    <w:rsid w:val="00F34CF6"/>
    <w:rsid w:val="00F44C54"/>
    <w:rsid w:val="00F63F7F"/>
    <w:rsid w:val="00F67128"/>
    <w:rsid w:val="00F70386"/>
    <w:rsid w:val="00F7053C"/>
    <w:rsid w:val="00F7173D"/>
    <w:rsid w:val="00F725D4"/>
    <w:rsid w:val="00F748A6"/>
    <w:rsid w:val="00F74F73"/>
    <w:rsid w:val="00F8055E"/>
    <w:rsid w:val="00F86718"/>
    <w:rsid w:val="00F8686C"/>
    <w:rsid w:val="00F92EA5"/>
    <w:rsid w:val="00F94F86"/>
    <w:rsid w:val="00F97829"/>
    <w:rsid w:val="00FA3485"/>
    <w:rsid w:val="00FA7037"/>
    <w:rsid w:val="00FB2890"/>
    <w:rsid w:val="00FB3EDB"/>
    <w:rsid w:val="00FB4094"/>
    <w:rsid w:val="00FC5501"/>
    <w:rsid w:val="00FD50FE"/>
    <w:rsid w:val="00FD6260"/>
    <w:rsid w:val="00FE011F"/>
    <w:rsid w:val="00FE0D12"/>
    <w:rsid w:val="00FE3CF0"/>
    <w:rsid w:val="00FE4539"/>
    <w:rsid w:val="00FE4F66"/>
    <w:rsid w:val="00FF02A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5145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D67F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D67F2"/>
    <w:rPr>
      <w:rFonts w:ascii="Tahoma" w:hAnsi="Tahoma" w:cs="Tahoma"/>
      <w:sz w:val="16"/>
      <w:szCs w:val="16"/>
    </w:rPr>
  </w:style>
  <w:style w:type="paragraph" w:styleId="Prrafodelista">
    <w:name w:val="List Paragraph"/>
    <w:basedOn w:val="Normal"/>
    <w:uiPriority w:val="34"/>
    <w:qFormat/>
    <w:rsid w:val="00956FEE"/>
    <w:pPr>
      <w:ind w:left="720"/>
      <w:contextualSpacing/>
    </w:pPr>
  </w:style>
  <w:style w:type="character" w:styleId="Refdecomentario">
    <w:name w:val="annotation reference"/>
    <w:basedOn w:val="Fuentedeprrafopredeter"/>
    <w:uiPriority w:val="99"/>
    <w:semiHidden/>
    <w:unhideWhenUsed/>
    <w:rsid w:val="002069A6"/>
    <w:rPr>
      <w:sz w:val="16"/>
      <w:szCs w:val="16"/>
    </w:rPr>
  </w:style>
  <w:style w:type="paragraph" w:styleId="Textocomentario">
    <w:name w:val="annotation text"/>
    <w:basedOn w:val="Normal"/>
    <w:link w:val="TextocomentarioCar"/>
    <w:uiPriority w:val="99"/>
    <w:unhideWhenUsed/>
    <w:rsid w:val="002069A6"/>
    <w:pPr>
      <w:spacing w:line="240" w:lineRule="auto"/>
    </w:pPr>
    <w:rPr>
      <w:sz w:val="20"/>
      <w:szCs w:val="20"/>
    </w:rPr>
  </w:style>
  <w:style w:type="character" w:customStyle="1" w:styleId="TextocomentarioCar">
    <w:name w:val="Texto comentario Car"/>
    <w:basedOn w:val="Fuentedeprrafopredeter"/>
    <w:link w:val="Textocomentario"/>
    <w:uiPriority w:val="99"/>
    <w:rsid w:val="002069A6"/>
    <w:rPr>
      <w:sz w:val="20"/>
      <w:szCs w:val="20"/>
    </w:rPr>
  </w:style>
  <w:style w:type="paragraph" w:styleId="Asuntodelcomentario">
    <w:name w:val="annotation subject"/>
    <w:basedOn w:val="Textocomentario"/>
    <w:next w:val="Textocomentario"/>
    <w:link w:val="AsuntodelcomentarioCar"/>
    <w:uiPriority w:val="99"/>
    <w:semiHidden/>
    <w:unhideWhenUsed/>
    <w:rsid w:val="002069A6"/>
    <w:rPr>
      <w:b/>
      <w:bCs/>
    </w:rPr>
  </w:style>
  <w:style w:type="character" w:customStyle="1" w:styleId="AsuntodelcomentarioCar">
    <w:name w:val="Asunto del comentario Car"/>
    <w:basedOn w:val="TextocomentarioCar"/>
    <w:link w:val="Asuntodelcomentario"/>
    <w:uiPriority w:val="99"/>
    <w:semiHidden/>
    <w:rsid w:val="002069A6"/>
    <w:rPr>
      <w:b/>
      <w:bCs/>
      <w:sz w:val="20"/>
      <w:szCs w:val="20"/>
    </w:rPr>
  </w:style>
  <w:style w:type="paragraph" w:styleId="Textonotapie">
    <w:name w:val="footnote text"/>
    <w:basedOn w:val="Normal"/>
    <w:link w:val="TextonotapieCar"/>
    <w:uiPriority w:val="99"/>
    <w:semiHidden/>
    <w:unhideWhenUsed/>
    <w:rsid w:val="00A4447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4447B"/>
    <w:rPr>
      <w:sz w:val="20"/>
      <w:szCs w:val="20"/>
    </w:rPr>
  </w:style>
  <w:style w:type="character" w:styleId="Refdenotaalpie">
    <w:name w:val="footnote reference"/>
    <w:basedOn w:val="Fuentedeprrafopredeter"/>
    <w:uiPriority w:val="99"/>
    <w:semiHidden/>
    <w:unhideWhenUsed/>
    <w:rsid w:val="00A4447B"/>
    <w:rPr>
      <w:vertAlign w:val="superscript"/>
    </w:rPr>
  </w:style>
  <w:style w:type="paragraph" w:styleId="NormalWeb">
    <w:name w:val="Normal (Web)"/>
    <w:basedOn w:val="Normal"/>
    <w:uiPriority w:val="99"/>
    <w:unhideWhenUsed/>
    <w:rsid w:val="00A4447B"/>
    <w:pPr>
      <w:spacing w:before="100" w:beforeAutospacing="1" w:after="100" w:afterAutospacing="1" w:line="240" w:lineRule="auto"/>
    </w:pPr>
    <w:rPr>
      <w:rFonts w:ascii="Times New Roman" w:eastAsia="Times New Roman" w:hAnsi="Times New Roman" w:cs="Times New Roman"/>
      <w:sz w:val="24"/>
      <w:szCs w:val="24"/>
    </w:rPr>
  </w:style>
  <w:style w:type="table" w:styleId="Tablaconcuadrcula">
    <w:name w:val="Table Grid"/>
    <w:basedOn w:val="Tablanormal"/>
    <w:uiPriority w:val="59"/>
    <w:rsid w:val="008C61D5"/>
    <w:pPr>
      <w:spacing w:after="0" w:line="240" w:lineRule="auto"/>
    </w:pPr>
    <w:rPr>
      <w:rFonts w:ascii="Calibri" w:eastAsia="Times New Roman" w:hAnsi="Calibri"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7F383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F3832"/>
  </w:style>
  <w:style w:type="paragraph" w:styleId="Piedepgina">
    <w:name w:val="footer"/>
    <w:basedOn w:val="Normal"/>
    <w:link w:val="PiedepginaCar"/>
    <w:uiPriority w:val="99"/>
    <w:unhideWhenUsed/>
    <w:rsid w:val="007F383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F3832"/>
  </w:style>
  <w:style w:type="paragraph" w:styleId="Epgrafe">
    <w:name w:val="caption"/>
    <w:basedOn w:val="Normal"/>
    <w:next w:val="Normal"/>
    <w:uiPriority w:val="35"/>
    <w:semiHidden/>
    <w:unhideWhenUsed/>
    <w:qFormat/>
    <w:rsid w:val="00FD50FE"/>
    <w:pPr>
      <w:spacing w:line="240" w:lineRule="auto"/>
    </w:pPr>
    <w:rPr>
      <w:b/>
      <w:bCs/>
      <w:color w:val="4F81BD" w:themeColor="accent1"/>
      <w:sz w:val="18"/>
      <w:szCs w:val="18"/>
    </w:rPr>
  </w:style>
  <w:style w:type="character" w:customStyle="1" w:styleId="Ttulo1Car">
    <w:name w:val="Título 1 Car"/>
    <w:basedOn w:val="Fuentedeprrafopredeter"/>
    <w:link w:val="Ttulo1"/>
    <w:uiPriority w:val="9"/>
    <w:rsid w:val="00514561"/>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514561"/>
    <w:pPr>
      <w:outlineLvl w:val="9"/>
    </w:pPr>
  </w:style>
  <w:style w:type="paragraph" w:styleId="TDC2">
    <w:name w:val="toc 2"/>
    <w:basedOn w:val="Normal"/>
    <w:next w:val="Normal"/>
    <w:autoRedefine/>
    <w:uiPriority w:val="39"/>
    <w:unhideWhenUsed/>
    <w:qFormat/>
    <w:rsid w:val="00514561"/>
    <w:pPr>
      <w:spacing w:after="100"/>
      <w:ind w:left="220"/>
    </w:pPr>
  </w:style>
  <w:style w:type="paragraph" w:styleId="TDC1">
    <w:name w:val="toc 1"/>
    <w:basedOn w:val="Normal"/>
    <w:next w:val="Normal"/>
    <w:autoRedefine/>
    <w:uiPriority w:val="39"/>
    <w:unhideWhenUsed/>
    <w:qFormat/>
    <w:rsid w:val="00514561"/>
    <w:pPr>
      <w:spacing w:after="100"/>
    </w:pPr>
  </w:style>
  <w:style w:type="paragraph" w:styleId="TDC3">
    <w:name w:val="toc 3"/>
    <w:basedOn w:val="Normal"/>
    <w:next w:val="Normal"/>
    <w:autoRedefine/>
    <w:uiPriority w:val="39"/>
    <w:unhideWhenUsed/>
    <w:qFormat/>
    <w:rsid w:val="00514561"/>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5145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D67F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D67F2"/>
    <w:rPr>
      <w:rFonts w:ascii="Tahoma" w:hAnsi="Tahoma" w:cs="Tahoma"/>
      <w:sz w:val="16"/>
      <w:szCs w:val="16"/>
    </w:rPr>
  </w:style>
  <w:style w:type="paragraph" w:styleId="Prrafodelista">
    <w:name w:val="List Paragraph"/>
    <w:basedOn w:val="Normal"/>
    <w:uiPriority w:val="34"/>
    <w:qFormat/>
    <w:rsid w:val="00956FEE"/>
    <w:pPr>
      <w:ind w:left="720"/>
      <w:contextualSpacing/>
    </w:pPr>
  </w:style>
  <w:style w:type="character" w:styleId="Refdecomentario">
    <w:name w:val="annotation reference"/>
    <w:basedOn w:val="Fuentedeprrafopredeter"/>
    <w:uiPriority w:val="99"/>
    <w:semiHidden/>
    <w:unhideWhenUsed/>
    <w:rsid w:val="002069A6"/>
    <w:rPr>
      <w:sz w:val="16"/>
      <w:szCs w:val="16"/>
    </w:rPr>
  </w:style>
  <w:style w:type="paragraph" w:styleId="Textocomentario">
    <w:name w:val="annotation text"/>
    <w:basedOn w:val="Normal"/>
    <w:link w:val="TextocomentarioCar"/>
    <w:uiPriority w:val="99"/>
    <w:unhideWhenUsed/>
    <w:rsid w:val="002069A6"/>
    <w:pPr>
      <w:spacing w:line="240" w:lineRule="auto"/>
    </w:pPr>
    <w:rPr>
      <w:sz w:val="20"/>
      <w:szCs w:val="20"/>
    </w:rPr>
  </w:style>
  <w:style w:type="character" w:customStyle="1" w:styleId="TextocomentarioCar">
    <w:name w:val="Texto comentario Car"/>
    <w:basedOn w:val="Fuentedeprrafopredeter"/>
    <w:link w:val="Textocomentario"/>
    <w:uiPriority w:val="99"/>
    <w:rsid w:val="002069A6"/>
    <w:rPr>
      <w:sz w:val="20"/>
      <w:szCs w:val="20"/>
    </w:rPr>
  </w:style>
  <w:style w:type="paragraph" w:styleId="Asuntodelcomentario">
    <w:name w:val="annotation subject"/>
    <w:basedOn w:val="Textocomentario"/>
    <w:next w:val="Textocomentario"/>
    <w:link w:val="AsuntodelcomentarioCar"/>
    <w:uiPriority w:val="99"/>
    <w:semiHidden/>
    <w:unhideWhenUsed/>
    <w:rsid w:val="002069A6"/>
    <w:rPr>
      <w:b/>
      <w:bCs/>
    </w:rPr>
  </w:style>
  <w:style w:type="character" w:customStyle="1" w:styleId="AsuntodelcomentarioCar">
    <w:name w:val="Asunto del comentario Car"/>
    <w:basedOn w:val="TextocomentarioCar"/>
    <w:link w:val="Asuntodelcomentario"/>
    <w:uiPriority w:val="99"/>
    <w:semiHidden/>
    <w:rsid w:val="002069A6"/>
    <w:rPr>
      <w:b/>
      <w:bCs/>
      <w:sz w:val="20"/>
      <w:szCs w:val="20"/>
    </w:rPr>
  </w:style>
  <w:style w:type="paragraph" w:styleId="Textonotapie">
    <w:name w:val="footnote text"/>
    <w:basedOn w:val="Normal"/>
    <w:link w:val="TextonotapieCar"/>
    <w:uiPriority w:val="99"/>
    <w:semiHidden/>
    <w:unhideWhenUsed/>
    <w:rsid w:val="00A4447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4447B"/>
    <w:rPr>
      <w:sz w:val="20"/>
      <w:szCs w:val="20"/>
    </w:rPr>
  </w:style>
  <w:style w:type="character" w:styleId="Refdenotaalpie">
    <w:name w:val="footnote reference"/>
    <w:basedOn w:val="Fuentedeprrafopredeter"/>
    <w:uiPriority w:val="99"/>
    <w:semiHidden/>
    <w:unhideWhenUsed/>
    <w:rsid w:val="00A4447B"/>
    <w:rPr>
      <w:vertAlign w:val="superscript"/>
    </w:rPr>
  </w:style>
  <w:style w:type="paragraph" w:styleId="NormalWeb">
    <w:name w:val="Normal (Web)"/>
    <w:basedOn w:val="Normal"/>
    <w:uiPriority w:val="99"/>
    <w:unhideWhenUsed/>
    <w:rsid w:val="00A4447B"/>
    <w:pPr>
      <w:spacing w:before="100" w:beforeAutospacing="1" w:after="100" w:afterAutospacing="1" w:line="240" w:lineRule="auto"/>
    </w:pPr>
    <w:rPr>
      <w:rFonts w:ascii="Times New Roman" w:eastAsia="Times New Roman" w:hAnsi="Times New Roman" w:cs="Times New Roman"/>
      <w:sz w:val="24"/>
      <w:szCs w:val="24"/>
    </w:rPr>
  </w:style>
  <w:style w:type="table" w:styleId="Tablaconcuadrcula">
    <w:name w:val="Table Grid"/>
    <w:basedOn w:val="Tablanormal"/>
    <w:uiPriority w:val="59"/>
    <w:rsid w:val="008C61D5"/>
    <w:pPr>
      <w:spacing w:after="0" w:line="240" w:lineRule="auto"/>
    </w:pPr>
    <w:rPr>
      <w:rFonts w:ascii="Calibri" w:eastAsia="Times New Roman" w:hAnsi="Calibri"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7F383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F3832"/>
  </w:style>
  <w:style w:type="paragraph" w:styleId="Piedepgina">
    <w:name w:val="footer"/>
    <w:basedOn w:val="Normal"/>
    <w:link w:val="PiedepginaCar"/>
    <w:uiPriority w:val="99"/>
    <w:unhideWhenUsed/>
    <w:rsid w:val="007F383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F3832"/>
  </w:style>
  <w:style w:type="paragraph" w:styleId="Epgrafe">
    <w:name w:val="caption"/>
    <w:basedOn w:val="Normal"/>
    <w:next w:val="Normal"/>
    <w:uiPriority w:val="35"/>
    <w:semiHidden/>
    <w:unhideWhenUsed/>
    <w:qFormat/>
    <w:rsid w:val="00FD50FE"/>
    <w:pPr>
      <w:spacing w:line="240" w:lineRule="auto"/>
    </w:pPr>
    <w:rPr>
      <w:b/>
      <w:bCs/>
      <w:color w:val="4F81BD" w:themeColor="accent1"/>
      <w:sz w:val="18"/>
      <w:szCs w:val="18"/>
    </w:rPr>
  </w:style>
  <w:style w:type="character" w:customStyle="1" w:styleId="Ttulo1Car">
    <w:name w:val="Título 1 Car"/>
    <w:basedOn w:val="Fuentedeprrafopredeter"/>
    <w:link w:val="Ttulo1"/>
    <w:uiPriority w:val="9"/>
    <w:rsid w:val="00514561"/>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514561"/>
    <w:pPr>
      <w:outlineLvl w:val="9"/>
    </w:pPr>
  </w:style>
  <w:style w:type="paragraph" w:styleId="TDC2">
    <w:name w:val="toc 2"/>
    <w:basedOn w:val="Normal"/>
    <w:next w:val="Normal"/>
    <w:autoRedefine/>
    <w:uiPriority w:val="39"/>
    <w:unhideWhenUsed/>
    <w:qFormat/>
    <w:rsid w:val="00514561"/>
    <w:pPr>
      <w:spacing w:after="100"/>
      <w:ind w:left="220"/>
    </w:pPr>
  </w:style>
  <w:style w:type="paragraph" w:styleId="TDC1">
    <w:name w:val="toc 1"/>
    <w:basedOn w:val="Normal"/>
    <w:next w:val="Normal"/>
    <w:autoRedefine/>
    <w:uiPriority w:val="39"/>
    <w:unhideWhenUsed/>
    <w:qFormat/>
    <w:rsid w:val="00514561"/>
    <w:pPr>
      <w:spacing w:after="100"/>
    </w:pPr>
  </w:style>
  <w:style w:type="paragraph" w:styleId="TDC3">
    <w:name w:val="toc 3"/>
    <w:basedOn w:val="Normal"/>
    <w:next w:val="Normal"/>
    <w:autoRedefine/>
    <w:uiPriority w:val="39"/>
    <w:unhideWhenUsed/>
    <w:qFormat/>
    <w:rsid w:val="0051456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293123">
      <w:bodyDiv w:val="1"/>
      <w:marLeft w:val="0"/>
      <w:marRight w:val="0"/>
      <w:marTop w:val="0"/>
      <w:marBottom w:val="0"/>
      <w:divBdr>
        <w:top w:val="none" w:sz="0" w:space="0" w:color="auto"/>
        <w:left w:val="none" w:sz="0" w:space="0" w:color="auto"/>
        <w:bottom w:val="none" w:sz="0" w:space="0" w:color="auto"/>
        <w:right w:val="none" w:sz="0" w:space="0" w:color="auto"/>
      </w:divBdr>
    </w:div>
    <w:div w:id="1082944555">
      <w:bodyDiv w:val="1"/>
      <w:marLeft w:val="0"/>
      <w:marRight w:val="0"/>
      <w:marTop w:val="0"/>
      <w:marBottom w:val="0"/>
      <w:divBdr>
        <w:top w:val="none" w:sz="0" w:space="0" w:color="auto"/>
        <w:left w:val="none" w:sz="0" w:space="0" w:color="auto"/>
        <w:bottom w:val="none" w:sz="0" w:space="0" w:color="auto"/>
        <w:right w:val="none" w:sz="0" w:space="0" w:color="auto"/>
      </w:divBdr>
      <w:divsChild>
        <w:div w:id="835464927">
          <w:marLeft w:val="547"/>
          <w:marRight w:val="0"/>
          <w:marTop w:val="0"/>
          <w:marBottom w:val="0"/>
          <w:divBdr>
            <w:top w:val="none" w:sz="0" w:space="0" w:color="auto"/>
            <w:left w:val="none" w:sz="0" w:space="0" w:color="auto"/>
            <w:bottom w:val="none" w:sz="0" w:space="0" w:color="auto"/>
            <w:right w:val="none" w:sz="0" w:space="0" w:color="auto"/>
          </w:divBdr>
        </w:div>
      </w:divsChild>
    </w:div>
    <w:div w:id="1752850125">
      <w:bodyDiv w:val="1"/>
      <w:marLeft w:val="0"/>
      <w:marRight w:val="0"/>
      <w:marTop w:val="0"/>
      <w:marBottom w:val="0"/>
      <w:divBdr>
        <w:top w:val="none" w:sz="0" w:space="0" w:color="auto"/>
        <w:left w:val="none" w:sz="0" w:space="0" w:color="auto"/>
        <w:bottom w:val="none" w:sz="0" w:space="0" w:color="auto"/>
        <w:right w:val="none" w:sz="0" w:space="0" w:color="auto"/>
      </w:divBdr>
    </w:div>
    <w:div w:id="1932202288">
      <w:bodyDiv w:val="1"/>
      <w:marLeft w:val="0"/>
      <w:marRight w:val="0"/>
      <w:marTop w:val="0"/>
      <w:marBottom w:val="0"/>
      <w:divBdr>
        <w:top w:val="none" w:sz="0" w:space="0" w:color="auto"/>
        <w:left w:val="none" w:sz="0" w:space="0" w:color="auto"/>
        <w:bottom w:val="none" w:sz="0" w:space="0" w:color="auto"/>
        <w:right w:val="none" w:sz="0" w:space="0" w:color="auto"/>
      </w:divBdr>
      <w:divsChild>
        <w:div w:id="18363503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image" Target="media/image5.jpeg"/><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image" Target="media/image4.jpeg"/><Relationship Id="rId10" Type="http://schemas.openxmlformats.org/officeDocument/2006/relationships/chart" Target="charts/chart2.xml"/><Relationship Id="rId19" Type="http://schemas.openxmlformats.org/officeDocument/2006/relationships/chart" Target="charts/chart1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image" Target="media/image3.jpe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lang="es-CO"/>
          </a:pPr>
          <a:endParaRPr lang="es-CO"/>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9.3073755009222214E-2"/>
          <c:y val="0.30687329675405189"/>
          <c:w val="0.82325982770498018"/>
          <c:h val="0.59209074878540813"/>
        </c:manualLayout>
      </c:layout>
      <c:pie3DChart>
        <c:varyColors val="1"/>
        <c:ser>
          <c:idx val="0"/>
          <c:order val="0"/>
          <c:tx>
            <c:strRef>
              <c:f>Hoja1!$B$1</c:f>
              <c:strCache>
                <c:ptCount val="1"/>
                <c:pt idx="0">
                  <c:v>Actividad 1 Instituto Pedro Romero</c:v>
                </c:pt>
              </c:strCache>
            </c:strRef>
          </c:tx>
          <c:dLbls>
            <c:spPr>
              <a:noFill/>
              <a:ln>
                <a:noFill/>
              </a:ln>
              <a:effectLst/>
            </c:spPr>
            <c:txPr>
              <a:bodyPr/>
              <a:lstStyle/>
              <a:p>
                <a:pPr>
                  <a:defRPr lang="es-CO"/>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cat>
            <c:strRef>
              <c:f>Hoja1!$A$2:$A$5</c:f>
              <c:strCache>
                <c:ptCount val="3"/>
                <c:pt idx="0">
                  <c:v>Nivel alto</c:v>
                </c:pt>
                <c:pt idx="1">
                  <c:v>Nivel básico</c:v>
                </c:pt>
                <c:pt idx="2">
                  <c:v>Nivel bajo</c:v>
                </c:pt>
              </c:strCache>
            </c:strRef>
          </c:cat>
          <c:val>
            <c:numRef>
              <c:f>Hoja1!$B$2:$B$5</c:f>
              <c:numCache>
                <c:formatCode>General</c:formatCode>
                <c:ptCount val="4"/>
                <c:pt idx="0">
                  <c:v>3</c:v>
                </c:pt>
                <c:pt idx="1">
                  <c:v>4</c:v>
                </c:pt>
                <c:pt idx="2">
                  <c:v>6</c:v>
                </c:pt>
              </c:numCache>
            </c:numRef>
          </c:val>
        </c:ser>
        <c:dLbls>
          <c:showLegendKey val="0"/>
          <c:showVal val="0"/>
          <c:showCatName val="0"/>
          <c:showSerName val="0"/>
          <c:showPercent val="1"/>
          <c:showBubbleSize val="0"/>
          <c:showLeaderLines val="0"/>
        </c:dLbls>
      </c:pie3DChart>
    </c:plotArea>
    <c:legend>
      <c:legendPos val="t"/>
      <c:layout/>
      <c:overlay val="0"/>
      <c:txPr>
        <a:bodyPr/>
        <a:lstStyle/>
        <a:p>
          <a:pPr>
            <a:defRPr lang="es-CO"/>
          </a:pPr>
          <a:endParaRPr lang="es-CO"/>
        </a:p>
      </c:txPr>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CO"/>
            </a:pPr>
            <a:r>
              <a:rPr lang="en-US"/>
              <a:t>Actividad #10:( La fábula) </a:t>
            </a:r>
          </a:p>
          <a:p>
            <a:pPr>
              <a:defRPr lang="es-CO"/>
            </a:pPr>
            <a:r>
              <a:rPr lang="en-US"/>
              <a:t>Instituto Juan Jacobo</a:t>
            </a:r>
            <a:r>
              <a:rPr lang="en-US" baseline="0"/>
              <a:t> Rousseau</a:t>
            </a:r>
            <a:endParaRPr lang="en-US"/>
          </a:p>
        </c:rich>
      </c:tx>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Actividad #10: La fábula</c:v>
                </c:pt>
              </c:strCache>
            </c:strRef>
          </c:tx>
          <c:dLbls>
            <c:spPr>
              <a:noFill/>
              <a:ln>
                <a:noFill/>
              </a:ln>
              <a:effectLst/>
            </c:spPr>
            <c:txPr>
              <a:bodyPr/>
              <a:lstStyle/>
              <a:p>
                <a:pPr>
                  <a:defRPr lang="es-CO"/>
                </a:pPr>
                <a:endParaRPr lang="es-CO"/>
              </a:p>
            </c:tx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3"/>
                <c:pt idx="0">
                  <c:v>Nivel superior</c:v>
                </c:pt>
                <c:pt idx="1">
                  <c:v>Nivel alto</c:v>
                </c:pt>
                <c:pt idx="2">
                  <c:v>Nivel básico</c:v>
                </c:pt>
              </c:strCache>
            </c:strRef>
          </c:cat>
          <c:val>
            <c:numRef>
              <c:f>Hoja1!$B$2:$B$5</c:f>
              <c:numCache>
                <c:formatCode>General</c:formatCode>
                <c:ptCount val="4"/>
                <c:pt idx="0">
                  <c:v>4</c:v>
                </c:pt>
                <c:pt idx="1">
                  <c:v>2</c:v>
                </c:pt>
                <c:pt idx="2">
                  <c:v>2</c:v>
                </c:pt>
              </c:numCache>
            </c:numRef>
          </c:val>
        </c:ser>
        <c:dLbls>
          <c:showLegendKey val="0"/>
          <c:showVal val="0"/>
          <c:showCatName val="0"/>
          <c:showSerName val="0"/>
          <c:showPercent val="1"/>
          <c:showBubbleSize val="0"/>
          <c:showLeaderLines val="1"/>
        </c:dLbls>
      </c:pie3DChart>
    </c:plotArea>
    <c:legend>
      <c:legendPos val="r"/>
      <c:layout/>
      <c:overlay val="0"/>
      <c:txPr>
        <a:bodyPr/>
        <a:lstStyle/>
        <a:p>
          <a:pPr>
            <a:defRPr lang="es-CO"/>
          </a:pPr>
          <a:endParaRPr lang="es-CO"/>
        </a:p>
      </c:txPr>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Comparaciones</a:t>
            </a:r>
            <a:r>
              <a:rPr lang="es-CO" baseline="0"/>
              <a:t> del mejoramiento de las dificultades conforme a las actividades realizadas</a:t>
            </a:r>
            <a:endParaRPr lang="es-CO"/>
          </a:p>
        </c:rich>
      </c:tx>
      <c:layout/>
      <c:overlay val="0"/>
    </c:title>
    <c:autoTitleDeleted val="0"/>
    <c:plotArea>
      <c:layout/>
      <c:barChart>
        <c:barDir val="col"/>
        <c:grouping val="clustered"/>
        <c:varyColors val="0"/>
        <c:ser>
          <c:idx val="0"/>
          <c:order val="0"/>
          <c:tx>
            <c:strRef>
              <c:f>Hoja1!$B$1</c:f>
              <c:strCache>
                <c:ptCount val="1"/>
                <c:pt idx="0">
                  <c:v>Actívate con la lectura: Interés por la lectura</c:v>
                </c:pt>
              </c:strCache>
            </c:strRef>
          </c:tx>
          <c:invertIfNegative val="0"/>
          <c:cat>
            <c:strRef>
              <c:f>Hoja1!$A$2:$A$6</c:f>
              <c:strCache>
                <c:ptCount val="5"/>
                <c:pt idx="0">
                  <c:v>Interpretación textual</c:v>
                </c:pt>
                <c:pt idx="1">
                  <c:v>Interpretación textual</c:v>
                </c:pt>
                <c:pt idx="2">
                  <c:v>Producción textual</c:v>
                </c:pt>
                <c:pt idx="3">
                  <c:v>Interpretación textual</c:v>
                </c:pt>
                <c:pt idx="4">
                  <c:v>Interpretación textual</c:v>
                </c:pt>
              </c:strCache>
            </c:strRef>
          </c:cat>
          <c:val>
            <c:numRef>
              <c:f>Hoja1!$B$2:$B$6</c:f>
              <c:numCache>
                <c:formatCode>General</c:formatCode>
                <c:ptCount val="5"/>
                <c:pt idx="0">
                  <c:v>3</c:v>
                </c:pt>
              </c:numCache>
            </c:numRef>
          </c:val>
        </c:ser>
        <c:ser>
          <c:idx val="1"/>
          <c:order val="1"/>
          <c:tx>
            <c:strRef>
              <c:f>Hoja1!$C$1</c:f>
              <c:strCache>
                <c:ptCount val="1"/>
                <c:pt idx="0">
                  <c:v>Sintetizando en e ciberespacio</c:v>
                </c:pt>
              </c:strCache>
            </c:strRef>
          </c:tx>
          <c:invertIfNegative val="0"/>
          <c:cat>
            <c:strRef>
              <c:f>Hoja1!$A$2:$A$6</c:f>
              <c:strCache>
                <c:ptCount val="5"/>
                <c:pt idx="0">
                  <c:v>Interpretación textual</c:v>
                </c:pt>
                <c:pt idx="1">
                  <c:v>Interpretación textual</c:v>
                </c:pt>
                <c:pt idx="2">
                  <c:v>Producción textual</c:v>
                </c:pt>
                <c:pt idx="3">
                  <c:v>Interpretación textual</c:v>
                </c:pt>
                <c:pt idx="4">
                  <c:v>Interpretación textual</c:v>
                </c:pt>
              </c:strCache>
            </c:strRef>
          </c:cat>
          <c:val>
            <c:numRef>
              <c:f>Hoja1!$C$2:$C$6</c:f>
              <c:numCache>
                <c:formatCode>General</c:formatCode>
                <c:ptCount val="5"/>
                <c:pt idx="1">
                  <c:v>2</c:v>
                </c:pt>
              </c:numCache>
            </c:numRef>
          </c:val>
        </c:ser>
        <c:ser>
          <c:idx val="2"/>
          <c:order val="2"/>
          <c:tx>
            <c:strRef>
              <c:f>Hoja1!$D$1</c:f>
              <c:strCache>
                <c:ptCount val="1"/>
                <c:pt idx="0">
                  <c:v>Fortaleciendo con el blog digital</c:v>
                </c:pt>
              </c:strCache>
            </c:strRef>
          </c:tx>
          <c:invertIfNegative val="0"/>
          <c:cat>
            <c:strRef>
              <c:f>Hoja1!$A$2:$A$6</c:f>
              <c:strCache>
                <c:ptCount val="5"/>
                <c:pt idx="0">
                  <c:v>Interpretación textual</c:v>
                </c:pt>
                <c:pt idx="1">
                  <c:v>Interpretación textual</c:v>
                </c:pt>
                <c:pt idx="2">
                  <c:v>Producción textual</c:v>
                </c:pt>
                <c:pt idx="3">
                  <c:v>Interpretación textual</c:v>
                </c:pt>
                <c:pt idx="4">
                  <c:v>Interpretación textual</c:v>
                </c:pt>
              </c:strCache>
            </c:strRef>
          </c:cat>
          <c:val>
            <c:numRef>
              <c:f>Hoja1!$D$2:$D$6</c:f>
              <c:numCache>
                <c:formatCode>General</c:formatCode>
                <c:ptCount val="5"/>
                <c:pt idx="2">
                  <c:v>4</c:v>
                </c:pt>
              </c:numCache>
            </c:numRef>
          </c:val>
        </c:ser>
        <c:ser>
          <c:idx val="3"/>
          <c:order val="3"/>
          <c:tx>
            <c:strRef>
              <c:f>Hoja1!$E$1</c:f>
              <c:strCache>
                <c:ptCount val="1"/>
                <c:pt idx="0">
                  <c:v>Recréate en lecturas interactivas</c:v>
                </c:pt>
              </c:strCache>
            </c:strRef>
          </c:tx>
          <c:invertIfNegative val="0"/>
          <c:cat>
            <c:strRef>
              <c:f>Hoja1!$A$2:$A$6</c:f>
              <c:strCache>
                <c:ptCount val="5"/>
                <c:pt idx="0">
                  <c:v>Interpretación textual</c:v>
                </c:pt>
                <c:pt idx="1">
                  <c:v>Interpretación textual</c:v>
                </c:pt>
                <c:pt idx="2">
                  <c:v>Producción textual</c:v>
                </c:pt>
                <c:pt idx="3">
                  <c:v>Interpretación textual</c:v>
                </c:pt>
                <c:pt idx="4">
                  <c:v>Interpretación textual</c:v>
                </c:pt>
              </c:strCache>
            </c:strRef>
          </c:cat>
          <c:val>
            <c:numRef>
              <c:f>Hoja1!$E$2:$E$6</c:f>
              <c:numCache>
                <c:formatCode>General</c:formatCode>
                <c:ptCount val="5"/>
                <c:pt idx="3">
                  <c:v>5</c:v>
                </c:pt>
              </c:numCache>
            </c:numRef>
          </c:val>
        </c:ser>
        <c:ser>
          <c:idx val="4"/>
          <c:order val="4"/>
          <c:tx>
            <c:strRef>
              <c:f>Hoja1!$F$1</c:f>
              <c:strCache>
                <c:ptCount val="1"/>
                <c:pt idx="0">
                  <c:v>Interactua y aprende</c:v>
                </c:pt>
              </c:strCache>
            </c:strRef>
          </c:tx>
          <c:invertIfNegative val="0"/>
          <c:cat>
            <c:strRef>
              <c:f>Hoja1!$A$2:$A$6</c:f>
              <c:strCache>
                <c:ptCount val="5"/>
                <c:pt idx="0">
                  <c:v>Interpretación textual</c:v>
                </c:pt>
                <c:pt idx="1">
                  <c:v>Interpretación textual</c:v>
                </c:pt>
                <c:pt idx="2">
                  <c:v>Producción textual</c:v>
                </c:pt>
                <c:pt idx="3">
                  <c:v>Interpretación textual</c:v>
                </c:pt>
                <c:pt idx="4">
                  <c:v>Interpretación textual</c:v>
                </c:pt>
              </c:strCache>
            </c:strRef>
          </c:cat>
          <c:val>
            <c:numRef>
              <c:f>Hoja1!$F$2:$F$6</c:f>
              <c:numCache>
                <c:formatCode>General</c:formatCode>
                <c:ptCount val="5"/>
                <c:pt idx="4">
                  <c:v>4</c:v>
                </c:pt>
              </c:numCache>
            </c:numRef>
          </c:val>
        </c:ser>
        <c:dLbls>
          <c:showLegendKey val="0"/>
          <c:showVal val="0"/>
          <c:showCatName val="0"/>
          <c:showSerName val="0"/>
          <c:showPercent val="0"/>
          <c:showBubbleSize val="0"/>
        </c:dLbls>
        <c:gapWidth val="150"/>
        <c:axId val="113919104"/>
        <c:axId val="113921024"/>
      </c:barChart>
      <c:catAx>
        <c:axId val="113919104"/>
        <c:scaling>
          <c:orientation val="minMax"/>
        </c:scaling>
        <c:delete val="0"/>
        <c:axPos val="b"/>
        <c:title>
          <c:tx>
            <c:rich>
              <a:bodyPr/>
              <a:lstStyle/>
              <a:p>
                <a:pPr>
                  <a:defRPr/>
                </a:pPr>
                <a:r>
                  <a:rPr lang="es-CO"/>
                  <a:t>Ejes</a:t>
                </a:r>
                <a:r>
                  <a:rPr lang="es-CO" baseline="0"/>
                  <a:t> temáticos</a:t>
                </a:r>
                <a:endParaRPr lang="es-CO"/>
              </a:p>
            </c:rich>
          </c:tx>
          <c:layout>
            <c:manualLayout>
              <c:xMode val="edge"/>
              <c:yMode val="edge"/>
              <c:x val="0.35150143269128398"/>
              <c:y val="0.89516210695392562"/>
            </c:manualLayout>
          </c:layout>
          <c:overlay val="0"/>
        </c:title>
        <c:majorTickMark val="none"/>
        <c:minorTickMark val="none"/>
        <c:tickLblPos val="nextTo"/>
        <c:crossAx val="113921024"/>
        <c:crosses val="autoZero"/>
        <c:auto val="1"/>
        <c:lblAlgn val="ctr"/>
        <c:lblOffset val="100"/>
        <c:noMultiLvlLbl val="0"/>
      </c:catAx>
      <c:valAx>
        <c:axId val="113921024"/>
        <c:scaling>
          <c:orientation val="minMax"/>
        </c:scaling>
        <c:delete val="0"/>
        <c:axPos val="l"/>
        <c:majorGridlines/>
        <c:title>
          <c:tx>
            <c:rich>
              <a:bodyPr/>
              <a:lstStyle/>
              <a:p>
                <a:pPr>
                  <a:defRPr/>
                </a:pPr>
                <a:r>
                  <a:rPr lang="es-CO"/>
                  <a:t>Cantidad</a:t>
                </a:r>
                <a:r>
                  <a:rPr lang="es-CO" baseline="0"/>
                  <a:t> de estudiantes</a:t>
                </a:r>
                <a:endParaRPr lang="es-CO"/>
              </a:p>
            </c:rich>
          </c:tx>
          <c:layout/>
          <c:overlay val="0"/>
        </c:title>
        <c:numFmt formatCode="General" sourceLinked="1"/>
        <c:majorTickMark val="out"/>
        <c:minorTickMark val="none"/>
        <c:tickLblPos val="nextTo"/>
        <c:crossAx val="11391910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lang="es-CO"/>
          </a:pPr>
          <a:endParaRPr lang="es-CO"/>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Actividad 2 Instituto Juan Jacobo Rousseau</c:v>
                </c:pt>
              </c:strCache>
            </c:strRef>
          </c:tx>
          <c:dLbls>
            <c:spPr>
              <a:noFill/>
              <a:ln>
                <a:noFill/>
              </a:ln>
              <a:effectLst/>
            </c:spPr>
            <c:txPr>
              <a:bodyPr/>
              <a:lstStyle/>
              <a:p>
                <a:pPr>
                  <a:defRPr lang="es-CO"/>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cat>
            <c:strRef>
              <c:f>Hoja1!$A$2:$A$5</c:f>
              <c:strCache>
                <c:ptCount val="3"/>
                <c:pt idx="0">
                  <c:v>Nivel alto</c:v>
                </c:pt>
                <c:pt idx="1">
                  <c:v>Nivel básico</c:v>
                </c:pt>
                <c:pt idx="2">
                  <c:v>Nivel bajo</c:v>
                </c:pt>
              </c:strCache>
            </c:strRef>
          </c:cat>
          <c:val>
            <c:numRef>
              <c:f>Hoja1!$B$2:$B$5</c:f>
              <c:numCache>
                <c:formatCode>General</c:formatCode>
                <c:ptCount val="4"/>
                <c:pt idx="0">
                  <c:v>1</c:v>
                </c:pt>
                <c:pt idx="1">
                  <c:v>2</c:v>
                </c:pt>
                <c:pt idx="2">
                  <c:v>3</c:v>
                </c:pt>
              </c:numCache>
            </c:numRef>
          </c:val>
        </c:ser>
        <c:dLbls>
          <c:showLegendKey val="0"/>
          <c:showVal val="0"/>
          <c:showCatName val="0"/>
          <c:showSerName val="0"/>
          <c:showPercent val="1"/>
          <c:showBubbleSize val="0"/>
          <c:showLeaderLines val="0"/>
        </c:dLbls>
      </c:pie3DChart>
    </c:plotArea>
    <c:legend>
      <c:legendPos val="t"/>
      <c:layout/>
      <c:overlay val="0"/>
      <c:txPr>
        <a:bodyPr/>
        <a:lstStyle/>
        <a:p>
          <a:pPr>
            <a:defRPr lang="es-CO"/>
          </a:pPr>
          <a:endParaRPr lang="es-CO"/>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lang="es-CO"/>
          </a:pPr>
          <a:endParaRPr lang="es-CO"/>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Actividad 3 Instituto Pedro Romero</c:v>
                </c:pt>
              </c:strCache>
            </c:strRef>
          </c:tx>
          <c:dLbls>
            <c:spPr>
              <a:noFill/>
              <a:ln>
                <a:noFill/>
              </a:ln>
              <a:effectLst/>
            </c:spPr>
            <c:txPr>
              <a:bodyPr/>
              <a:lstStyle/>
              <a:p>
                <a:pPr>
                  <a:defRPr lang="es-CO"/>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cat>
            <c:strRef>
              <c:f>Hoja1!$A$2:$A$5</c:f>
              <c:strCache>
                <c:ptCount val="3"/>
                <c:pt idx="0">
                  <c:v>Nivel alto</c:v>
                </c:pt>
                <c:pt idx="1">
                  <c:v>Nivel básico</c:v>
                </c:pt>
                <c:pt idx="2">
                  <c:v>Nivel bajo</c:v>
                </c:pt>
              </c:strCache>
            </c:strRef>
          </c:cat>
          <c:val>
            <c:numRef>
              <c:f>Hoja1!$B$2:$B$5</c:f>
              <c:numCache>
                <c:formatCode>General</c:formatCode>
                <c:ptCount val="4"/>
                <c:pt idx="0">
                  <c:v>2</c:v>
                </c:pt>
                <c:pt idx="1">
                  <c:v>4</c:v>
                </c:pt>
                <c:pt idx="2">
                  <c:v>4</c:v>
                </c:pt>
              </c:numCache>
            </c:numRef>
          </c:val>
        </c:ser>
        <c:dLbls>
          <c:showLegendKey val="0"/>
          <c:showVal val="0"/>
          <c:showCatName val="0"/>
          <c:showSerName val="0"/>
          <c:showPercent val="1"/>
          <c:showBubbleSize val="0"/>
          <c:showLeaderLines val="0"/>
        </c:dLbls>
      </c:pie3DChart>
    </c:plotArea>
    <c:legend>
      <c:legendPos val="t"/>
      <c:layout/>
      <c:overlay val="0"/>
      <c:txPr>
        <a:bodyPr/>
        <a:lstStyle/>
        <a:p>
          <a:pPr>
            <a:defRPr lang="es-CO"/>
          </a:pPr>
          <a:endParaRPr lang="es-CO"/>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lang="es-CO"/>
          </a:pPr>
          <a:endParaRPr lang="es-CO"/>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Actividad 4  Instituto Juan Jacobo Rousseau</c:v>
                </c:pt>
              </c:strCache>
            </c:strRef>
          </c:tx>
          <c:dLbls>
            <c:spPr>
              <a:noFill/>
              <a:ln>
                <a:noFill/>
              </a:ln>
              <a:effectLst/>
            </c:spPr>
            <c:txPr>
              <a:bodyPr/>
              <a:lstStyle/>
              <a:p>
                <a:pPr>
                  <a:defRPr lang="es-CO"/>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cat>
            <c:strRef>
              <c:f>Hoja1!$A$2:$A$5</c:f>
              <c:strCache>
                <c:ptCount val="3"/>
                <c:pt idx="0">
                  <c:v>Nivel alto</c:v>
                </c:pt>
                <c:pt idx="1">
                  <c:v>Nivel básico</c:v>
                </c:pt>
                <c:pt idx="2">
                  <c:v>Nivel bajo</c:v>
                </c:pt>
              </c:strCache>
            </c:strRef>
          </c:cat>
          <c:val>
            <c:numRef>
              <c:f>Hoja1!$B$2:$B$5</c:f>
              <c:numCache>
                <c:formatCode>General</c:formatCode>
                <c:ptCount val="4"/>
                <c:pt idx="0">
                  <c:v>2</c:v>
                </c:pt>
                <c:pt idx="1">
                  <c:v>3</c:v>
                </c:pt>
                <c:pt idx="2">
                  <c:v>3</c:v>
                </c:pt>
              </c:numCache>
            </c:numRef>
          </c:val>
        </c:ser>
        <c:dLbls>
          <c:showLegendKey val="0"/>
          <c:showVal val="0"/>
          <c:showCatName val="0"/>
          <c:showSerName val="0"/>
          <c:showPercent val="1"/>
          <c:showBubbleSize val="0"/>
          <c:showLeaderLines val="0"/>
        </c:dLbls>
      </c:pie3DChart>
    </c:plotArea>
    <c:legend>
      <c:legendPos val="t"/>
      <c:layout/>
      <c:overlay val="0"/>
      <c:txPr>
        <a:bodyPr/>
        <a:lstStyle/>
        <a:p>
          <a:pPr>
            <a:defRPr lang="es-CO"/>
          </a:pPr>
          <a:endParaRPr lang="es-CO"/>
        </a:p>
      </c:txPr>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lang="es-CO"/>
          </a:pPr>
          <a:endParaRPr lang="es-CO"/>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Actividad 5 Instituto Pedro Romero</c:v>
                </c:pt>
              </c:strCache>
            </c:strRef>
          </c:tx>
          <c:dLbls>
            <c:spPr>
              <a:noFill/>
              <a:ln>
                <a:noFill/>
              </a:ln>
              <a:effectLst/>
            </c:spPr>
            <c:txPr>
              <a:bodyPr/>
              <a:lstStyle/>
              <a:p>
                <a:pPr>
                  <a:defRPr lang="es-CO"/>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cat>
            <c:strRef>
              <c:f>Hoja1!$A$2:$A$5</c:f>
              <c:strCache>
                <c:ptCount val="3"/>
                <c:pt idx="0">
                  <c:v>Nivel alto</c:v>
                </c:pt>
                <c:pt idx="1">
                  <c:v>Nivel básico</c:v>
                </c:pt>
                <c:pt idx="2">
                  <c:v>Nivel bajo</c:v>
                </c:pt>
              </c:strCache>
            </c:strRef>
          </c:cat>
          <c:val>
            <c:numRef>
              <c:f>Hoja1!$B$2:$B$5</c:f>
              <c:numCache>
                <c:formatCode>General</c:formatCode>
                <c:ptCount val="4"/>
                <c:pt idx="0">
                  <c:v>4</c:v>
                </c:pt>
                <c:pt idx="1">
                  <c:v>5</c:v>
                </c:pt>
                <c:pt idx="2">
                  <c:v>3</c:v>
                </c:pt>
              </c:numCache>
            </c:numRef>
          </c:val>
        </c:ser>
        <c:dLbls>
          <c:showLegendKey val="0"/>
          <c:showVal val="0"/>
          <c:showCatName val="0"/>
          <c:showSerName val="0"/>
          <c:showPercent val="1"/>
          <c:showBubbleSize val="0"/>
          <c:showLeaderLines val="0"/>
        </c:dLbls>
      </c:pie3DChart>
    </c:plotArea>
    <c:legend>
      <c:legendPos val="t"/>
      <c:layout/>
      <c:overlay val="0"/>
      <c:txPr>
        <a:bodyPr/>
        <a:lstStyle/>
        <a:p>
          <a:pPr>
            <a:defRPr lang="es-CO"/>
          </a:pPr>
          <a:endParaRPr lang="es-CO"/>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lang="es-CO"/>
          </a:pPr>
          <a:endParaRPr lang="es-CO"/>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Actividad 6: Instituto Juan Jacobo Rousseau</c:v>
                </c:pt>
              </c:strCache>
            </c:strRef>
          </c:tx>
          <c:dLbls>
            <c:spPr>
              <a:noFill/>
              <a:ln>
                <a:noFill/>
              </a:ln>
              <a:effectLst/>
            </c:spPr>
            <c:txPr>
              <a:bodyPr/>
              <a:lstStyle/>
              <a:p>
                <a:pPr>
                  <a:defRPr lang="es-CO"/>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cat>
            <c:strRef>
              <c:f>Hoja1!$A$2:$A$5</c:f>
              <c:strCache>
                <c:ptCount val="3"/>
                <c:pt idx="0">
                  <c:v>Nivel Superior</c:v>
                </c:pt>
                <c:pt idx="1">
                  <c:v>Nivel Alto</c:v>
                </c:pt>
                <c:pt idx="2">
                  <c:v>Nivel bajo</c:v>
                </c:pt>
              </c:strCache>
            </c:strRef>
          </c:cat>
          <c:val>
            <c:numRef>
              <c:f>Hoja1!$B$2:$B$5</c:f>
              <c:numCache>
                <c:formatCode>General</c:formatCode>
                <c:ptCount val="4"/>
                <c:pt idx="0">
                  <c:v>1</c:v>
                </c:pt>
                <c:pt idx="1">
                  <c:v>3</c:v>
                </c:pt>
                <c:pt idx="2">
                  <c:v>1.4</c:v>
                </c:pt>
              </c:numCache>
            </c:numRef>
          </c:val>
        </c:ser>
        <c:dLbls>
          <c:showLegendKey val="0"/>
          <c:showVal val="0"/>
          <c:showCatName val="0"/>
          <c:showSerName val="0"/>
          <c:showPercent val="1"/>
          <c:showBubbleSize val="0"/>
          <c:showLeaderLines val="0"/>
        </c:dLbls>
      </c:pie3DChart>
    </c:plotArea>
    <c:legend>
      <c:legendPos val="t"/>
      <c:layout/>
      <c:overlay val="0"/>
      <c:txPr>
        <a:bodyPr/>
        <a:lstStyle/>
        <a:p>
          <a:pPr>
            <a:defRPr lang="es-CO"/>
          </a:pPr>
          <a:endParaRPr lang="es-CO"/>
        </a:p>
      </c:txPr>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lang="es-CO"/>
          </a:pPr>
          <a:endParaRPr lang="es-CO"/>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Actividad 7:  Instituto Pedro Romero</c:v>
                </c:pt>
              </c:strCache>
            </c:strRef>
          </c:tx>
          <c:dLbls>
            <c:spPr>
              <a:noFill/>
              <a:ln>
                <a:noFill/>
              </a:ln>
              <a:effectLst/>
            </c:spPr>
            <c:txPr>
              <a:bodyPr/>
              <a:lstStyle/>
              <a:p>
                <a:pPr>
                  <a:defRPr lang="es-CO"/>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cat>
            <c:strRef>
              <c:f>Hoja1!$A$2:$A$5</c:f>
              <c:strCache>
                <c:ptCount val="4"/>
                <c:pt idx="0">
                  <c:v>Nivel Superior</c:v>
                </c:pt>
                <c:pt idx="1">
                  <c:v>Nivel Alto</c:v>
                </c:pt>
                <c:pt idx="2">
                  <c:v>Nivel Básico</c:v>
                </c:pt>
                <c:pt idx="3">
                  <c:v>Nivel Bajo</c:v>
                </c:pt>
              </c:strCache>
            </c:strRef>
          </c:cat>
          <c:val>
            <c:numRef>
              <c:f>Hoja1!$B$2:$B$5</c:f>
              <c:numCache>
                <c:formatCode>General</c:formatCode>
                <c:ptCount val="4"/>
                <c:pt idx="0">
                  <c:v>2</c:v>
                </c:pt>
                <c:pt idx="1">
                  <c:v>4</c:v>
                </c:pt>
                <c:pt idx="2">
                  <c:v>5</c:v>
                </c:pt>
                <c:pt idx="3">
                  <c:v>2</c:v>
                </c:pt>
              </c:numCache>
            </c:numRef>
          </c:val>
        </c:ser>
        <c:dLbls>
          <c:showLegendKey val="0"/>
          <c:showVal val="0"/>
          <c:showCatName val="0"/>
          <c:showSerName val="0"/>
          <c:showPercent val="1"/>
          <c:showBubbleSize val="0"/>
          <c:showLeaderLines val="0"/>
        </c:dLbls>
      </c:pie3DChart>
    </c:plotArea>
    <c:legend>
      <c:legendPos val="t"/>
      <c:layout/>
      <c:overlay val="0"/>
      <c:txPr>
        <a:bodyPr/>
        <a:lstStyle/>
        <a:p>
          <a:pPr>
            <a:defRPr lang="es-CO"/>
          </a:pPr>
          <a:endParaRPr lang="es-CO"/>
        </a:p>
      </c:txPr>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lang="es-CO"/>
          </a:pPr>
          <a:endParaRPr lang="es-CO"/>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Actividad 8: Instituto Juan Jacobo Rousseau</c:v>
                </c:pt>
              </c:strCache>
            </c:strRef>
          </c:tx>
          <c:dLbls>
            <c:spPr>
              <a:noFill/>
              <a:ln>
                <a:noFill/>
              </a:ln>
              <a:effectLst/>
            </c:spPr>
            <c:txPr>
              <a:bodyPr/>
              <a:lstStyle/>
              <a:p>
                <a:pPr>
                  <a:defRPr lang="es-CO"/>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cat>
            <c:strRef>
              <c:f>Hoja1!$A$2:$A$5</c:f>
              <c:strCache>
                <c:ptCount val="4"/>
                <c:pt idx="0">
                  <c:v>Nivel Superior</c:v>
                </c:pt>
                <c:pt idx="1">
                  <c:v>Nivel Alto</c:v>
                </c:pt>
                <c:pt idx="2">
                  <c:v>Nivel Básico</c:v>
                </c:pt>
                <c:pt idx="3">
                  <c:v>Nivel Bajo</c:v>
                </c:pt>
              </c:strCache>
            </c:strRef>
          </c:cat>
          <c:val>
            <c:numRef>
              <c:f>Hoja1!$B$2:$B$5</c:f>
              <c:numCache>
                <c:formatCode>General</c:formatCode>
                <c:ptCount val="4"/>
                <c:pt idx="0">
                  <c:v>2</c:v>
                </c:pt>
                <c:pt idx="1">
                  <c:v>1</c:v>
                </c:pt>
                <c:pt idx="2">
                  <c:v>2</c:v>
                </c:pt>
                <c:pt idx="3">
                  <c:v>1</c:v>
                </c:pt>
              </c:numCache>
            </c:numRef>
          </c:val>
        </c:ser>
        <c:dLbls>
          <c:showLegendKey val="0"/>
          <c:showVal val="0"/>
          <c:showCatName val="0"/>
          <c:showSerName val="0"/>
          <c:showPercent val="1"/>
          <c:showBubbleSize val="0"/>
          <c:showLeaderLines val="0"/>
        </c:dLbls>
      </c:pie3DChart>
    </c:plotArea>
    <c:legend>
      <c:legendPos val="t"/>
      <c:layout/>
      <c:overlay val="0"/>
      <c:txPr>
        <a:bodyPr/>
        <a:lstStyle/>
        <a:p>
          <a:pPr>
            <a:defRPr lang="es-CO"/>
          </a:pPr>
          <a:endParaRPr lang="es-CO"/>
        </a:p>
      </c:txPr>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lang="es-CO"/>
          </a:pPr>
          <a:endParaRPr lang="es-CO"/>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Actividad 9: Instituto Pedro Romero</c:v>
                </c:pt>
              </c:strCache>
            </c:strRef>
          </c:tx>
          <c:dLbls>
            <c:spPr>
              <a:noFill/>
              <a:ln>
                <a:noFill/>
              </a:ln>
              <a:effectLst/>
            </c:spPr>
            <c:txPr>
              <a:bodyPr/>
              <a:lstStyle/>
              <a:p>
                <a:pPr>
                  <a:defRPr lang="es-CO"/>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cat>
            <c:strRef>
              <c:f>Hoja1!$A$2:$A$5</c:f>
              <c:strCache>
                <c:ptCount val="3"/>
                <c:pt idx="0">
                  <c:v>Nivel Superior</c:v>
                </c:pt>
                <c:pt idx="1">
                  <c:v>Nivel Alto</c:v>
                </c:pt>
                <c:pt idx="2">
                  <c:v>Nivel Básico</c:v>
                </c:pt>
              </c:strCache>
            </c:strRef>
          </c:cat>
          <c:val>
            <c:numRef>
              <c:f>Hoja1!$B$2:$B$5</c:f>
              <c:numCache>
                <c:formatCode>General</c:formatCode>
                <c:ptCount val="4"/>
                <c:pt idx="0">
                  <c:v>3</c:v>
                </c:pt>
                <c:pt idx="1">
                  <c:v>5</c:v>
                </c:pt>
                <c:pt idx="2">
                  <c:v>1</c:v>
                </c:pt>
              </c:numCache>
            </c:numRef>
          </c:val>
        </c:ser>
        <c:dLbls>
          <c:showLegendKey val="0"/>
          <c:showVal val="0"/>
          <c:showCatName val="0"/>
          <c:showSerName val="0"/>
          <c:showPercent val="1"/>
          <c:showBubbleSize val="0"/>
          <c:showLeaderLines val="0"/>
        </c:dLbls>
      </c:pie3DChart>
    </c:plotArea>
    <c:legend>
      <c:legendPos val="t"/>
      <c:layout/>
      <c:overlay val="0"/>
      <c:txPr>
        <a:bodyPr/>
        <a:lstStyle/>
        <a:p>
          <a:pPr>
            <a:defRPr lang="es-CO"/>
          </a:pPr>
          <a:endParaRPr lang="es-CO"/>
        </a:p>
      </c:txPr>
    </c:legend>
    <c:plotVisOnly val="1"/>
    <c:dispBlanksAs val="zero"/>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Lo</b:Tag>
    <b:SourceType>Book</b:SourceType>
    <b:Guid>{1932C692-8F91-4F76-BCBE-8F34F3DAD6ED}</b:Guid>
    <b:Author>
      <b:Author>
        <b:NameList>
          <b:Person>
            <b:Last>Lo</b:Last>
          </b:Person>
        </b:NameList>
      </b:Author>
    </b:Author>
    <b:RefOrder>2</b:RefOrder>
  </b:Source>
  <b:Source>
    <b:Tag>Lóp10</b:Tag>
    <b:SourceType>Book</b:SourceType>
    <b:Guid>{446B85A7-A03C-4E95-9438-1187DD41B5EF}</b:Guid>
    <b:Author>
      <b:Author>
        <b:NameList>
          <b:Person>
            <b:Last>López</b:Last>
          </b:Person>
        </b:NameList>
      </b:Author>
    </b:Author>
    <b:Title>Estrategias de Comprensión lectora mediadas por Tics</b:Title>
    <b:Year>2010</b:Year>
    <b:RefOrder>1</b:RefOrder>
  </b:Source>
</b:Sources>
</file>

<file path=customXml/itemProps1.xml><?xml version="1.0" encoding="utf-8"?>
<ds:datastoreItem xmlns:ds="http://schemas.openxmlformats.org/officeDocument/2006/customXml" ds:itemID="{26FC4B34-0EF7-4FF6-9F67-0C34794FF4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10127</Words>
  <Characters>55700</Characters>
  <Application>Microsoft Office Word</Application>
  <DocSecurity>0</DocSecurity>
  <Lines>464</Lines>
  <Paragraphs>131</Paragraphs>
  <ScaleCrop>false</ScaleCrop>
  <HeadingPairs>
    <vt:vector size="2" baseType="variant">
      <vt:variant>
        <vt:lpstr>Título</vt:lpstr>
      </vt:variant>
      <vt:variant>
        <vt:i4>1</vt:i4>
      </vt:variant>
    </vt:vector>
  </HeadingPairs>
  <TitlesOfParts>
    <vt:vector size="1" baseType="lpstr">
      <vt:lpstr/>
    </vt:vector>
  </TitlesOfParts>
  <Company>RevolucionUnattended</Company>
  <LinksUpToDate>false</LinksUpToDate>
  <CharactersWithSpaces>65696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TNT Edition 1.0</dc:creator>
  <cp:lastModifiedBy>samsung it</cp:lastModifiedBy>
  <cp:revision>2</cp:revision>
  <dcterms:created xsi:type="dcterms:W3CDTF">2015-05-17T01:39:00Z</dcterms:created>
  <dcterms:modified xsi:type="dcterms:W3CDTF">2015-05-17T01:39:00Z</dcterms:modified>
</cp:coreProperties>
</file>