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bin" ContentType="application/vnd.openxmlformats-officedocument.oleObject"/>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wmf" ContentType="image/x-wmf"/>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50" w:type="pct"/>
        <w:jc w:val="center"/>
        <w:tblLook w:val="04A0"/>
      </w:tblPr>
      <w:tblGrid>
        <w:gridCol w:w="9145"/>
      </w:tblGrid>
      <w:tr w:rsidR="005136B4" w:rsidTr="005136B4">
        <w:trPr>
          <w:trHeight w:val="1137"/>
          <w:jc w:val="center"/>
        </w:trPr>
        <w:tc>
          <w:tcPr>
            <w:tcW w:w="5000" w:type="pct"/>
          </w:tcPr>
          <w:p w:rsidR="005136B4" w:rsidRDefault="005136B4" w:rsidP="005136B4">
            <w:pPr>
              <w:pStyle w:val="Sinespaciado"/>
              <w:jc w:val="center"/>
              <w:rPr>
                <w:rFonts w:asciiTheme="majorHAnsi" w:eastAsiaTheme="majorEastAsia" w:hAnsiTheme="majorHAnsi" w:cstheme="majorBidi"/>
                <w:caps/>
              </w:rPr>
            </w:pPr>
            <w:sdt>
              <w:sdtPr>
                <w:rPr>
                  <w:rFonts w:asciiTheme="majorHAnsi" w:eastAsiaTheme="majorEastAsia" w:hAnsiTheme="majorHAnsi" w:cstheme="majorBidi"/>
                  <w:b/>
                  <w:sz w:val="40"/>
                  <w:szCs w:val="40"/>
                </w:rPr>
                <w:alias w:val="Título"/>
                <w:id w:val="15524250"/>
                <w:placeholder>
                  <w:docPart w:val="2408BA352AE2421F90B75E32A98A812B"/>
                </w:placeholde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sz w:val="40"/>
                    <w:szCs w:val="40"/>
                    <w:lang w:val="es-CO"/>
                  </w:rPr>
                  <w:t>CONSTRUCCIÓN COLECTIVA DE UN MEDIO FORMATIVO DE COMUNICACIÓN: OTRO PENSAR, OTRO SENTIR, OTRO ACTUAR</w:t>
                </w:r>
              </w:sdtContent>
            </w:sdt>
          </w:p>
        </w:tc>
      </w:tr>
      <w:tr w:rsidR="005136B4" w:rsidTr="005136B4">
        <w:trPr>
          <w:trHeight w:val="284"/>
          <w:jc w:val="center"/>
        </w:trPr>
        <w:tc>
          <w:tcPr>
            <w:tcW w:w="5000" w:type="pct"/>
            <w:tcBorders>
              <w:top w:val="single" w:sz="4" w:space="0" w:color="4F81BD" w:themeColor="accent1"/>
            </w:tcBorders>
            <w:vAlign w:val="center"/>
          </w:tcPr>
          <w:p w:rsidR="005136B4" w:rsidRDefault="005136B4" w:rsidP="005136B4">
            <w:pPr>
              <w:pStyle w:val="Sinespaciado"/>
              <w:jc w:val="center"/>
              <w:rPr>
                <w:rFonts w:asciiTheme="majorHAnsi" w:eastAsiaTheme="majorEastAsia" w:hAnsiTheme="majorHAnsi" w:cstheme="majorBidi"/>
                <w:sz w:val="44"/>
                <w:szCs w:val="44"/>
              </w:rPr>
            </w:pPr>
          </w:p>
          <w:p w:rsidR="005136B4" w:rsidRDefault="005136B4" w:rsidP="005136B4">
            <w:pPr>
              <w:pStyle w:val="Sinespaciado"/>
              <w:jc w:val="center"/>
              <w:rPr>
                <w:rFonts w:asciiTheme="majorHAnsi" w:eastAsiaTheme="majorEastAsia" w:hAnsiTheme="majorHAnsi" w:cstheme="majorBidi"/>
                <w:sz w:val="44"/>
                <w:szCs w:val="44"/>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YUSLY PAOLA PEREZ LLERENA</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BETTY MILENA MARRUGO RIVERA</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UNIVERSIDAD DE CARTAGENA</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FACULTAD DE CIENCIAS SOCIALES Y EDUCACIÓN</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PROGRAMA DE COMUNICACIÓN SOCIAL</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CARTAGENA DE INDIAS D.T y C</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2008</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Theme="majorHAnsi" w:eastAsiaTheme="majorEastAsia" w:hAnsiTheme="majorHAnsi" w:cstheme="majorBidi"/>
                <w:sz w:val="44"/>
                <w:szCs w:val="44"/>
              </w:rPr>
            </w:pPr>
          </w:p>
        </w:tc>
      </w:tr>
      <w:tr w:rsidR="005136B4" w:rsidTr="005136B4">
        <w:trPr>
          <w:trHeight w:val="142"/>
          <w:jc w:val="center"/>
        </w:trPr>
        <w:tc>
          <w:tcPr>
            <w:tcW w:w="5000" w:type="pct"/>
          </w:tcPr>
          <w:p w:rsidR="005136B4" w:rsidRDefault="005136B4" w:rsidP="005136B4">
            <w:pPr>
              <w:pStyle w:val="Sinespaciado"/>
              <w:jc w:val="center"/>
              <w:rPr>
                <w:rFonts w:asciiTheme="majorHAnsi" w:eastAsiaTheme="majorEastAsia" w:hAnsiTheme="majorHAnsi" w:cstheme="majorBidi"/>
                <w:caps/>
              </w:rPr>
            </w:pPr>
            <w:sdt>
              <w:sdtPr>
                <w:rPr>
                  <w:rFonts w:asciiTheme="majorHAnsi" w:eastAsiaTheme="majorEastAsia" w:hAnsiTheme="majorHAnsi" w:cstheme="majorBidi"/>
                  <w:b/>
                  <w:sz w:val="40"/>
                  <w:szCs w:val="40"/>
                </w:rPr>
                <w:alias w:val="Título"/>
                <w:id w:val="3511292"/>
                <w:placeholder>
                  <w:docPart w:val="9531B10581F642B89A487AEBD5D9C269"/>
                </w:placeholde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sz w:val="40"/>
                    <w:szCs w:val="40"/>
                    <w:lang w:val="es-CO"/>
                  </w:rPr>
                  <w:t>CONSTRUCCIÓN COLECTIVA DE UN MEDIO FORMATIVO DE COMUNICACIÓN: OTRO PENSAR, OTRO SENTIR, OTRO ACTUAR</w:t>
                </w:r>
              </w:sdtContent>
            </w:sdt>
          </w:p>
        </w:tc>
      </w:tr>
      <w:tr w:rsidR="005136B4" w:rsidTr="005136B4">
        <w:trPr>
          <w:trHeight w:val="142"/>
          <w:jc w:val="center"/>
        </w:trPr>
        <w:tc>
          <w:tcPr>
            <w:tcW w:w="5000" w:type="pct"/>
            <w:vAlign w:val="center"/>
          </w:tcPr>
          <w:p w:rsidR="005136B4" w:rsidRDefault="005136B4" w:rsidP="005136B4">
            <w:pPr>
              <w:pStyle w:val="Sinespaciado"/>
              <w:jc w:val="center"/>
              <w:rPr>
                <w:rFonts w:asciiTheme="majorHAnsi" w:eastAsiaTheme="majorEastAsia" w:hAnsiTheme="majorHAnsi" w:cstheme="majorBidi"/>
                <w:sz w:val="44"/>
                <w:szCs w:val="44"/>
              </w:rPr>
            </w:pPr>
          </w:p>
          <w:p w:rsidR="005136B4" w:rsidRDefault="005136B4" w:rsidP="005136B4">
            <w:pPr>
              <w:pStyle w:val="Sinespaciado"/>
              <w:jc w:val="center"/>
              <w:rPr>
                <w:rFonts w:asciiTheme="majorHAnsi" w:eastAsiaTheme="majorEastAsia" w:hAnsiTheme="majorHAnsi" w:cstheme="majorBidi"/>
                <w:sz w:val="44"/>
                <w:szCs w:val="44"/>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YUSLY PAOLA PEREZ LLERENA</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BETTY MILENA MARRUGO RIVERA</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Trabajo de grado para optar por el título de Comunicador(a) Social y Periodista con énfasis en Comunicación, Educación y Desarrollo.</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UNIVERSIDAD DE CARTAGENA</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FACULTAD DE CIENCIAS SOCIALES Y EDUCACIÓN</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PROGRAMA DE COMUNICACIÓN SOCIAL</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Arial" w:eastAsiaTheme="majorEastAsia" w:hAnsi="Arial" w:cs="Arial"/>
                <w:sz w:val="28"/>
                <w:szCs w:val="28"/>
              </w:rPr>
            </w:pPr>
            <w:r>
              <w:rPr>
                <w:rFonts w:ascii="Arial" w:eastAsiaTheme="majorEastAsia" w:hAnsi="Arial" w:cs="Arial"/>
                <w:sz w:val="28"/>
                <w:szCs w:val="28"/>
              </w:rPr>
              <w:t>CARTAGENA DE INDIAS D.T y C</w:t>
            </w:r>
          </w:p>
          <w:p w:rsidR="005136B4" w:rsidRDefault="005136B4" w:rsidP="005136B4">
            <w:pPr>
              <w:pStyle w:val="Sinespaciado"/>
              <w:jc w:val="center"/>
              <w:rPr>
                <w:rFonts w:ascii="Arial" w:eastAsiaTheme="majorEastAsia" w:hAnsi="Arial" w:cs="Arial"/>
                <w:sz w:val="28"/>
                <w:szCs w:val="28"/>
              </w:rPr>
            </w:pPr>
          </w:p>
          <w:p w:rsidR="005136B4" w:rsidRDefault="005136B4" w:rsidP="005136B4">
            <w:pPr>
              <w:pStyle w:val="Sinespaciado"/>
              <w:jc w:val="center"/>
              <w:rPr>
                <w:rFonts w:asciiTheme="majorHAnsi" w:eastAsiaTheme="majorEastAsia" w:hAnsiTheme="majorHAnsi" w:cstheme="majorBidi"/>
                <w:sz w:val="44"/>
                <w:szCs w:val="44"/>
              </w:rPr>
            </w:pPr>
            <w:r>
              <w:rPr>
                <w:rFonts w:ascii="Arial" w:eastAsiaTheme="majorEastAsia" w:hAnsi="Arial" w:cs="Arial"/>
                <w:sz w:val="28"/>
                <w:szCs w:val="28"/>
              </w:rPr>
              <w:t>2008</w:t>
            </w:r>
          </w:p>
        </w:tc>
      </w:tr>
      <w:tr w:rsidR="005136B4" w:rsidTr="005136B4">
        <w:trPr>
          <w:trHeight w:val="142"/>
          <w:jc w:val="center"/>
        </w:trPr>
        <w:tc>
          <w:tcPr>
            <w:tcW w:w="5000" w:type="pct"/>
            <w:vAlign w:val="center"/>
          </w:tcPr>
          <w:p w:rsidR="005136B4" w:rsidRDefault="005136B4" w:rsidP="005136B4">
            <w:pPr>
              <w:pStyle w:val="Sinespaciado"/>
              <w:jc w:val="center"/>
              <w:rPr>
                <w:b/>
                <w:bCs/>
              </w:rPr>
            </w:pPr>
          </w:p>
        </w:tc>
      </w:tr>
    </w:tbl>
    <w:p w:rsidR="001C0ABD" w:rsidRDefault="001C0ABD"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Default="005136B4" w:rsidP="005136B4">
      <w:pPr>
        <w:jc w:val="right"/>
        <w:rPr>
          <w:rFonts w:ascii="Andalus" w:hAnsi="Andalus" w:cs="Andalus"/>
          <w:i/>
          <w:sz w:val="24"/>
          <w:szCs w:val="24"/>
          <w:lang w:val="es-ES"/>
        </w:rPr>
      </w:pPr>
    </w:p>
    <w:p w:rsidR="005136B4" w:rsidRPr="00305F38" w:rsidRDefault="005136B4" w:rsidP="005136B4">
      <w:pPr>
        <w:jc w:val="right"/>
        <w:rPr>
          <w:rFonts w:ascii="Andalus" w:hAnsi="Andalus" w:cs="Andalus"/>
          <w:i/>
          <w:sz w:val="24"/>
          <w:szCs w:val="24"/>
          <w:lang w:val="es-ES"/>
        </w:rPr>
      </w:pPr>
      <w:r w:rsidRPr="00305F38">
        <w:rPr>
          <w:rFonts w:ascii="Andalus" w:hAnsi="Andalus" w:cs="Andalus"/>
          <w:i/>
          <w:sz w:val="24"/>
          <w:szCs w:val="24"/>
          <w:lang w:val="es-ES"/>
        </w:rPr>
        <w:t>A nuestros padres y madres, con agradecimiento y amor.</w:t>
      </w:r>
    </w:p>
    <w:p w:rsidR="005136B4" w:rsidRDefault="005136B4" w:rsidP="005136B4">
      <w:pPr>
        <w:jc w:val="right"/>
        <w:rPr>
          <w:rFonts w:ascii="Andalus" w:hAnsi="Andalus" w:cs="Andalus"/>
          <w:i/>
          <w:sz w:val="24"/>
          <w:szCs w:val="24"/>
          <w:lang w:val="es-ES"/>
        </w:rPr>
      </w:pPr>
      <w:r w:rsidRPr="00305F38">
        <w:rPr>
          <w:rFonts w:ascii="Andalus" w:hAnsi="Andalus" w:cs="Andalus"/>
          <w:i/>
          <w:sz w:val="24"/>
          <w:szCs w:val="24"/>
          <w:lang w:val="es-ES"/>
        </w:rPr>
        <w:t>A las gestoras sociales de Membrillal, guionistas y protagonistas de esta experiencia</w:t>
      </w:r>
      <w:r>
        <w:rPr>
          <w:rFonts w:ascii="Andalus" w:hAnsi="Andalus" w:cs="Andalus"/>
          <w:i/>
          <w:sz w:val="24"/>
          <w:szCs w:val="24"/>
          <w:lang w:val="es-ES"/>
        </w:rPr>
        <w:t>.</w:t>
      </w:r>
    </w:p>
    <w:p w:rsidR="005136B4" w:rsidRPr="00305F38" w:rsidRDefault="005136B4" w:rsidP="005136B4">
      <w:pPr>
        <w:jc w:val="right"/>
        <w:rPr>
          <w:rFonts w:ascii="Andalus" w:hAnsi="Andalus" w:cs="Andalus"/>
          <w:i/>
          <w:sz w:val="24"/>
          <w:szCs w:val="24"/>
          <w:lang w:val="es-ES"/>
        </w:rPr>
      </w:pPr>
      <w:r>
        <w:rPr>
          <w:rFonts w:ascii="Andalus" w:hAnsi="Andalus" w:cs="Andalus"/>
          <w:i/>
          <w:sz w:val="24"/>
          <w:szCs w:val="24"/>
          <w:lang w:val="es-ES"/>
        </w:rPr>
        <w:t>A Dios, nuestra fortaleza.</w:t>
      </w:r>
    </w:p>
    <w:p w:rsidR="005136B4" w:rsidRPr="00305F38" w:rsidRDefault="005136B4" w:rsidP="005136B4">
      <w:pPr>
        <w:jc w:val="right"/>
        <w:rPr>
          <w:rFonts w:ascii="Arial" w:hAnsi="Arial" w:cs="Arial"/>
          <w:i/>
          <w:sz w:val="24"/>
          <w:szCs w:val="24"/>
          <w:lang w:val="es-ES"/>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Pr="00305F38" w:rsidRDefault="005136B4" w:rsidP="005136B4">
      <w:pPr>
        <w:jc w:val="center"/>
        <w:rPr>
          <w:rFonts w:ascii="Arial" w:hAnsi="Arial" w:cs="Arial"/>
          <w:b/>
          <w:sz w:val="24"/>
          <w:szCs w:val="24"/>
          <w:lang w:val="es-ES"/>
        </w:rPr>
      </w:pPr>
      <w:r w:rsidRPr="00305F38">
        <w:rPr>
          <w:rFonts w:ascii="Arial" w:hAnsi="Arial" w:cs="Arial"/>
          <w:b/>
          <w:sz w:val="24"/>
          <w:szCs w:val="24"/>
          <w:lang w:val="es-ES"/>
        </w:rPr>
        <w:lastRenderedPageBreak/>
        <w:t>AGRADECIMIENTOS</w:t>
      </w:r>
    </w:p>
    <w:p w:rsidR="005136B4" w:rsidRPr="00305F38" w:rsidRDefault="005136B4" w:rsidP="005136B4">
      <w:pPr>
        <w:jc w:val="both"/>
        <w:rPr>
          <w:rFonts w:ascii="Arial" w:hAnsi="Arial" w:cs="Arial"/>
          <w:sz w:val="24"/>
          <w:szCs w:val="24"/>
          <w:lang w:val="es-ES"/>
        </w:rPr>
      </w:pPr>
    </w:p>
    <w:p w:rsidR="005136B4" w:rsidRPr="00305F38" w:rsidRDefault="005136B4" w:rsidP="005136B4">
      <w:pPr>
        <w:jc w:val="both"/>
        <w:rPr>
          <w:rFonts w:ascii="Arial" w:hAnsi="Arial" w:cs="Arial"/>
          <w:sz w:val="24"/>
          <w:szCs w:val="24"/>
          <w:lang w:val="es-ES"/>
        </w:rPr>
      </w:pPr>
    </w:p>
    <w:p w:rsidR="005136B4" w:rsidRPr="00305F38" w:rsidRDefault="005136B4" w:rsidP="005136B4">
      <w:pPr>
        <w:jc w:val="both"/>
        <w:rPr>
          <w:rFonts w:ascii="Arial" w:hAnsi="Arial" w:cs="Arial"/>
          <w:sz w:val="24"/>
          <w:szCs w:val="24"/>
          <w:lang w:val="es-ES"/>
        </w:rPr>
      </w:pPr>
      <w:r w:rsidRPr="00305F38">
        <w:rPr>
          <w:rFonts w:ascii="Arial" w:hAnsi="Arial" w:cs="Arial"/>
          <w:sz w:val="24"/>
          <w:szCs w:val="24"/>
          <w:lang w:val="es-ES"/>
        </w:rPr>
        <w:t>Las autoras expresan su agradecimiento a:</w:t>
      </w:r>
    </w:p>
    <w:p w:rsidR="005136B4" w:rsidRPr="00305F38" w:rsidRDefault="005136B4" w:rsidP="005136B4">
      <w:pPr>
        <w:jc w:val="both"/>
        <w:rPr>
          <w:rFonts w:ascii="Arial" w:hAnsi="Arial" w:cs="Arial"/>
          <w:sz w:val="24"/>
          <w:szCs w:val="24"/>
          <w:lang w:val="es-ES"/>
        </w:rPr>
      </w:pPr>
    </w:p>
    <w:p w:rsidR="005136B4" w:rsidRPr="00305F38" w:rsidRDefault="005136B4" w:rsidP="005136B4">
      <w:pPr>
        <w:jc w:val="both"/>
        <w:rPr>
          <w:rFonts w:ascii="Arial" w:hAnsi="Arial" w:cs="Arial"/>
          <w:sz w:val="24"/>
          <w:szCs w:val="24"/>
          <w:lang w:val="es-ES"/>
        </w:rPr>
      </w:pPr>
      <w:r w:rsidRPr="00305F38">
        <w:rPr>
          <w:rFonts w:ascii="Arial" w:hAnsi="Arial" w:cs="Arial"/>
          <w:sz w:val="24"/>
          <w:szCs w:val="24"/>
          <w:lang w:val="es-ES"/>
        </w:rPr>
        <w:t>La comunidad de Membrillal por su calidez humana, dinamismo y por permitirnos caminar y trabajar con ellos y ellas hacia la construcción de un futuro mejor.</w:t>
      </w:r>
    </w:p>
    <w:p w:rsidR="005136B4" w:rsidRPr="00305F38" w:rsidRDefault="005136B4" w:rsidP="005136B4">
      <w:pPr>
        <w:jc w:val="both"/>
        <w:rPr>
          <w:rFonts w:ascii="Arial" w:hAnsi="Arial" w:cs="Arial"/>
          <w:sz w:val="24"/>
          <w:szCs w:val="24"/>
          <w:lang w:val="es-ES"/>
        </w:rPr>
      </w:pPr>
      <w:r w:rsidRPr="00305F38">
        <w:rPr>
          <w:rFonts w:ascii="Arial" w:hAnsi="Arial" w:cs="Arial"/>
          <w:sz w:val="24"/>
          <w:szCs w:val="24"/>
          <w:lang w:val="es-ES"/>
        </w:rPr>
        <w:t>Al Proyecto de Formación de Gestores(as) Sociales por creer y ver en la esta iniciativa de comunicación otra forma de educar, empoderar y  generar cambios sociales.</w:t>
      </w:r>
    </w:p>
    <w:p w:rsidR="005136B4" w:rsidRPr="00305F38" w:rsidRDefault="005136B4" w:rsidP="005136B4">
      <w:pPr>
        <w:jc w:val="both"/>
        <w:rPr>
          <w:rFonts w:ascii="Arial" w:hAnsi="Arial" w:cs="Arial"/>
          <w:sz w:val="24"/>
          <w:szCs w:val="24"/>
          <w:lang w:val="es-ES"/>
        </w:rPr>
      </w:pPr>
      <w:r w:rsidRPr="00305F38">
        <w:rPr>
          <w:rFonts w:ascii="Arial" w:hAnsi="Arial" w:cs="Arial"/>
          <w:sz w:val="24"/>
          <w:szCs w:val="24"/>
          <w:lang w:val="es-ES"/>
        </w:rPr>
        <w:t>A Sonia Uribe, Docente del Programa de Comunicación Social de la Universidad de Cartagena y asesora de esta investigación,  por sus valiosas orientaciones</w:t>
      </w:r>
    </w:p>
    <w:p w:rsidR="005136B4" w:rsidRDefault="005136B4" w:rsidP="005136B4">
      <w:pPr>
        <w:jc w:val="both"/>
        <w:rPr>
          <w:rFonts w:ascii="Arial" w:hAnsi="Arial" w:cs="Arial"/>
          <w:sz w:val="24"/>
          <w:szCs w:val="24"/>
          <w:lang w:val="es-ES"/>
        </w:rPr>
      </w:pPr>
      <w:r w:rsidRPr="00305F38">
        <w:rPr>
          <w:rFonts w:ascii="Arial" w:hAnsi="Arial" w:cs="Arial"/>
          <w:sz w:val="24"/>
          <w:szCs w:val="24"/>
          <w:lang w:val="es-ES"/>
        </w:rPr>
        <w:t>A Luis Eduardo Pérez Marrugo, Docente del Programa de Comunicación Social de la Universidad de Cartagena, no sólo por sus valiosas orientaciones sino también por creer incondicionalmente y vivir junto a nosotras esta experiencia.</w:t>
      </w:r>
    </w:p>
    <w:p w:rsidR="005136B4" w:rsidRDefault="005136B4" w:rsidP="005136B4">
      <w:pPr>
        <w:jc w:val="both"/>
        <w:rPr>
          <w:rFonts w:ascii="Arial" w:hAnsi="Arial" w:cs="Arial"/>
          <w:sz w:val="24"/>
          <w:szCs w:val="24"/>
          <w:lang w:val="es-ES"/>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sdt>
      <w:sdtPr>
        <w:rPr>
          <w:lang w:val="es-CO"/>
        </w:rPr>
        <w:id w:val="3509906"/>
        <w:docPartObj>
          <w:docPartGallery w:val="Table of Contents"/>
          <w:docPartUnique/>
        </w:docPartObj>
      </w:sdtPr>
      <w:sdtContent>
        <w:p w:rsidR="005136B4" w:rsidRPr="00BC3CD1" w:rsidRDefault="005136B4" w:rsidP="005136B4">
          <w:pPr>
            <w:pStyle w:val="TtulodeTDC"/>
            <w:jc w:val="center"/>
            <w:rPr>
              <w:rFonts w:ascii="Arial" w:hAnsi="Arial" w:cs="Arial"/>
              <w:sz w:val="24"/>
              <w:szCs w:val="24"/>
            </w:rPr>
          </w:pPr>
          <w:r w:rsidRPr="00BC3CD1">
            <w:rPr>
              <w:rFonts w:ascii="Arial" w:hAnsi="Arial" w:cs="Arial"/>
              <w:color w:val="auto"/>
            </w:rPr>
            <w:t>CONTENIDO</w:t>
          </w:r>
        </w:p>
        <w:p w:rsidR="005136B4" w:rsidRDefault="005136B4" w:rsidP="005136B4">
          <w:pPr>
            <w:pStyle w:val="TDC1"/>
            <w:tabs>
              <w:tab w:val="right" w:leader="dot" w:pos="8828"/>
            </w:tabs>
            <w:rPr>
              <w:noProof/>
            </w:rPr>
          </w:pPr>
          <w:r w:rsidRPr="00F55F94">
            <w:rPr>
              <w:lang w:val="es-ES"/>
            </w:rPr>
            <w:fldChar w:fldCharType="begin"/>
          </w:r>
          <w:r>
            <w:rPr>
              <w:lang w:val="es-ES"/>
            </w:rPr>
            <w:instrText xml:space="preserve"> TOC \o "1-3" \h \z \u </w:instrText>
          </w:r>
          <w:r w:rsidRPr="00F55F94">
            <w:rPr>
              <w:lang w:val="es-ES"/>
            </w:rPr>
            <w:fldChar w:fldCharType="separate"/>
          </w:r>
          <w:hyperlink w:anchor="_Toc214594262" w:history="1"/>
        </w:p>
        <w:p w:rsidR="005136B4" w:rsidRDefault="005136B4" w:rsidP="005136B4">
          <w:pPr>
            <w:pStyle w:val="TDC1"/>
            <w:tabs>
              <w:tab w:val="right" w:leader="dot" w:pos="8828"/>
            </w:tabs>
            <w:rPr>
              <w:noProof/>
            </w:rPr>
          </w:pPr>
          <w:hyperlink w:anchor="_Toc214594263" w:history="1">
            <w:r w:rsidRPr="00291800">
              <w:rPr>
                <w:rStyle w:val="Hipervnculo"/>
                <w:rFonts w:ascii="Arial" w:hAnsi="Arial" w:cs="Arial"/>
                <w:noProof/>
              </w:rPr>
              <w:t>INTRODUCCIÓN</w:t>
            </w:r>
            <w:r>
              <w:rPr>
                <w:noProof/>
                <w:webHidden/>
              </w:rPr>
              <w:tab/>
              <w:t>3</w:t>
            </w:r>
          </w:hyperlink>
        </w:p>
        <w:p w:rsidR="005136B4" w:rsidRDefault="005136B4" w:rsidP="005136B4">
          <w:pPr>
            <w:pStyle w:val="TDC1"/>
            <w:tabs>
              <w:tab w:val="left" w:pos="440"/>
              <w:tab w:val="right" w:leader="dot" w:pos="8828"/>
            </w:tabs>
            <w:rPr>
              <w:noProof/>
            </w:rPr>
          </w:pPr>
          <w:hyperlink w:anchor="_Toc214594264" w:history="1">
            <w:r w:rsidRPr="00291800">
              <w:rPr>
                <w:rStyle w:val="Hipervnculo"/>
                <w:rFonts w:ascii="Arial" w:hAnsi="Arial" w:cs="Arial"/>
                <w:noProof/>
              </w:rPr>
              <w:t>1</w:t>
            </w:r>
            <w:r>
              <w:rPr>
                <w:noProof/>
              </w:rPr>
              <w:tab/>
            </w:r>
            <w:r w:rsidRPr="00291800">
              <w:rPr>
                <w:rStyle w:val="Hipervnculo"/>
                <w:rFonts w:ascii="Arial" w:hAnsi="Arial" w:cs="Arial"/>
                <w:noProof/>
              </w:rPr>
              <w:t>SITUACIÓN PROBLEMÁTICA</w:t>
            </w:r>
          </w:hyperlink>
        </w:p>
        <w:p w:rsidR="005136B4" w:rsidRDefault="005136B4" w:rsidP="005136B4">
          <w:pPr>
            <w:pStyle w:val="TDC2"/>
            <w:tabs>
              <w:tab w:val="left" w:pos="880"/>
              <w:tab w:val="right" w:leader="dot" w:pos="8828"/>
            </w:tabs>
            <w:rPr>
              <w:noProof/>
            </w:rPr>
          </w:pPr>
          <w:hyperlink w:anchor="_Toc214594265" w:history="1">
            <w:r w:rsidRPr="00291800">
              <w:rPr>
                <w:rStyle w:val="Hipervnculo"/>
                <w:rFonts w:ascii="Arial" w:hAnsi="Arial" w:cs="Arial"/>
                <w:noProof/>
              </w:rPr>
              <w:t>1.1</w:t>
            </w:r>
            <w:r>
              <w:rPr>
                <w:noProof/>
              </w:rPr>
              <w:tab/>
            </w:r>
            <w:r w:rsidRPr="00291800">
              <w:rPr>
                <w:rStyle w:val="Hipervnculo"/>
                <w:rFonts w:ascii="Arial" w:hAnsi="Arial" w:cs="Arial"/>
                <w:noProof/>
              </w:rPr>
              <w:t>DESCRIPCIÓN Y FORMULACIÓN DEL PROBLEMA</w:t>
            </w:r>
            <w:r>
              <w:rPr>
                <w:noProof/>
                <w:webHidden/>
              </w:rPr>
              <w:tab/>
              <w:t>5</w:t>
            </w:r>
          </w:hyperlink>
        </w:p>
        <w:p w:rsidR="005136B4" w:rsidRDefault="005136B4" w:rsidP="005136B4">
          <w:pPr>
            <w:pStyle w:val="TDC2"/>
            <w:tabs>
              <w:tab w:val="left" w:pos="880"/>
              <w:tab w:val="right" w:leader="dot" w:pos="8828"/>
            </w:tabs>
            <w:rPr>
              <w:noProof/>
            </w:rPr>
          </w:pPr>
          <w:hyperlink w:anchor="_Toc214594266" w:history="1">
            <w:r w:rsidRPr="00291800">
              <w:rPr>
                <w:rStyle w:val="Hipervnculo"/>
                <w:rFonts w:ascii="Arial" w:hAnsi="Arial" w:cs="Arial"/>
                <w:noProof/>
              </w:rPr>
              <w:t>1.2</w:t>
            </w:r>
            <w:r>
              <w:rPr>
                <w:noProof/>
              </w:rPr>
              <w:tab/>
            </w:r>
            <w:r w:rsidRPr="00291800">
              <w:rPr>
                <w:rStyle w:val="Hipervnculo"/>
                <w:rFonts w:ascii="Arial" w:hAnsi="Arial" w:cs="Arial"/>
                <w:noProof/>
              </w:rPr>
              <w:t>JUSTIFICACIÓN</w:t>
            </w:r>
            <w:r>
              <w:rPr>
                <w:noProof/>
                <w:webHidden/>
              </w:rPr>
              <w:tab/>
              <w:t>8</w:t>
            </w:r>
          </w:hyperlink>
        </w:p>
        <w:p w:rsidR="005136B4" w:rsidRDefault="005136B4" w:rsidP="005136B4">
          <w:pPr>
            <w:pStyle w:val="TDC2"/>
            <w:tabs>
              <w:tab w:val="left" w:pos="880"/>
              <w:tab w:val="right" w:leader="dot" w:pos="8828"/>
            </w:tabs>
            <w:rPr>
              <w:noProof/>
            </w:rPr>
          </w:pPr>
          <w:hyperlink w:anchor="_Toc214594267" w:history="1">
            <w:r w:rsidRPr="00291800">
              <w:rPr>
                <w:rStyle w:val="Hipervnculo"/>
                <w:rFonts w:ascii="Arial" w:hAnsi="Arial" w:cs="Arial"/>
                <w:noProof/>
              </w:rPr>
              <w:t>1.3</w:t>
            </w:r>
            <w:r>
              <w:rPr>
                <w:noProof/>
              </w:rPr>
              <w:tab/>
            </w:r>
            <w:r w:rsidRPr="00291800">
              <w:rPr>
                <w:rStyle w:val="Hipervnculo"/>
                <w:rFonts w:ascii="Arial" w:hAnsi="Arial" w:cs="Arial"/>
                <w:noProof/>
              </w:rPr>
              <w:t>OBJETIVOS DEL TRABAJO</w:t>
            </w:r>
            <w:r>
              <w:rPr>
                <w:noProof/>
                <w:webHidden/>
              </w:rPr>
              <w:tab/>
              <w:t>10</w:t>
            </w:r>
          </w:hyperlink>
        </w:p>
        <w:p w:rsidR="005136B4" w:rsidRDefault="005136B4" w:rsidP="005136B4">
          <w:pPr>
            <w:pStyle w:val="TDC3"/>
            <w:tabs>
              <w:tab w:val="left" w:pos="1320"/>
              <w:tab w:val="right" w:leader="dot" w:pos="8828"/>
            </w:tabs>
            <w:rPr>
              <w:noProof/>
            </w:rPr>
          </w:pPr>
          <w:hyperlink w:anchor="_Toc214594268" w:history="1">
            <w:r w:rsidRPr="00291800">
              <w:rPr>
                <w:rStyle w:val="Hipervnculo"/>
                <w:rFonts w:ascii="Arial" w:hAnsi="Arial" w:cs="Arial"/>
                <w:noProof/>
              </w:rPr>
              <w:t>1.3.1</w:t>
            </w:r>
            <w:r>
              <w:rPr>
                <w:noProof/>
              </w:rPr>
              <w:tab/>
            </w:r>
            <w:r w:rsidRPr="00291800">
              <w:rPr>
                <w:rStyle w:val="Hipervnculo"/>
                <w:rFonts w:ascii="Arial" w:hAnsi="Arial" w:cs="Arial"/>
                <w:noProof/>
              </w:rPr>
              <w:t>Objetivo general</w:t>
            </w:r>
          </w:hyperlink>
        </w:p>
        <w:p w:rsidR="005136B4" w:rsidRDefault="005136B4" w:rsidP="005136B4">
          <w:pPr>
            <w:pStyle w:val="TDC3"/>
            <w:tabs>
              <w:tab w:val="left" w:pos="1320"/>
              <w:tab w:val="right" w:leader="dot" w:pos="8828"/>
            </w:tabs>
            <w:rPr>
              <w:noProof/>
            </w:rPr>
          </w:pPr>
          <w:hyperlink w:anchor="_Toc214594269" w:history="1">
            <w:r w:rsidRPr="00291800">
              <w:rPr>
                <w:rStyle w:val="Hipervnculo"/>
                <w:rFonts w:ascii="Arial" w:hAnsi="Arial" w:cs="Arial"/>
                <w:noProof/>
              </w:rPr>
              <w:t>1.3.2</w:t>
            </w:r>
            <w:r>
              <w:rPr>
                <w:noProof/>
              </w:rPr>
              <w:tab/>
            </w:r>
            <w:r w:rsidRPr="00291800">
              <w:rPr>
                <w:rStyle w:val="Hipervnculo"/>
                <w:rFonts w:ascii="Arial" w:hAnsi="Arial" w:cs="Arial"/>
                <w:noProof/>
              </w:rPr>
              <w:t>Objetivos específicos</w:t>
            </w:r>
          </w:hyperlink>
        </w:p>
        <w:p w:rsidR="005136B4" w:rsidRDefault="005136B4" w:rsidP="005136B4">
          <w:pPr>
            <w:pStyle w:val="TDC1"/>
            <w:tabs>
              <w:tab w:val="left" w:pos="440"/>
              <w:tab w:val="right" w:leader="dot" w:pos="8828"/>
            </w:tabs>
            <w:rPr>
              <w:noProof/>
            </w:rPr>
          </w:pPr>
          <w:hyperlink w:anchor="_Toc214594270" w:history="1">
            <w:r w:rsidRPr="00291800">
              <w:rPr>
                <w:rStyle w:val="Hipervnculo"/>
                <w:rFonts w:ascii="Arial" w:hAnsi="Arial" w:cs="Arial"/>
                <w:noProof/>
              </w:rPr>
              <w:t>2</w:t>
            </w:r>
            <w:r>
              <w:rPr>
                <w:noProof/>
              </w:rPr>
              <w:tab/>
            </w:r>
            <w:r w:rsidRPr="00291800">
              <w:rPr>
                <w:rStyle w:val="Hipervnculo"/>
                <w:rFonts w:ascii="Arial" w:hAnsi="Arial" w:cs="Arial"/>
                <w:noProof/>
              </w:rPr>
              <w:t>MARCO TEÓRICO</w:t>
            </w:r>
            <w:r>
              <w:rPr>
                <w:noProof/>
                <w:webHidden/>
              </w:rPr>
              <w:tab/>
              <w:t>11</w:t>
            </w:r>
          </w:hyperlink>
        </w:p>
        <w:p w:rsidR="005136B4" w:rsidRDefault="005136B4" w:rsidP="005136B4">
          <w:pPr>
            <w:pStyle w:val="TDC2"/>
            <w:tabs>
              <w:tab w:val="left" w:pos="880"/>
              <w:tab w:val="right" w:leader="dot" w:pos="8828"/>
            </w:tabs>
            <w:rPr>
              <w:noProof/>
            </w:rPr>
          </w:pPr>
          <w:hyperlink w:anchor="_Toc214594271" w:history="1">
            <w:r w:rsidRPr="00291800">
              <w:rPr>
                <w:rStyle w:val="Hipervnculo"/>
                <w:rFonts w:ascii="Arial" w:hAnsi="Arial" w:cs="Arial"/>
                <w:noProof/>
              </w:rPr>
              <w:t>2.1</w:t>
            </w:r>
            <w:r>
              <w:rPr>
                <w:noProof/>
              </w:rPr>
              <w:tab/>
            </w:r>
            <w:r w:rsidRPr="00291800">
              <w:rPr>
                <w:rStyle w:val="Hipervnculo"/>
                <w:rFonts w:ascii="Arial" w:hAnsi="Arial" w:cs="Arial"/>
                <w:noProof/>
              </w:rPr>
              <w:t>ANTECEDENTES</w:t>
            </w:r>
          </w:hyperlink>
        </w:p>
        <w:p w:rsidR="005136B4" w:rsidRDefault="005136B4" w:rsidP="005136B4">
          <w:pPr>
            <w:pStyle w:val="TDC3"/>
            <w:tabs>
              <w:tab w:val="left" w:pos="1320"/>
              <w:tab w:val="right" w:leader="dot" w:pos="8828"/>
            </w:tabs>
            <w:rPr>
              <w:noProof/>
            </w:rPr>
          </w:pPr>
          <w:hyperlink w:anchor="_Toc214594272" w:history="1">
            <w:r w:rsidRPr="00291800">
              <w:rPr>
                <w:rStyle w:val="Hipervnculo"/>
                <w:rFonts w:ascii="Arial" w:hAnsi="Arial" w:cs="Arial"/>
                <w:noProof/>
              </w:rPr>
              <w:t>2.1.1</w:t>
            </w:r>
            <w:r>
              <w:rPr>
                <w:rStyle w:val="Hipervnculo"/>
                <w:rFonts w:ascii="Arial" w:hAnsi="Arial" w:cs="Arial"/>
                <w:noProof/>
              </w:rPr>
              <w:t xml:space="preserve"> </w:t>
            </w:r>
            <w:r w:rsidRPr="00291800">
              <w:rPr>
                <w:rStyle w:val="Hipervnculo"/>
                <w:rFonts w:ascii="Arial" w:hAnsi="Arial" w:cs="Arial"/>
                <w:noProof/>
              </w:rPr>
              <w:t>Antecedentes del Proyecto de Formación de Gestores Sociales Garantes de Derechos humanos, de Infancia y Adolescencia</w:t>
            </w:r>
          </w:hyperlink>
        </w:p>
        <w:p w:rsidR="005136B4" w:rsidRDefault="005136B4" w:rsidP="005136B4">
          <w:pPr>
            <w:pStyle w:val="TDC3"/>
            <w:tabs>
              <w:tab w:val="left" w:pos="1320"/>
              <w:tab w:val="right" w:leader="dot" w:pos="8828"/>
            </w:tabs>
            <w:rPr>
              <w:rStyle w:val="Hipervnculo"/>
              <w:noProof/>
            </w:rPr>
          </w:pPr>
          <w:hyperlink w:anchor="_Toc214594273" w:history="1">
            <w:r w:rsidRPr="00291800">
              <w:rPr>
                <w:rStyle w:val="Hipervnculo"/>
                <w:rFonts w:ascii="Arial" w:hAnsi="Arial" w:cs="Arial"/>
                <w:noProof/>
              </w:rPr>
              <w:t>2.1.2</w:t>
            </w:r>
            <w:r>
              <w:rPr>
                <w:rStyle w:val="Hipervnculo"/>
                <w:rFonts w:ascii="Arial" w:hAnsi="Arial" w:cs="Arial"/>
                <w:noProof/>
              </w:rPr>
              <w:t xml:space="preserve"> </w:t>
            </w:r>
            <w:r w:rsidRPr="00291800">
              <w:rPr>
                <w:rStyle w:val="Hipervnculo"/>
                <w:rFonts w:ascii="Arial" w:hAnsi="Arial" w:cs="Arial"/>
                <w:noProof/>
              </w:rPr>
              <w:t>Antecedentes teóricos y prácticos de comunicación ciudadana o para el cambio social</w:t>
            </w:r>
            <w:r>
              <w:rPr>
                <w:rStyle w:val="Hipervnculo"/>
                <w:rFonts w:ascii="Arial" w:hAnsi="Arial" w:cs="Arial"/>
                <w:noProof/>
              </w:rPr>
              <w:t>…..</w:t>
            </w:r>
            <w:r>
              <w:rPr>
                <w:noProof/>
                <w:webHidden/>
              </w:rPr>
              <w:tab/>
            </w:r>
          </w:hyperlink>
          <w:r w:rsidRPr="00DA2921">
            <w:rPr>
              <w:rStyle w:val="Hipervnculo"/>
              <w:noProof/>
              <w:color w:val="auto"/>
            </w:rPr>
            <w:t>12</w:t>
          </w:r>
        </w:p>
        <w:p w:rsidR="005136B4" w:rsidRDefault="005136B4" w:rsidP="005136B4">
          <w:pPr>
            <w:ind w:left="1416"/>
          </w:pPr>
          <w:r>
            <w:t>2.1.2.1</w:t>
          </w:r>
          <w:r w:rsidRPr="0044179A">
            <w:t xml:space="preserve"> </w:t>
          </w:r>
          <w:r w:rsidRPr="00E049D8">
            <w:t>Caminos recorridos  y por recorrer</w:t>
          </w:r>
        </w:p>
        <w:p w:rsidR="005136B4" w:rsidRPr="0044179A" w:rsidRDefault="005136B4" w:rsidP="005136B4">
          <w:pPr>
            <w:ind w:left="1416"/>
          </w:pPr>
          <w:r>
            <w:t>2.2.2.2</w:t>
          </w:r>
          <w:r w:rsidRPr="0044179A">
            <w:t xml:space="preserve"> </w:t>
          </w:r>
          <w:r w:rsidRPr="00E049D8">
            <w:t>Experiencias contadas</w:t>
          </w:r>
          <w:r>
            <w:t>………………………………………………………………………………15</w:t>
          </w:r>
        </w:p>
        <w:p w:rsidR="005136B4" w:rsidRDefault="005136B4" w:rsidP="005136B4">
          <w:pPr>
            <w:pStyle w:val="TDC2"/>
            <w:tabs>
              <w:tab w:val="left" w:pos="880"/>
              <w:tab w:val="right" w:leader="dot" w:pos="8828"/>
            </w:tabs>
            <w:rPr>
              <w:noProof/>
            </w:rPr>
          </w:pPr>
          <w:hyperlink w:anchor="_Toc214594274" w:history="1">
            <w:r w:rsidRPr="00291800">
              <w:rPr>
                <w:rStyle w:val="Hipervnculo"/>
                <w:rFonts w:ascii="Arial" w:hAnsi="Arial" w:cs="Arial"/>
                <w:noProof/>
              </w:rPr>
              <w:t>2.2</w:t>
            </w:r>
            <w:r>
              <w:rPr>
                <w:noProof/>
              </w:rPr>
              <w:tab/>
            </w:r>
            <w:r w:rsidRPr="00291800">
              <w:rPr>
                <w:rStyle w:val="Hipervnculo"/>
                <w:rFonts w:ascii="Arial" w:hAnsi="Arial" w:cs="Arial"/>
                <w:noProof/>
              </w:rPr>
              <w:t>BASES TEÓRICAS</w:t>
            </w:r>
            <w:r>
              <w:rPr>
                <w:noProof/>
                <w:webHidden/>
              </w:rPr>
              <w:tab/>
              <w:t>19</w:t>
            </w:r>
          </w:hyperlink>
        </w:p>
        <w:p w:rsidR="005136B4" w:rsidRDefault="005136B4" w:rsidP="005136B4">
          <w:pPr>
            <w:pStyle w:val="TDC3"/>
            <w:tabs>
              <w:tab w:val="left" w:pos="1320"/>
              <w:tab w:val="right" w:leader="dot" w:pos="8828"/>
            </w:tabs>
            <w:rPr>
              <w:rStyle w:val="Hipervnculo"/>
              <w:noProof/>
            </w:rPr>
          </w:pPr>
          <w:hyperlink w:anchor="_Toc214594275" w:history="1">
            <w:r w:rsidRPr="00291800">
              <w:rPr>
                <w:rStyle w:val="Hipervnculo"/>
                <w:rFonts w:ascii="Arial" w:hAnsi="Arial" w:cs="Arial"/>
                <w:noProof/>
              </w:rPr>
              <w:t>2.2.1</w:t>
            </w:r>
            <w:r>
              <w:rPr>
                <w:noProof/>
              </w:rPr>
              <w:tab/>
            </w:r>
            <w:r w:rsidRPr="00291800">
              <w:rPr>
                <w:rStyle w:val="Hipervnculo"/>
                <w:rFonts w:ascii="Arial" w:hAnsi="Arial" w:cs="Arial"/>
                <w:noProof/>
              </w:rPr>
              <w:t>Comunicación ciudadana</w:t>
            </w:r>
          </w:hyperlink>
        </w:p>
        <w:p w:rsidR="005136B4" w:rsidRDefault="005136B4" w:rsidP="005136B4">
          <w:pPr>
            <w:ind w:left="1416"/>
          </w:pPr>
          <w:r>
            <w:t xml:space="preserve">2.2.1.1 </w:t>
          </w:r>
          <w:r w:rsidRPr="00C42CE0">
            <w:t>¿Medios de información o medios de comunicación?</w:t>
          </w:r>
        </w:p>
        <w:p w:rsidR="005136B4" w:rsidRDefault="005136B4" w:rsidP="005136B4">
          <w:pPr>
            <w:ind w:left="1416"/>
          </w:pPr>
          <w:r>
            <w:t xml:space="preserve">2.2.1.2 </w:t>
          </w:r>
          <w:r w:rsidRPr="00C42CE0">
            <w:t>Una cuestión nominal de fondo: ¿por qué llamarla comunicación ciudadana?</w:t>
          </w:r>
          <w:r>
            <w:t>...............................................................................................................21</w:t>
          </w:r>
        </w:p>
        <w:p w:rsidR="005136B4" w:rsidRDefault="005136B4" w:rsidP="005136B4">
          <w:pPr>
            <w:ind w:left="1416"/>
          </w:pPr>
          <w:r>
            <w:t xml:space="preserve">2.2.1.3 </w:t>
          </w:r>
          <w:r w:rsidRPr="00C42CE0">
            <w:t>El derecho a la comunicación</w:t>
          </w:r>
          <w:r>
            <w:t>…………………………………………………………………..23</w:t>
          </w:r>
        </w:p>
        <w:p w:rsidR="005136B4" w:rsidRPr="00B43E20" w:rsidRDefault="005136B4" w:rsidP="005136B4">
          <w:pPr>
            <w:ind w:left="1416"/>
          </w:pPr>
          <w:r>
            <w:t xml:space="preserve">2.2.1.4 </w:t>
          </w:r>
          <w:r w:rsidRPr="00C42CE0">
            <w:t>Por el ejercicio de la ciudadanía desde la comunicación</w:t>
          </w:r>
          <w:r>
            <w:t>…………………………..24</w:t>
          </w:r>
        </w:p>
        <w:p w:rsidR="005136B4" w:rsidRDefault="005136B4" w:rsidP="005136B4">
          <w:pPr>
            <w:pStyle w:val="TDC3"/>
            <w:tabs>
              <w:tab w:val="left" w:pos="1320"/>
              <w:tab w:val="right" w:leader="dot" w:pos="8828"/>
            </w:tabs>
            <w:rPr>
              <w:rStyle w:val="Hipervnculo"/>
              <w:noProof/>
            </w:rPr>
          </w:pPr>
          <w:hyperlink w:anchor="_Toc214594276" w:history="1">
            <w:r w:rsidRPr="00291800">
              <w:rPr>
                <w:rStyle w:val="Hipervnculo"/>
                <w:rFonts w:ascii="Arial" w:hAnsi="Arial" w:cs="Arial"/>
                <w:noProof/>
              </w:rPr>
              <w:t>2.2.2</w:t>
            </w:r>
            <w:r>
              <w:rPr>
                <w:noProof/>
              </w:rPr>
              <w:tab/>
            </w:r>
            <w:r w:rsidRPr="00291800">
              <w:rPr>
                <w:rStyle w:val="Hipervnculo"/>
                <w:rFonts w:ascii="Arial" w:hAnsi="Arial" w:cs="Arial"/>
                <w:noProof/>
              </w:rPr>
              <w:t>La relación comunicación-educación: más que certezas, pistas</w:t>
            </w:r>
            <w:r>
              <w:rPr>
                <w:noProof/>
                <w:webHidden/>
              </w:rPr>
              <w:tab/>
              <w:t>26</w:t>
            </w:r>
          </w:hyperlink>
        </w:p>
        <w:p w:rsidR="005136B4" w:rsidRDefault="005136B4" w:rsidP="005136B4">
          <w:pPr>
            <w:ind w:left="1416"/>
          </w:pPr>
          <w:r>
            <w:t xml:space="preserve">2.2.2.1 </w:t>
          </w:r>
          <w:r w:rsidRPr="00C42CE0">
            <w:t>Educación-comunicación: una mirada desde el universo dialogante de Freire</w:t>
          </w:r>
          <w:r>
            <w:t>…………………………………………………………………………………………………………………..27</w:t>
          </w:r>
        </w:p>
        <w:p w:rsidR="005136B4" w:rsidRDefault="005136B4" w:rsidP="005136B4">
          <w:pPr>
            <w:ind w:left="1416"/>
          </w:pPr>
          <w:r>
            <w:t xml:space="preserve">2.2.2.2 </w:t>
          </w:r>
          <w:r w:rsidRPr="00C42CE0">
            <w:t>Comunicación-educación: una mirada desde la educación popular</w:t>
          </w:r>
          <w:r>
            <w:t>………….29</w:t>
          </w:r>
        </w:p>
        <w:p w:rsidR="005136B4" w:rsidRPr="00B43E20" w:rsidRDefault="005136B4" w:rsidP="005136B4">
          <w:pPr>
            <w:ind w:left="1416"/>
          </w:pPr>
          <w:r>
            <w:t xml:space="preserve">2.2.2.3 </w:t>
          </w:r>
          <w:r w:rsidRPr="00C42CE0">
            <w:t>La relación educación-comunicación: pistas</w:t>
          </w:r>
          <w:r>
            <w:t>…………………………………………….30</w:t>
          </w:r>
        </w:p>
        <w:p w:rsidR="005136B4" w:rsidRDefault="005136B4" w:rsidP="005136B4">
          <w:pPr>
            <w:pStyle w:val="TDC3"/>
            <w:tabs>
              <w:tab w:val="left" w:pos="1320"/>
              <w:tab w:val="right" w:leader="dot" w:pos="8828"/>
            </w:tabs>
            <w:rPr>
              <w:rStyle w:val="Hipervnculo"/>
              <w:noProof/>
            </w:rPr>
          </w:pPr>
          <w:hyperlink w:anchor="_Toc214594277" w:history="1">
            <w:r w:rsidRPr="00291800">
              <w:rPr>
                <w:rStyle w:val="Hipervnculo"/>
                <w:rFonts w:ascii="Arial" w:hAnsi="Arial" w:cs="Arial"/>
                <w:noProof/>
              </w:rPr>
              <w:t>2.2.3</w:t>
            </w:r>
            <w:r>
              <w:rPr>
                <w:rStyle w:val="Hipervnculo"/>
                <w:rFonts w:ascii="Arial" w:hAnsi="Arial" w:cs="Arial"/>
                <w:noProof/>
              </w:rPr>
              <w:t xml:space="preserve"> </w:t>
            </w:r>
            <w:r w:rsidRPr="00291800">
              <w:rPr>
                <w:rStyle w:val="Hipervnculo"/>
                <w:rFonts w:ascii="Arial" w:hAnsi="Arial" w:cs="Arial"/>
                <w:noProof/>
              </w:rPr>
              <w:t>Derechos de infancia y adolescencia: educación y medios de comunicación</w:t>
            </w:r>
            <w:r>
              <w:rPr>
                <w:noProof/>
                <w:webHidden/>
              </w:rPr>
              <w:tab/>
              <w:t>32</w:t>
            </w:r>
          </w:hyperlink>
        </w:p>
        <w:p w:rsidR="005136B4" w:rsidRDefault="005136B4" w:rsidP="005136B4">
          <w:pPr>
            <w:ind w:left="1416"/>
          </w:pPr>
          <w:r>
            <w:t xml:space="preserve">2.2.3.1 </w:t>
          </w:r>
          <w:r w:rsidRPr="00C42CE0">
            <w:t>Derechos Humanos</w:t>
          </w:r>
        </w:p>
        <w:p w:rsidR="005136B4" w:rsidRDefault="005136B4" w:rsidP="005136B4">
          <w:pPr>
            <w:ind w:left="1416"/>
          </w:pPr>
          <w:r>
            <w:lastRenderedPageBreak/>
            <w:t xml:space="preserve">2.2.3.2 </w:t>
          </w:r>
          <w:r w:rsidRPr="00C42CE0">
            <w:t>Derec</w:t>
          </w:r>
          <w:r>
            <w:t>hos de infancia y adolescencia………………………………………………………..33</w:t>
          </w:r>
        </w:p>
        <w:p w:rsidR="005136B4" w:rsidRDefault="005136B4" w:rsidP="005136B4">
          <w:pPr>
            <w:ind w:left="1416"/>
          </w:pPr>
          <w:r>
            <w:t xml:space="preserve">2.2.3.3 </w:t>
          </w:r>
          <w:r w:rsidRPr="00C42CE0">
            <w:t>Medios de comunicación y educación en derechos humanos, de infancia y adolescencia</w:t>
          </w:r>
          <w:r>
            <w:t>………………………………………………………………………………………………………..34</w:t>
          </w:r>
        </w:p>
        <w:p w:rsidR="005136B4" w:rsidRDefault="005136B4" w:rsidP="005136B4">
          <w:pPr>
            <w:ind w:left="2124"/>
          </w:pPr>
          <w:r>
            <w:t xml:space="preserve">2.2.3.3.1 </w:t>
          </w:r>
          <w:r w:rsidRPr="00C42CE0">
            <w:t>La información en derechos de infancia y adolescencia</w:t>
          </w:r>
        </w:p>
        <w:p w:rsidR="005136B4" w:rsidRDefault="005136B4" w:rsidP="005136B4">
          <w:pPr>
            <w:ind w:left="2124"/>
          </w:pPr>
          <w:r>
            <w:t xml:space="preserve">2.2.3.3.2 </w:t>
          </w:r>
          <w:r w:rsidRPr="00C42CE0">
            <w:t>La formación/educación en derechos de infancia y adolescencia desde la comunicación</w:t>
          </w:r>
          <w:r>
            <w:t>……………………………………………………………………………37</w:t>
          </w:r>
        </w:p>
        <w:p w:rsidR="005136B4" w:rsidRPr="00B43E20" w:rsidRDefault="005136B4" w:rsidP="005136B4">
          <w:pPr>
            <w:ind w:left="2124"/>
          </w:pPr>
          <w:r>
            <w:t xml:space="preserve">2.2.3.3.3 </w:t>
          </w:r>
          <w:r w:rsidRPr="00C42CE0">
            <w:t>Medio formativo de comunicación en derechos humanos, de infancia y adolescencia</w:t>
          </w:r>
          <w:r>
            <w:t>……………………………………………………………………………38</w:t>
          </w:r>
        </w:p>
        <w:p w:rsidR="005136B4" w:rsidRDefault="005136B4" w:rsidP="005136B4">
          <w:pPr>
            <w:pStyle w:val="TDC1"/>
            <w:tabs>
              <w:tab w:val="left" w:pos="440"/>
              <w:tab w:val="right" w:leader="dot" w:pos="8828"/>
            </w:tabs>
            <w:rPr>
              <w:noProof/>
            </w:rPr>
          </w:pPr>
          <w:hyperlink w:anchor="_Toc214594278" w:history="1">
            <w:r w:rsidRPr="00291800">
              <w:rPr>
                <w:rStyle w:val="Hipervnculo"/>
                <w:rFonts w:ascii="Arial" w:hAnsi="Arial" w:cs="Arial"/>
                <w:noProof/>
              </w:rPr>
              <w:t>3</w:t>
            </w:r>
            <w:r>
              <w:rPr>
                <w:noProof/>
              </w:rPr>
              <w:tab/>
            </w:r>
            <w:r w:rsidRPr="00291800">
              <w:rPr>
                <w:rStyle w:val="Hipervnculo"/>
                <w:rFonts w:ascii="Arial" w:hAnsi="Arial" w:cs="Arial"/>
                <w:noProof/>
              </w:rPr>
              <w:t>METODOLOGÍA</w:t>
            </w:r>
            <w:r>
              <w:rPr>
                <w:noProof/>
                <w:webHidden/>
              </w:rPr>
              <w:tab/>
              <w:t>41</w:t>
            </w:r>
          </w:hyperlink>
        </w:p>
        <w:p w:rsidR="005136B4" w:rsidRDefault="005136B4" w:rsidP="005136B4">
          <w:pPr>
            <w:pStyle w:val="TDC2"/>
            <w:tabs>
              <w:tab w:val="left" w:pos="880"/>
              <w:tab w:val="right" w:leader="dot" w:pos="8828"/>
            </w:tabs>
            <w:rPr>
              <w:noProof/>
            </w:rPr>
          </w:pPr>
          <w:hyperlink w:anchor="_Toc214594279" w:history="1">
            <w:r w:rsidRPr="00291800">
              <w:rPr>
                <w:rStyle w:val="Hipervnculo"/>
                <w:rFonts w:ascii="Arial" w:hAnsi="Arial" w:cs="Arial"/>
                <w:noProof/>
              </w:rPr>
              <w:t>3.1</w:t>
            </w:r>
            <w:r>
              <w:rPr>
                <w:noProof/>
              </w:rPr>
              <w:tab/>
            </w:r>
            <w:r w:rsidRPr="00291800">
              <w:rPr>
                <w:rStyle w:val="Hipervnculo"/>
                <w:rFonts w:ascii="Arial" w:hAnsi="Arial" w:cs="Arial"/>
                <w:noProof/>
              </w:rPr>
              <w:t>TIPO DE INVESTIGACIÓN</w:t>
            </w:r>
          </w:hyperlink>
        </w:p>
        <w:p w:rsidR="005136B4" w:rsidRDefault="005136B4" w:rsidP="005136B4">
          <w:pPr>
            <w:pStyle w:val="TDC2"/>
            <w:tabs>
              <w:tab w:val="left" w:pos="880"/>
              <w:tab w:val="right" w:leader="dot" w:pos="8828"/>
            </w:tabs>
            <w:rPr>
              <w:rStyle w:val="Hipervnculo"/>
              <w:noProof/>
            </w:rPr>
          </w:pPr>
          <w:hyperlink w:anchor="_Toc214594280" w:history="1">
            <w:r w:rsidRPr="00291800">
              <w:rPr>
                <w:rStyle w:val="Hipervnculo"/>
                <w:rFonts w:ascii="Arial" w:hAnsi="Arial" w:cs="Arial"/>
                <w:noProof/>
              </w:rPr>
              <w:t>3.2</w:t>
            </w:r>
            <w:r>
              <w:rPr>
                <w:noProof/>
              </w:rPr>
              <w:tab/>
            </w:r>
            <w:r>
              <w:rPr>
                <w:rStyle w:val="Hipervnculo"/>
                <w:rFonts w:ascii="Arial" w:hAnsi="Arial" w:cs="Arial"/>
                <w:noProof/>
              </w:rPr>
              <w:t>ESCENARIO DE LA INVESTIGACIÓN</w:t>
            </w:r>
            <w:r>
              <w:rPr>
                <w:noProof/>
                <w:webHidden/>
              </w:rPr>
              <w:tab/>
              <w:t>42</w:t>
            </w:r>
          </w:hyperlink>
        </w:p>
        <w:p w:rsidR="005136B4" w:rsidRDefault="005136B4" w:rsidP="005136B4">
          <w:pPr>
            <w:ind w:left="708"/>
          </w:pPr>
          <w:r>
            <w:t>3.2.1 POBLACIÓN</w:t>
          </w:r>
        </w:p>
        <w:p w:rsidR="005136B4" w:rsidRPr="001A2B8E" w:rsidRDefault="005136B4" w:rsidP="005136B4">
          <w:pPr>
            <w:ind w:left="708"/>
          </w:pPr>
          <w:r>
            <w:t>3.2.2 MUESTRA………………………………………………………………………………………………………………..44</w:t>
          </w:r>
        </w:p>
        <w:p w:rsidR="005136B4" w:rsidRDefault="005136B4" w:rsidP="005136B4">
          <w:pPr>
            <w:pStyle w:val="TDC2"/>
            <w:tabs>
              <w:tab w:val="left" w:pos="880"/>
              <w:tab w:val="right" w:leader="dot" w:pos="8828"/>
            </w:tabs>
            <w:rPr>
              <w:noProof/>
            </w:rPr>
          </w:pPr>
          <w:hyperlink w:anchor="_Toc214594281" w:history="1">
            <w:r w:rsidRPr="00291800">
              <w:rPr>
                <w:rStyle w:val="Hipervnculo"/>
                <w:rFonts w:ascii="Arial" w:hAnsi="Arial" w:cs="Arial"/>
                <w:noProof/>
              </w:rPr>
              <w:t>3.3</w:t>
            </w:r>
            <w:r>
              <w:rPr>
                <w:noProof/>
              </w:rPr>
              <w:tab/>
            </w:r>
            <w:r w:rsidRPr="00291800">
              <w:rPr>
                <w:rStyle w:val="Hipervnculo"/>
                <w:rFonts w:ascii="Arial" w:hAnsi="Arial" w:cs="Arial"/>
                <w:noProof/>
              </w:rPr>
              <w:t>TÉCNICAS E INSTRUMENTOS</w:t>
            </w:r>
          </w:hyperlink>
        </w:p>
        <w:p w:rsidR="005136B4" w:rsidRDefault="005136B4" w:rsidP="005136B4">
          <w:pPr>
            <w:pStyle w:val="TDC1"/>
            <w:tabs>
              <w:tab w:val="left" w:pos="440"/>
              <w:tab w:val="right" w:leader="dot" w:pos="8828"/>
            </w:tabs>
            <w:rPr>
              <w:rStyle w:val="Hipervnculo"/>
              <w:noProof/>
            </w:rPr>
          </w:pPr>
          <w:hyperlink w:anchor="_Toc214594282" w:history="1">
            <w:r w:rsidRPr="00291800">
              <w:rPr>
                <w:rStyle w:val="Hipervnculo"/>
                <w:rFonts w:ascii="Arial" w:hAnsi="Arial" w:cs="Arial"/>
                <w:noProof/>
              </w:rPr>
              <w:t>4</w:t>
            </w:r>
            <w:r>
              <w:rPr>
                <w:noProof/>
              </w:rPr>
              <w:tab/>
            </w:r>
            <w:r w:rsidRPr="00291800">
              <w:rPr>
                <w:rStyle w:val="Hipervnculo"/>
                <w:rFonts w:ascii="Arial" w:hAnsi="Arial" w:cs="Arial"/>
                <w:noProof/>
              </w:rPr>
              <w:t>ANÁLISIS E INTERPRETACIÓN DE RESULTADOS</w:t>
            </w:r>
            <w:r>
              <w:rPr>
                <w:noProof/>
                <w:webHidden/>
              </w:rPr>
              <w:tab/>
              <w:t>49</w:t>
            </w:r>
          </w:hyperlink>
        </w:p>
        <w:p w:rsidR="005136B4" w:rsidRDefault="005136B4" w:rsidP="005136B4">
          <w:pPr>
            <w:ind w:left="220"/>
          </w:pPr>
          <w:r>
            <w:t>4.1 ¿Y CUÁL MEDIO DE COMUNICACIÓN?</w:t>
          </w:r>
        </w:p>
        <w:p w:rsidR="005136B4" w:rsidRDefault="005136B4" w:rsidP="005136B4">
          <w:pPr>
            <w:ind w:left="220"/>
          </w:pPr>
          <w:r>
            <w:t xml:space="preserve">4.2 </w:t>
          </w:r>
          <w:r w:rsidRPr="00E049D8">
            <w:t>CONVERSANDO SOBRE NUESTROS PROBLEMAS</w:t>
          </w:r>
          <w:r>
            <w:t>…………………………………………………………………51</w:t>
          </w:r>
        </w:p>
        <w:p w:rsidR="005136B4" w:rsidRDefault="005136B4" w:rsidP="005136B4">
          <w:pPr>
            <w:ind w:left="220"/>
          </w:pPr>
          <w:r>
            <w:t xml:space="preserve">4.3 </w:t>
          </w:r>
          <w:r w:rsidRPr="00E049D8">
            <w:t>IMPORTANCIA Y PROPÓSITOS DE LA REVISTA: DE LA INFORMACIÓN A LA FORMACIÓN</w:t>
          </w:r>
          <w:r>
            <w:t>…….56</w:t>
          </w:r>
        </w:p>
        <w:p w:rsidR="005136B4" w:rsidRDefault="005136B4" w:rsidP="005136B4">
          <w:pPr>
            <w:ind w:left="220"/>
          </w:pPr>
          <w:r>
            <w:t xml:space="preserve">4.4 </w:t>
          </w:r>
          <w:r w:rsidRPr="00E049D8">
            <w:t>HABLEMOS DE LAS LIMITACIONES</w:t>
          </w:r>
          <w:r>
            <w:t>………………………………………………………………………………………58</w:t>
          </w:r>
        </w:p>
        <w:p w:rsidR="005136B4" w:rsidRDefault="005136B4" w:rsidP="005136B4">
          <w:pPr>
            <w:ind w:left="220"/>
          </w:pPr>
          <w:r>
            <w:t xml:space="preserve">4.5 </w:t>
          </w:r>
          <w:r w:rsidRPr="00E049D8">
            <w:t>LA COMUNICACIÓN COMO ESPACIO PARA COMPARTIR Y LLEGAR A ACUERDOS: ARMANDO LOS CONTENIDOS</w:t>
          </w:r>
          <w:r>
            <w:t>……………………………………………………………………………………………………………………..59</w:t>
          </w:r>
        </w:p>
        <w:p w:rsidR="005136B4" w:rsidRDefault="005136B4" w:rsidP="005136B4">
          <w:pPr>
            <w:ind w:left="220"/>
          </w:pPr>
          <w:r>
            <w:t xml:space="preserve">4.6 </w:t>
          </w:r>
          <w:r w:rsidRPr="00C42CE0">
            <w:t>LA PORTADA: MÁS ALLÁ DE LO ESTÉTICO ES UN ASUNTO DE RECONOCIMIENTO</w:t>
          </w:r>
          <w:r>
            <w:t>……………….62</w:t>
          </w:r>
        </w:p>
        <w:p w:rsidR="005136B4" w:rsidRDefault="005136B4" w:rsidP="005136B4">
          <w:pPr>
            <w:ind w:left="220"/>
          </w:pPr>
          <w:r>
            <w:t>4.7</w:t>
          </w:r>
          <w:r w:rsidRPr="00C42CE0">
            <w:t xml:space="preserve"> </w:t>
          </w:r>
          <w:r w:rsidRPr="00E049D8">
            <w:t>EMPODERÁNDONOS EN EL DERECHO LA COMUNICACIÓN: MÁS QUE TEORÍAS, PRÁCTICAS… SIN OLVIDAR LA TEORÍA</w:t>
          </w:r>
          <w:r>
            <w:t>……………………………………………………………………………………………………………65</w:t>
          </w:r>
        </w:p>
        <w:p w:rsidR="005136B4" w:rsidRDefault="005136B4" w:rsidP="005136B4">
          <w:pPr>
            <w:ind w:left="220"/>
          </w:pPr>
          <w:r>
            <w:t>4.8</w:t>
          </w:r>
          <w:r w:rsidRPr="00E049D8">
            <w:t xml:space="preserve"> “FUE UN EXPERIENCIA ENTRE MIEDOSA Y BACANA”</w:t>
          </w:r>
          <w:r>
            <w:t>…………………………………………………………..67</w:t>
          </w:r>
        </w:p>
        <w:p w:rsidR="005136B4" w:rsidRDefault="005136B4" w:rsidP="005136B4">
          <w:pPr>
            <w:ind w:left="708"/>
            <w:rPr>
              <w:rFonts w:eastAsia="Calibri"/>
              <w:lang w:val="es-ES"/>
            </w:rPr>
          </w:pPr>
          <w:r>
            <w:t xml:space="preserve">4.8.1 </w:t>
          </w:r>
          <w:r w:rsidRPr="0044179A">
            <w:rPr>
              <w:rFonts w:eastAsia="Calibri"/>
              <w:lang w:val="es-ES"/>
            </w:rPr>
            <w:t xml:space="preserve"> </w:t>
          </w:r>
          <w:r w:rsidRPr="00C42CE0">
            <w:rPr>
              <w:rFonts w:eastAsia="Calibri"/>
              <w:lang w:val="es-ES"/>
            </w:rPr>
            <w:t>Movilización de emociones y religiosidades</w:t>
          </w:r>
          <w:r>
            <w:rPr>
              <w:rFonts w:eastAsia="Calibri"/>
              <w:lang w:val="es-ES"/>
            </w:rPr>
            <w:t>……………………………………………………………69</w:t>
          </w:r>
        </w:p>
        <w:p w:rsidR="005136B4" w:rsidRDefault="005136B4" w:rsidP="005136B4">
          <w:pPr>
            <w:ind w:left="708"/>
          </w:pPr>
          <w:r>
            <w:rPr>
              <w:rFonts w:eastAsia="Calibri"/>
              <w:lang w:val="es-ES"/>
            </w:rPr>
            <w:t xml:space="preserve">4.8.2 </w:t>
          </w:r>
          <w:r w:rsidRPr="00C42CE0">
            <w:t>El miedo a enfrentarse a los miedos</w:t>
          </w:r>
        </w:p>
        <w:p w:rsidR="005136B4" w:rsidRDefault="005136B4" w:rsidP="005136B4">
          <w:r>
            <w:t xml:space="preserve">    4.9 </w:t>
          </w:r>
          <w:r w:rsidRPr="00E049D8">
            <w:t>RECONOCIÉNDOME Y RECONOCIÉNDONOS</w:t>
          </w:r>
          <w:r>
            <w:t>………………………………………………………………………..73</w:t>
          </w:r>
        </w:p>
        <w:p w:rsidR="005136B4" w:rsidRDefault="005136B4" w:rsidP="005136B4">
          <w:pPr>
            <w:ind w:left="142"/>
          </w:pPr>
          <w:r>
            <w:lastRenderedPageBreak/>
            <w:t xml:space="preserve">4.10 </w:t>
          </w:r>
          <w:r w:rsidRPr="00E049D8">
            <w:t>“ESTAMOS EMPODERADAS Y NO NOS HABÍAMOS DADO CUENTA”</w:t>
          </w:r>
          <w:r>
            <w:t>……………………………………77</w:t>
          </w:r>
        </w:p>
        <w:p w:rsidR="005136B4" w:rsidRDefault="005136B4" w:rsidP="005136B4">
          <w:pPr>
            <w:ind w:left="142"/>
          </w:pPr>
          <w:r>
            <w:t>4.11</w:t>
          </w:r>
          <w:r w:rsidRPr="0044179A">
            <w:t xml:space="preserve"> </w:t>
          </w:r>
          <w:r w:rsidRPr="00E049D8">
            <w:t>HALLAZGOS Y RECOMENDACIONES: “La comunicación pasa de hablar de otro para hablar con otro”</w:t>
          </w:r>
          <w:r>
            <w:t>……………………………………………………………………………………………………………………………………80</w:t>
          </w:r>
        </w:p>
        <w:p w:rsidR="005136B4" w:rsidRDefault="005136B4" w:rsidP="005136B4">
          <w:r>
            <w:t>5. ANEXOS……………………………………………………………………………………………………………………………………83</w:t>
          </w:r>
        </w:p>
        <w:p w:rsidR="005136B4" w:rsidRPr="00BC3CD1" w:rsidRDefault="005136B4" w:rsidP="005136B4">
          <w:pPr>
            <w:rPr>
              <w:rFonts w:ascii="Arial" w:hAnsi="Arial" w:cs="Arial"/>
              <w:sz w:val="20"/>
              <w:szCs w:val="20"/>
            </w:rPr>
          </w:pPr>
          <w:r>
            <w:t>6. BIBLIOGRAFÍA…………………………………………………………………………………………………………………………185</w:t>
          </w:r>
        </w:p>
        <w:p w:rsidR="005136B4" w:rsidRPr="00E049D8" w:rsidRDefault="005136B4" w:rsidP="005136B4">
          <w:pPr>
            <w:ind w:left="142"/>
          </w:pPr>
        </w:p>
        <w:p w:rsidR="005136B4" w:rsidRPr="00E049D8" w:rsidRDefault="005136B4" w:rsidP="005136B4"/>
        <w:p w:rsidR="005136B4" w:rsidRDefault="005136B4" w:rsidP="005136B4">
          <w:pPr>
            <w:ind w:left="708"/>
          </w:pPr>
        </w:p>
        <w:p w:rsidR="005136B4" w:rsidRPr="00C42CE0" w:rsidRDefault="005136B4" w:rsidP="005136B4">
          <w:pPr>
            <w:ind w:left="708"/>
          </w:pPr>
        </w:p>
        <w:p w:rsidR="005136B4" w:rsidRPr="00E049D8" w:rsidRDefault="005136B4" w:rsidP="005136B4">
          <w:pPr>
            <w:ind w:left="708"/>
          </w:pPr>
        </w:p>
        <w:p w:rsidR="005136B4" w:rsidRPr="00E049D8" w:rsidRDefault="005136B4" w:rsidP="005136B4">
          <w:pPr>
            <w:ind w:left="220"/>
          </w:pPr>
        </w:p>
        <w:p w:rsidR="005136B4" w:rsidRPr="00E049D8" w:rsidRDefault="005136B4" w:rsidP="005136B4">
          <w:pPr>
            <w:ind w:left="220"/>
          </w:pPr>
        </w:p>
        <w:p w:rsidR="005136B4" w:rsidRPr="00C42CE0" w:rsidRDefault="005136B4" w:rsidP="005136B4">
          <w:pPr>
            <w:ind w:left="220"/>
          </w:pPr>
        </w:p>
        <w:p w:rsidR="005136B4" w:rsidRPr="00E049D8" w:rsidRDefault="005136B4" w:rsidP="005136B4">
          <w:pPr>
            <w:ind w:left="220"/>
          </w:pPr>
        </w:p>
        <w:p w:rsidR="005136B4" w:rsidRPr="00E049D8" w:rsidRDefault="005136B4" w:rsidP="005136B4">
          <w:pPr>
            <w:ind w:left="220"/>
          </w:pPr>
        </w:p>
        <w:p w:rsidR="005136B4" w:rsidRPr="00E049D8" w:rsidRDefault="005136B4" w:rsidP="005136B4">
          <w:pPr>
            <w:ind w:left="220"/>
          </w:pPr>
        </w:p>
        <w:p w:rsidR="005136B4" w:rsidRPr="00E049D8" w:rsidRDefault="005136B4" w:rsidP="005136B4">
          <w:pPr>
            <w:ind w:left="220"/>
          </w:pPr>
        </w:p>
        <w:p w:rsidR="005136B4" w:rsidRPr="001A2B8E" w:rsidRDefault="005136B4" w:rsidP="005136B4">
          <w:pPr>
            <w:ind w:left="220"/>
          </w:pPr>
          <w:r>
            <w:t xml:space="preserve"> </w:t>
          </w:r>
        </w:p>
        <w:p w:rsidR="005136B4" w:rsidRDefault="005136B4" w:rsidP="005136B4">
          <w:pPr>
            <w:pStyle w:val="Ttulo1"/>
            <w:numPr>
              <w:ilvl w:val="0"/>
              <w:numId w:val="0"/>
            </w:numPr>
            <w:ind w:left="432"/>
            <w:jc w:val="both"/>
            <w:rPr>
              <w:lang w:val="es-ES"/>
            </w:rPr>
          </w:pPr>
          <w:r>
            <w:rPr>
              <w:lang w:val="es-ES"/>
            </w:rPr>
            <w:fldChar w:fldCharType="end"/>
          </w:r>
        </w:p>
      </w:sdtContent>
    </w:sdt>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5136B4" w:rsidRDefault="005136B4" w:rsidP="00A80CA2">
      <w:pPr>
        <w:jc w:val="center"/>
        <w:rPr>
          <w:rFonts w:ascii="Arial" w:hAnsi="Arial" w:cs="Arial"/>
          <w:b/>
          <w:sz w:val="24"/>
          <w:szCs w:val="24"/>
        </w:rPr>
      </w:pPr>
    </w:p>
    <w:p w:rsidR="00A80CA2" w:rsidRPr="000F59DD" w:rsidRDefault="00A80CA2" w:rsidP="00A80CA2">
      <w:pPr>
        <w:jc w:val="center"/>
        <w:rPr>
          <w:rFonts w:ascii="Arial" w:hAnsi="Arial" w:cs="Arial"/>
          <w:b/>
          <w:sz w:val="24"/>
          <w:szCs w:val="24"/>
        </w:rPr>
      </w:pPr>
      <w:r w:rsidRPr="000F59DD">
        <w:rPr>
          <w:rFonts w:ascii="Arial" w:hAnsi="Arial" w:cs="Arial"/>
          <w:b/>
          <w:sz w:val="24"/>
          <w:szCs w:val="24"/>
        </w:rPr>
        <w:lastRenderedPageBreak/>
        <w:t xml:space="preserve">INTRODUCCIÓN </w:t>
      </w:r>
    </w:p>
    <w:p w:rsidR="00A80CA2" w:rsidRPr="000F59DD" w:rsidRDefault="00A80CA2" w:rsidP="00A80CA2">
      <w:pPr>
        <w:jc w:val="center"/>
        <w:rPr>
          <w:rFonts w:ascii="Arial" w:hAnsi="Arial" w:cs="Arial"/>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El presente trabajo es el resultado de un proceso de investigación, que inicialmente surge de una propuesta de prácticas académicas, dentro del Proyecto de Formación de Gestores-as Sociales, realizado por Plan International y la Universidad de Cartagena, para luego convertirse en una iniciativa colectiva de trasformación social, a través de la construcción de un medio formativo de comunicación en derechos humanos, de infancia y adolescencia.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En el primer componente de este trabajo se encontrará la formulación y descripción del problema que llevó a esta investigación, así como la justificación de la misma y los objetivos, tanto generales como específicos, que orientan este trabajo. Más adelante se desarrolla el marco teórico donde se hace un recorrido por los antecedentes del proyecto de formación de gestores-as, por las distintas concepciones que se han establecido frente al enfoque de comunicación ciudadana y sobre las distintas experiencias que se han desarrollado entorno al  mismo. Dentro de este segundo componente, también se plasman las bases teóricas que fundamentan  este trabajo de investigación. Dichas bases amplían a la vez que especifican el concepto de comunicación ciudadana, la relación entre  comunicación-educación, para luego relacionarlo con lo que se entiende por medio formativo de comunicación en derechos humanos, de infancia y adolescencia.</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El tercer componente está relacionado con la metodología utilizada, destacando el tipo de investigación realizada, los distintos instrumentos y técnicas aplicadas. De igual forma se exponen las características tanto de la población, en este caso es la comunidad de Membrillal, como de la muestra, “sujeto” de este proceso participativo-investigativo: las gestoras sociales. Por último, el cuarto componente es el resultado de tejer tanto el relato como el  análisis de todo el proceso colectivo de construcción del medio formativo de comunicación, la definición de las respectivas conclusiones y el producto comunicacional: Revista Membrillal Abriendo Puertas.</w:t>
      </w:r>
    </w:p>
    <w:p w:rsidR="00A80CA2" w:rsidRDefault="00A80CA2" w:rsidP="00A80CA2">
      <w:pPr>
        <w:spacing w:line="360" w:lineRule="auto"/>
        <w:jc w:val="both"/>
        <w:rPr>
          <w:rFonts w:ascii="Arial" w:hAnsi="Arial" w:cs="Arial"/>
          <w:sz w:val="24"/>
          <w:szCs w:val="24"/>
        </w:rPr>
      </w:pPr>
      <w:r w:rsidRPr="000F59DD">
        <w:rPr>
          <w:rFonts w:ascii="Arial" w:hAnsi="Arial" w:cs="Arial"/>
          <w:sz w:val="24"/>
          <w:szCs w:val="24"/>
        </w:rPr>
        <w:lastRenderedPageBreak/>
        <w:t>Dentro de las limitaciones que ha tenido el presente trabajo de investigación se destacan, a nivel general, algunas complicaciones presupuestales expresadas en las demoras de apoyo económico, por parte del Proyecto de Formación de Gestores, específicamente de Plan International; así como la ausencia de patrocinios de otras instituciones públicas y privadas a las cuales se les solicitó dicha ayuda. Es por ello que las investigadoras asumimos la gran mayoría de los costos, para lograr que la construcción del medio colectivo fuera una realidad. A nivel del grupo de gestoras sociales o co-investigadoras, se presentaron inconvenientes de tipo personal que limitaron la participación activa de algunas de ellas, los cuales serán especificados más adelante.</w:t>
      </w: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3B5FB2" w:rsidRDefault="003B5FB2" w:rsidP="00A80CA2">
      <w:pPr>
        <w:spacing w:line="360" w:lineRule="auto"/>
        <w:jc w:val="both"/>
        <w:rPr>
          <w:rFonts w:ascii="Arial" w:hAnsi="Arial" w:cs="Arial"/>
          <w:sz w:val="24"/>
          <w:szCs w:val="24"/>
        </w:rPr>
      </w:pPr>
    </w:p>
    <w:p w:rsidR="00455010" w:rsidRDefault="00455010" w:rsidP="00A80CA2">
      <w:pPr>
        <w:spacing w:line="360" w:lineRule="auto"/>
        <w:jc w:val="both"/>
        <w:rPr>
          <w:rFonts w:ascii="Arial" w:hAnsi="Arial" w:cs="Arial"/>
          <w:sz w:val="24"/>
          <w:szCs w:val="24"/>
        </w:rPr>
      </w:pPr>
    </w:p>
    <w:p w:rsidR="00D902AD" w:rsidRDefault="00A80CA2" w:rsidP="00EC13A9">
      <w:pPr>
        <w:pStyle w:val="Ttulo1"/>
        <w:numPr>
          <w:ilvl w:val="0"/>
          <w:numId w:val="13"/>
        </w:numPr>
        <w:jc w:val="center"/>
        <w:rPr>
          <w:rFonts w:ascii="Arial" w:hAnsi="Arial" w:cs="Arial"/>
          <w:color w:val="auto"/>
          <w:sz w:val="24"/>
          <w:szCs w:val="24"/>
        </w:rPr>
      </w:pPr>
      <w:r>
        <w:rPr>
          <w:rFonts w:ascii="Arial" w:hAnsi="Arial" w:cs="Arial"/>
          <w:color w:val="auto"/>
          <w:sz w:val="24"/>
          <w:szCs w:val="24"/>
        </w:rPr>
        <w:lastRenderedPageBreak/>
        <w:t>S</w:t>
      </w:r>
      <w:r w:rsidR="00D902AD" w:rsidRPr="00D902AD">
        <w:rPr>
          <w:rFonts w:ascii="Arial" w:hAnsi="Arial" w:cs="Arial"/>
          <w:color w:val="auto"/>
          <w:sz w:val="24"/>
          <w:szCs w:val="24"/>
        </w:rPr>
        <w:t>ITUACIÓN PROBLEMÁTICA</w:t>
      </w:r>
    </w:p>
    <w:p w:rsidR="00D902AD" w:rsidRPr="00D902AD" w:rsidRDefault="00D902AD" w:rsidP="00D902AD"/>
    <w:p w:rsidR="00D902AD" w:rsidRPr="00D902AD" w:rsidRDefault="00D902AD" w:rsidP="00D902AD"/>
    <w:p w:rsidR="00143517" w:rsidRPr="00EC2745" w:rsidRDefault="00D902AD" w:rsidP="00143517">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 xml:space="preserve">1.1 </w:t>
      </w:r>
      <w:r w:rsidR="00143517" w:rsidRPr="00EC2745">
        <w:rPr>
          <w:rFonts w:ascii="Arial" w:hAnsi="Arial" w:cs="Arial"/>
          <w:b/>
          <w:color w:val="333333"/>
          <w:sz w:val="24"/>
          <w:szCs w:val="24"/>
        </w:rPr>
        <w:t>DESCRIPCIÓN Y FORMULACIÓN DEL PROBLEMA</w:t>
      </w:r>
    </w:p>
    <w:p w:rsidR="005603F0" w:rsidRDefault="005603F0"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Cartagena de Indias es una de las ciudades en Colombia con altos índices de vulneración de derechos humanos, de infancia y adolescencia. La Universidad de Cartagena en convenio con Plan International realizó un estudio en 12 comunidades de la ciudad sobre el acceso a los derechos de educación, salud, nutrición y recreación y los resultados arrojados por el mismo ponen en eviden</w:t>
      </w:r>
      <w:r w:rsidR="00703141">
        <w:rPr>
          <w:rFonts w:ascii="Arial" w:hAnsi="Arial" w:cs="Arial"/>
          <w:color w:val="333333"/>
          <w:sz w:val="24"/>
          <w:szCs w:val="24"/>
        </w:rPr>
        <w:t>cia la vulneración de los derechos</w:t>
      </w:r>
      <w:r w:rsidRPr="00EC2745">
        <w:rPr>
          <w:rFonts w:ascii="Arial" w:hAnsi="Arial" w:cs="Arial"/>
          <w:color w:val="333333"/>
          <w:sz w:val="24"/>
          <w:szCs w:val="24"/>
        </w:rPr>
        <w:t xml:space="preserve"> por parte del estado, específicamente de la administración distrital</w:t>
      </w:r>
      <w:r w:rsidR="005603F0">
        <w:rPr>
          <w:rStyle w:val="Refdenotaalpie"/>
          <w:rFonts w:cs="Arial"/>
          <w:color w:val="333333"/>
          <w:sz w:val="24"/>
          <w:szCs w:val="24"/>
        </w:rPr>
        <w:footnoteReference w:id="2"/>
      </w:r>
      <w:r w:rsidRPr="00EC2745">
        <w:rPr>
          <w:rFonts w:ascii="Arial" w:hAnsi="Arial" w:cs="Arial"/>
          <w:color w:val="333333"/>
          <w:sz w:val="24"/>
          <w:szCs w:val="24"/>
        </w:rPr>
        <w:t xml:space="preserve">.  Pero lo más sobresaliente de dicho estudio tiene que ver con el tema de los derechos de los niños, niñas y adolescentes; el atropello que reciben los niños y niñas se ve expresado en las cifras de maltrato infantil, abuso y violaciones sexuales que constantemente son denunciados a través de las oficinas encargadas, como el Bienestar Familiar, los casos que se ven en los medios de difusión y los estudios realizados por universidades u </w:t>
      </w:r>
      <w:r w:rsidR="00703141">
        <w:rPr>
          <w:rFonts w:ascii="Arial" w:hAnsi="Arial" w:cs="Arial"/>
          <w:color w:val="333333"/>
          <w:sz w:val="24"/>
          <w:szCs w:val="24"/>
        </w:rPr>
        <w:t>organizaciones internacionales tale</w:t>
      </w:r>
      <w:r w:rsidR="000B4CE0">
        <w:rPr>
          <w:rFonts w:ascii="Arial" w:hAnsi="Arial" w:cs="Arial"/>
          <w:color w:val="333333"/>
          <w:sz w:val="24"/>
          <w:szCs w:val="24"/>
        </w:rPr>
        <w:t>s</w:t>
      </w:r>
      <w:r w:rsidR="00703141">
        <w:rPr>
          <w:rFonts w:ascii="Arial" w:hAnsi="Arial" w:cs="Arial"/>
          <w:color w:val="333333"/>
          <w:sz w:val="24"/>
          <w:szCs w:val="24"/>
        </w:rPr>
        <w:t xml:space="preserve"> como Plan I</w:t>
      </w:r>
      <w:r w:rsidR="000B4CE0">
        <w:rPr>
          <w:rFonts w:ascii="Arial" w:hAnsi="Arial" w:cs="Arial"/>
          <w:color w:val="333333"/>
          <w:sz w:val="24"/>
          <w:szCs w:val="24"/>
        </w:rPr>
        <w:t xml:space="preserve">nternational, Save the Children etc. </w:t>
      </w: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Las causas de tal problemática según los estudios están asociadas con diferentes situaciones como el maltrato transgeneracional que justifica la violencia y establece patrones culturales de comportamiento; la pobreza, la negligencia de los padres y madres y las pocas capacidades de estos para orientar a sus hijos, entre otras. Sin embargo, se destaca como causa los bajos niveles educativos y el desconocimiento que se posee sobre lo que implica el buen trato a niños y niñas, y en general sobre el tema de derechos humanos. En vista de este desconocimiento, tanto instituciones del estado como organizaciones no gubernamentales que trabajan con el tema de derechos humanos, de infancia y adolesce</w:t>
      </w:r>
      <w:r w:rsidR="00703141">
        <w:rPr>
          <w:rFonts w:ascii="Arial" w:hAnsi="Arial" w:cs="Arial"/>
          <w:color w:val="333333"/>
          <w:sz w:val="24"/>
          <w:szCs w:val="24"/>
        </w:rPr>
        <w:t xml:space="preserve">ncia han realizado campañas en </w:t>
      </w:r>
      <w:r w:rsidRPr="00EC2745">
        <w:rPr>
          <w:rFonts w:ascii="Arial" w:hAnsi="Arial" w:cs="Arial"/>
          <w:color w:val="333333"/>
          <w:sz w:val="24"/>
          <w:szCs w:val="24"/>
        </w:rPr>
        <w:t xml:space="preserve">medios masivos de información con el </w:t>
      </w:r>
      <w:r w:rsidRPr="00EC2745">
        <w:rPr>
          <w:rFonts w:ascii="Arial" w:hAnsi="Arial" w:cs="Arial"/>
          <w:color w:val="333333"/>
          <w:sz w:val="24"/>
          <w:szCs w:val="24"/>
        </w:rPr>
        <w:lastRenderedPageBreak/>
        <w:t xml:space="preserve">fin de dar mayor información sobre el tema y sensibilizar a la comunidad. De igual forma, se utilizan otros medios de difusión de información como cartillas, posters, etc. </w:t>
      </w: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 xml:space="preserve">A pesar de lo anterior, la verticalidad de la comunicación y la homogenización de los contenidos hacen difícil lograr una verdadera concientización en torno al tema de los derechos y por tanto a la necesidad de asumir una cultura de buen trato. Esto es así porque no se puede olvidar que cada comunidad tiene una mirada distinta y unas prácticas particulares alrededor de una misma problemática y que tener en cuenta estos elementos permiten construir productos comunicacionales que partan de sus realidades y por tanto tengan un mayor impacto en las comunidades. Asumir esta postura, implica entonces no sólo consultar e indagar sobre sus miradas y su cultura sino construir canales de comunicación horizontales donde sean ellos y ellas quienes participen activamente en la discusión de su problemáticas y en la construcción de medios de comunicación desde sus propias voces. </w:t>
      </w: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b/>
          <w:color w:val="333333"/>
          <w:sz w:val="24"/>
          <w:szCs w:val="24"/>
        </w:rPr>
      </w:pPr>
      <w:r w:rsidRPr="00EC2745">
        <w:rPr>
          <w:rFonts w:ascii="Arial" w:hAnsi="Arial" w:cs="Arial"/>
          <w:color w:val="333333"/>
          <w:sz w:val="24"/>
          <w:szCs w:val="24"/>
        </w:rPr>
        <w:t>Contextualizando aún más el problema, la comunidad de Membrillal es una de las 12 comunidades que dentro del estudio realizado por la Universidad de Cartagena presenta  la problemática de vulneración de derechos humanos, principalmente de infancia y adolescencia. A través de espacios de discusión e instrumentos de recolección de información realizados en esta comunidad, se ratifica una vez más que una de las principales causas de este problema  es el desconocimiento de los derechos. T</w:t>
      </w:r>
      <w:r w:rsidR="00703141">
        <w:rPr>
          <w:rFonts w:ascii="Arial" w:hAnsi="Arial" w:cs="Arial"/>
          <w:color w:val="333333"/>
          <w:sz w:val="24"/>
          <w:szCs w:val="24"/>
        </w:rPr>
        <w:t xml:space="preserve">eniendo en cuenta tal situación </w:t>
      </w:r>
      <w:r w:rsidRPr="00EC2745">
        <w:rPr>
          <w:rFonts w:ascii="Arial" w:hAnsi="Arial" w:cs="Arial"/>
          <w:color w:val="333333"/>
          <w:sz w:val="24"/>
          <w:szCs w:val="24"/>
        </w:rPr>
        <w:t>y lo anteriormente planteado alrededor de los medios de difusión es como surge la necesidad que desde la misma comunidad se empiece a trabajar de manera colectiva en la construcción de espacios o herramientas de comunicación que permitan poco a poco disminuir esta problemática.</w:t>
      </w:r>
      <w:r w:rsidR="00703141">
        <w:rPr>
          <w:rFonts w:ascii="Arial" w:hAnsi="Arial" w:cs="Arial"/>
          <w:color w:val="333333"/>
          <w:sz w:val="24"/>
          <w:szCs w:val="24"/>
        </w:rPr>
        <w:t xml:space="preserve"> Esto es lo que le da sentido a la formulación de la siguiente pregunta: </w:t>
      </w:r>
      <w:r w:rsidRPr="00EC2745">
        <w:rPr>
          <w:rFonts w:ascii="Arial" w:hAnsi="Arial" w:cs="Arial"/>
          <w:color w:val="333333"/>
          <w:sz w:val="24"/>
          <w:szCs w:val="24"/>
        </w:rPr>
        <w:t xml:space="preserve"> </w:t>
      </w:r>
    </w:p>
    <w:p w:rsidR="00F44FA8" w:rsidRDefault="00F44FA8" w:rsidP="00143517">
      <w:pPr>
        <w:autoSpaceDE w:val="0"/>
        <w:autoSpaceDN w:val="0"/>
        <w:adjustRightInd w:val="0"/>
        <w:spacing w:after="0" w:line="360" w:lineRule="auto"/>
        <w:jc w:val="both"/>
        <w:rPr>
          <w:rFonts w:ascii="Arial" w:hAnsi="Arial" w:cs="Arial"/>
          <w:b/>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b/>
          <w:color w:val="333333"/>
          <w:sz w:val="24"/>
          <w:szCs w:val="24"/>
        </w:rPr>
      </w:pPr>
      <w:r w:rsidRPr="00EC2745">
        <w:rPr>
          <w:rFonts w:ascii="Arial" w:hAnsi="Arial" w:cs="Arial"/>
          <w:b/>
          <w:color w:val="333333"/>
          <w:sz w:val="24"/>
          <w:szCs w:val="24"/>
        </w:rPr>
        <w:lastRenderedPageBreak/>
        <w:t xml:space="preserve">¿Cómo construir, con las gestoras sociales de la comunidad de Membrillal, un medio formativo de comunicación en derechos humanos, de la infancia y la adolescencia a partir del enfoque de comunicación ciudadana? </w:t>
      </w:r>
    </w:p>
    <w:p w:rsidR="00953841" w:rsidRDefault="00953841" w:rsidP="00143517">
      <w:pPr>
        <w:autoSpaceDE w:val="0"/>
        <w:autoSpaceDN w:val="0"/>
        <w:adjustRightInd w:val="0"/>
        <w:spacing w:after="0" w:line="360" w:lineRule="auto"/>
        <w:jc w:val="both"/>
        <w:rPr>
          <w:rFonts w:ascii="Arial" w:hAnsi="Arial" w:cs="Arial"/>
          <w:b/>
          <w:color w:val="333333"/>
          <w:sz w:val="24"/>
          <w:szCs w:val="24"/>
        </w:rPr>
        <w:sectPr w:rsidR="00953841" w:rsidSect="001C0ABD">
          <w:headerReference w:type="default" r:id="rId8"/>
          <w:pgSz w:w="12240" w:h="15840"/>
          <w:pgMar w:top="1701" w:right="1701" w:bottom="1134" w:left="1701" w:header="709" w:footer="709" w:gutter="0"/>
          <w:pgNumType w:start="3"/>
          <w:cols w:space="708"/>
          <w:docGrid w:linePitch="360"/>
        </w:sectPr>
      </w:pPr>
    </w:p>
    <w:p w:rsidR="00455010" w:rsidRDefault="00455010" w:rsidP="00143517">
      <w:pPr>
        <w:autoSpaceDE w:val="0"/>
        <w:autoSpaceDN w:val="0"/>
        <w:adjustRightInd w:val="0"/>
        <w:spacing w:after="0" w:line="360" w:lineRule="auto"/>
        <w:jc w:val="both"/>
        <w:rPr>
          <w:rFonts w:ascii="Arial" w:hAnsi="Arial" w:cs="Arial"/>
          <w:b/>
          <w:color w:val="333333"/>
          <w:sz w:val="24"/>
          <w:szCs w:val="24"/>
        </w:rPr>
      </w:pPr>
    </w:p>
    <w:p w:rsidR="00143517" w:rsidRPr="00EC2745" w:rsidRDefault="00D902AD" w:rsidP="00143517">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 xml:space="preserve">1.2 </w:t>
      </w:r>
      <w:r w:rsidR="00143517" w:rsidRPr="00EC2745">
        <w:rPr>
          <w:rFonts w:ascii="Arial" w:hAnsi="Arial" w:cs="Arial"/>
          <w:b/>
          <w:color w:val="333333"/>
          <w:sz w:val="24"/>
          <w:szCs w:val="24"/>
        </w:rPr>
        <w:t>JUSTIFICACIÓN</w:t>
      </w: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0B4CE0" w:rsidRDefault="00143517" w:rsidP="00143517">
      <w:pPr>
        <w:spacing w:before="100" w:beforeAutospacing="1" w:after="46" w:line="360" w:lineRule="auto"/>
        <w:jc w:val="both"/>
        <w:rPr>
          <w:rFonts w:ascii="Arial" w:eastAsia="Times New Roman" w:hAnsi="Arial" w:cs="Arial"/>
          <w:bCs/>
          <w:sz w:val="24"/>
          <w:szCs w:val="24"/>
          <w:lang w:eastAsia="es-CO"/>
        </w:rPr>
      </w:pPr>
      <w:r w:rsidRPr="00EC2745">
        <w:rPr>
          <w:rFonts w:ascii="Arial" w:eastAsia="Times New Roman" w:hAnsi="Arial" w:cs="Arial"/>
          <w:bCs/>
          <w:sz w:val="24"/>
          <w:szCs w:val="24"/>
          <w:lang w:eastAsia="es-CO"/>
        </w:rPr>
        <w:t xml:space="preserve">La construcción colectiva de un medio educativo de comunicación en Membrillal es importante a nivel social porque a través de la creación de este puente de información,  comunicación y participación entre las gestoras sociales, otros líderes y los habitantes en general se aporta a un mayor conocimiento sobre los derechos humanos, principalmente de infancia y adolescencia. Estos espacios a su vez permiten apoyar y fortalecer la labor de las gestoras como garantes de derechos. De igual forma trae beneficios comunicativos no sólo dentro de la misma comunidad sino con otras comunidades, las instituciones públicas y las privadas; logrando así compartir sus problemáticas y movilizarse en la búsqueda de soluciones para las mismas. </w:t>
      </w:r>
    </w:p>
    <w:p w:rsidR="000B4CE0" w:rsidRDefault="00143517" w:rsidP="00143517">
      <w:pPr>
        <w:spacing w:before="100" w:beforeAutospacing="1" w:after="46" w:line="360" w:lineRule="auto"/>
        <w:jc w:val="both"/>
        <w:rPr>
          <w:rFonts w:ascii="Arial" w:eastAsia="Times New Roman" w:hAnsi="Arial" w:cs="Arial"/>
          <w:bCs/>
          <w:sz w:val="24"/>
          <w:szCs w:val="24"/>
          <w:lang w:eastAsia="es-CO"/>
        </w:rPr>
      </w:pPr>
      <w:r w:rsidRPr="00EC2745">
        <w:rPr>
          <w:rFonts w:ascii="Arial" w:eastAsia="Times New Roman" w:hAnsi="Arial" w:cs="Arial"/>
          <w:bCs/>
          <w:sz w:val="24"/>
          <w:szCs w:val="24"/>
          <w:lang w:eastAsia="es-CO"/>
        </w:rPr>
        <w:t>Dentro de este mismo ámbito, el social, aporta al empoderamiento de las gestoras sociales en su derecho a la comunicación y además a la construcción de la identidad local a través del  reconocimiento de sus propias voces para narrar su historia, sus vivencias y sus sensibilidades.</w:t>
      </w:r>
      <w:r w:rsidR="00FC6FE7">
        <w:rPr>
          <w:rFonts w:ascii="Arial" w:eastAsia="Times New Roman" w:hAnsi="Arial" w:cs="Arial"/>
          <w:bCs/>
          <w:sz w:val="24"/>
          <w:szCs w:val="24"/>
          <w:lang w:eastAsia="es-CO"/>
        </w:rPr>
        <w:t xml:space="preserve"> </w:t>
      </w:r>
      <w:r w:rsidR="000B4CE0">
        <w:rPr>
          <w:rFonts w:ascii="Arial" w:eastAsia="Times New Roman" w:hAnsi="Arial" w:cs="Arial"/>
          <w:bCs/>
          <w:sz w:val="24"/>
          <w:szCs w:val="24"/>
          <w:lang w:eastAsia="es-CO"/>
        </w:rPr>
        <w:t xml:space="preserve">Narrar sus propias historias de vida, con sus propias voces no sólo implica romper con los modelos cerrados e impositivos de comunicación, sino partir del auto reconocimiento que hace el sujeto de sí mismo como un primer paso para poder reconocer al otro y construir un nosotros. </w:t>
      </w:r>
    </w:p>
    <w:p w:rsidR="00143517" w:rsidRPr="00EC2745" w:rsidRDefault="00143517" w:rsidP="00143517">
      <w:pPr>
        <w:spacing w:before="100" w:beforeAutospacing="1" w:after="46" w:line="360" w:lineRule="auto"/>
        <w:jc w:val="both"/>
        <w:rPr>
          <w:rFonts w:ascii="Arial" w:eastAsia="Times New Roman" w:hAnsi="Arial" w:cs="Arial"/>
          <w:bCs/>
          <w:sz w:val="24"/>
          <w:szCs w:val="24"/>
          <w:lang w:eastAsia="es-CO"/>
        </w:rPr>
      </w:pPr>
      <w:r w:rsidRPr="00EC2745">
        <w:rPr>
          <w:rFonts w:ascii="Arial" w:eastAsia="Times New Roman" w:hAnsi="Arial" w:cs="Arial"/>
          <w:bCs/>
          <w:sz w:val="24"/>
          <w:szCs w:val="24"/>
          <w:lang w:eastAsia="es-CO"/>
        </w:rPr>
        <w:t xml:space="preserve">Esta investigación es relevante a nivel teórico porque permite la articulación de la academia con la realidad social de nuestra ciudad y sus alrededores. Específicamente, aporta a que los contenidos teóricos referentes al campo de la comunicación social se articulen de manera recíproca con prácticas comunitarias que beneficien  la construcción de espacios de participación y diálogo dentro de las comunidades. Ante los pocos antecedentes locales de experiencias de comunicación ciudadana, esta investigación se convierte en un punto de referencia para futuras investigaciones que busquen contribuir al cambio social ya </w:t>
      </w:r>
      <w:r w:rsidRPr="00EC2745">
        <w:rPr>
          <w:rFonts w:ascii="Arial" w:eastAsia="Times New Roman" w:hAnsi="Arial" w:cs="Arial"/>
          <w:bCs/>
          <w:sz w:val="24"/>
          <w:szCs w:val="24"/>
          <w:lang w:eastAsia="es-CO"/>
        </w:rPr>
        <w:lastRenderedPageBreak/>
        <w:t xml:space="preserve">sea construyendo nuevas experiencias o indagando aquellas que hoy se pueden estar dando dentro de las comunidades pero que aún no han sido estudiadas, ni tenidas en cuenta como posibilidades de crecimiento para la academia.  </w:t>
      </w:r>
    </w:p>
    <w:p w:rsidR="00F44FA8" w:rsidRDefault="00F44FA8" w:rsidP="00143517">
      <w:pPr>
        <w:autoSpaceDE w:val="0"/>
        <w:autoSpaceDN w:val="0"/>
        <w:adjustRightInd w:val="0"/>
        <w:spacing w:after="0" w:line="360" w:lineRule="auto"/>
        <w:jc w:val="both"/>
        <w:rPr>
          <w:rFonts w:ascii="Arial" w:hAnsi="Arial" w:cs="Arial"/>
          <w:b/>
          <w:color w:val="333333"/>
          <w:sz w:val="24"/>
          <w:szCs w:val="24"/>
        </w:rPr>
      </w:pPr>
    </w:p>
    <w:p w:rsidR="00F44FA8" w:rsidRDefault="00F44FA8"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5603F0" w:rsidRDefault="005603F0" w:rsidP="00143517">
      <w:pPr>
        <w:autoSpaceDE w:val="0"/>
        <w:autoSpaceDN w:val="0"/>
        <w:adjustRightInd w:val="0"/>
        <w:spacing w:after="0" w:line="360" w:lineRule="auto"/>
        <w:jc w:val="both"/>
        <w:rPr>
          <w:rFonts w:ascii="Arial" w:hAnsi="Arial" w:cs="Arial"/>
          <w:b/>
          <w:color w:val="333333"/>
          <w:sz w:val="24"/>
          <w:szCs w:val="24"/>
        </w:rPr>
      </w:pPr>
    </w:p>
    <w:p w:rsidR="003B5FB2" w:rsidRDefault="003B5FB2" w:rsidP="00143517">
      <w:pPr>
        <w:autoSpaceDE w:val="0"/>
        <w:autoSpaceDN w:val="0"/>
        <w:adjustRightInd w:val="0"/>
        <w:spacing w:after="0" w:line="360" w:lineRule="auto"/>
        <w:jc w:val="both"/>
        <w:rPr>
          <w:rFonts w:ascii="Arial" w:hAnsi="Arial" w:cs="Arial"/>
          <w:b/>
          <w:color w:val="333333"/>
          <w:sz w:val="24"/>
          <w:szCs w:val="24"/>
        </w:rPr>
      </w:pPr>
    </w:p>
    <w:p w:rsidR="003B5FB2" w:rsidRDefault="003B5FB2" w:rsidP="00143517">
      <w:pPr>
        <w:autoSpaceDE w:val="0"/>
        <w:autoSpaceDN w:val="0"/>
        <w:adjustRightInd w:val="0"/>
        <w:spacing w:after="0" w:line="360" w:lineRule="auto"/>
        <w:jc w:val="both"/>
        <w:rPr>
          <w:rFonts w:ascii="Arial" w:hAnsi="Arial" w:cs="Arial"/>
          <w:b/>
          <w:color w:val="333333"/>
          <w:sz w:val="24"/>
          <w:szCs w:val="24"/>
        </w:rPr>
      </w:pPr>
    </w:p>
    <w:p w:rsidR="00B6712A" w:rsidRDefault="00B6712A" w:rsidP="00143517">
      <w:pPr>
        <w:autoSpaceDE w:val="0"/>
        <w:autoSpaceDN w:val="0"/>
        <w:adjustRightInd w:val="0"/>
        <w:spacing w:after="0" w:line="360" w:lineRule="auto"/>
        <w:jc w:val="both"/>
        <w:rPr>
          <w:rFonts w:ascii="Arial" w:hAnsi="Arial" w:cs="Arial"/>
          <w:b/>
          <w:color w:val="333333"/>
          <w:sz w:val="24"/>
          <w:szCs w:val="24"/>
        </w:rPr>
      </w:pPr>
    </w:p>
    <w:p w:rsidR="00143517" w:rsidRPr="00EC2745" w:rsidRDefault="00D902AD" w:rsidP="00143517">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 xml:space="preserve">1.3 </w:t>
      </w:r>
      <w:r w:rsidR="00143517" w:rsidRPr="00EC2745">
        <w:rPr>
          <w:rFonts w:ascii="Arial" w:hAnsi="Arial" w:cs="Arial"/>
          <w:b/>
          <w:color w:val="333333"/>
          <w:sz w:val="24"/>
          <w:szCs w:val="24"/>
        </w:rPr>
        <w:t>OBJETIVOS</w:t>
      </w:r>
    </w:p>
    <w:p w:rsidR="00143517" w:rsidRPr="00EC2745" w:rsidRDefault="00143517" w:rsidP="00143517">
      <w:pPr>
        <w:autoSpaceDE w:val="0"/>
        <w:autoSpaceDN w:val="0"/>
        <w:adjustRightInd w:val="0"/>
        <w:spacing w:after="0" w:line="360" w:lineRule="auto"/>
        <w:jc w:val="both"/>
        <w:rPr>
          <w:rFonts w:ascii="Arial" w:hAnsi="Arial" w:cs="Arial"/>
          <w:b/>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D902AD" w:rsidP="00143517">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 xml:space="preserve">1.3.1 </w:t>
      </w:r>
      <w:r w:rsidR="00143517" w:rsidRPr="00EC2745">
        <w:rPr>
          <w:rFonts w:ascii="Arial" w:hAnsi="Arial" w:cs="Arial"/>
          <w:b/>
          <w:color w:val="333333"/>
          <w:sz w:val="24"/>
          <w:szCs w:val="24"/>
        </w:rPr>
        <w:t>OBJETIVO GENERAL:</w:t>
      </w:r>
    </w:p>
    <w:p w:rsidR="00143517" w:rsidRPr="00EC2745" w:rsidRDefault="00143517" w:rsidP="00143517">
      <w:pPr>
        <w:autoSpaceDE w:val="0"/>
        <w:autoSpaceDN w:val="0"/>
        <w:adjustRightInd w:val="0"/>
        <w:spacing w:after="0" w:line="360" w:lineRule="auto"/>
        <w:jc w:val="both"/>
        <w:rPr>
          <w:rFonts w:ascii="Arial" w:hAnsi="Arial" w:cs="Arial"/>
          <w:b/>
          <w:color w:val="333333"/>
          <w:sz w:val="24"/>
          <w:szCs w:val="24"/>
        </w:rPr>
      </w:pPr>
    </w:p>
    <w:p w:rsidR="00143517" w:rsidRPr="00EC2745" w:rsidRDefault="00143517" w:rsidP="00EC13A9">
      <w:pPr>
        <w:pStyle w:val="Prrafodelista"/>
        <w:numPr>
          <w:ilvl w:val="0"/>
          <w:numId w:val="7"/>
        </w:num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Analizar, con las gestoras sociales de la comunidad de Membrillal, el proceso de construcción de un medio formativo de comunicación en derechos humanos, de la infancia y la adolescencia, a partir del enfoque de comunicación ciudadana.</w:t>
      </w: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D902AD" w:rsidP="00143517">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 xml:space="preserve">1.3.2 </w:t>
      </w:r>
      <w:r w:rsidR="00143517" w:rsidRPr="00EC2745">
        <w:rPr>
          <w:rFonts w:ascii="Arial" w:hAnsi="Arial" w:cs="Arial"/>
          <w:b/>
          <w:color w:val="333333"/>
          <w:sz w:val="24"/>
          <w:szCs w:val="24"/>
        </w:rPr>
        <w:t xml:space="preserve">OBJETIVOS ESPECÍFICOS: </w:t>
      </w: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EC13A9">
      <w:pPr>
        <w:pStyle w:val="Prrafodelista"/>
        <w:numPr>
          <w:ilvl w:val="0"/>
          <w:numId w:val="5"/>
        </w:num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Describir colectivamente las principales problemáticas en derechos de infancia y adolescencia en la comunidad de Membrillal</w:t>
      </w:r>
    </w:p>
    <w:p w:rsidR="00143517" w:rsidRPr="00EC2745" w:rsidRDefault="00143517" w:rsidP="00EC13A9">
      <w:pPr>
        <w:pStyle w:val="Prrafodelista"/>
        <w:numPr>
          <w:ilvl w:val="0"/>
          <w:numId w:val="8"/>
        </w:num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Analizar colectivamente los procesos internos de configuración del medio formativo de  comunicación  en derechos de la infancia y la adolescencia, a partir del enfoque de comunicación ciudadana.</w:t>
      </w:r>
    </w:p>
    <w:p w:rsidR="00143517" w:rsidRPr="00EC2745" w:rsidRDefault="00143517" w:rsidP="00EC13A9">
      <w:pPr>
        <w:pStyle w:val="Prrafodelista"/>
        <w:numPr>
          <w:ilvl w:val="0"/>
          <w:numId w:val="5"/>
        </w:num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Construir colectivamente un medio formativo de comunicación en derechos de infancia y adolescencia en la comunidad de Membrillal.</w:t>
      </w:r>
    </w:p>
    <w:p w:rsidR="00143517" w:rsidRPr="00EC2745" w:rsidRDefault="00143517" w:rsidP="00143517">
      <w:pPr>
        <w:pStyle w:val="Prrafodelista"/>
        <w:spacing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Pr="00EC2745" w:rsidRDefault="00143517" w:rsidP="00143517">
      <w:pPr>
        <w:autoSpaceDE w:val="0"/>
        <w:autoSpaceDN w:val="0"/>
        <w:adjustRightInd w:val="0"/>
        <w:spacing w:after="0" w:line="360" w:lineRule="auto"/>
        <w:jc w:val="both"/>
        <w:rPr>
          <w:rFonts w:ascii="Arial" w:hAnsi="Arial" w:cs="Arial"/>
          <w:color w:val="333333"/>
          <w:sz w:val="24"/>
          <w:szCs w:val="24"/>
        </w:rPr>
      </w:pPr>
    </w:p>
    <w:p w:rsidR="00143517" w:rsidRDefault="00143517" w:rsidP="00143517">
      <w:pPr>
        <w:autoSpaceDE w:val="0"/>
        <w:autoSpaceDN w:val="0"/>
        <w:adjustRightInd w:val="0"/>
        <w:spacing w:after="0" w:line="360" w:lineRule="auto"/>
        <w:jc w:val="both"/>
        <w:rPr>
          <w:rFonts w:ascii="Arial" w:hAnsi="Arial" w:cs="Arial"/>
          <w:color w:val="333333"/>
          <w:sz w:val="24"/>
          <w:szCs w:val="24"/>
        </w:rPr>
      </w:pPr>
    </w:p>
    <w:p w:rsidR="00B6712A" w:rsidRDefault="00B6712A" w:rsidP="00143517">
      <w:pPr>
        <w:autoSpaceDE w:val="0"/>
        <w:autoSpaceDN w:val="0"/>
        <w:adjustRightInd w:val="0"/>
        <w:spacing w:after="0" w:line="360" w:lineRule="auto"/>
        <w:jc w:val="both"/>
        <w:rPr>
          <w:rFonts w:ascii="Arial" w:hAnsi="Arial" w:cs="Arial"/>
          <w:color w:val="333333"/>
          <w:sz w:val="24"/>
          <w:szCs w:val="24"/>
        </w:rPr>
      </w:pPr>
    </w:p>
    <w:p w:rsidR="002F2692" w:rsidRDefault="002F2692" w:rsidP="00143517">
      <w:pPr>
        <w:autoSpaceDE w:val="0"/>
        <w:autoSpaceDN w:val="0"/>
        <w:adjustRightInd w:val="0"/>
        <w:spacing w:after="0" w:line="360" w:lineRule="auto"/>
        <w:jc w:val="both"/>
        <w:rPr>
          <w:rFonts w:ascii="Arial" w:hAnsi="Arial" w:cs="Arial"/>
          <w:color w:val="333333"/>
          <w:sz w:val="24"/>
          <w:szCs w:val="24"/>
        </w:rPr>
      </w:pPr>
    </w:p>
    <w:p w:rsidR="002F2692" w:rsidRDefault="002F2692" w:rsidP="00143517">
      <w:pPr>
        <w:autoSpaceDE w:val="0"/>
        <w:autoSpaceDN w:val="0"/>
        <w:adjustRightInd w:val="0"/>
        <w:spacing w:after="0" w:line="360" w:lineRule="auto"/>
        <w:jc w:val="both"/>
        <w:rPr>
          <w:rFonts w:ascii="Arial" w:hAnsi="Arial" w:cs="Arial"/>
          <w:color w:val="333333"/>
          <w:sz w:val="24"/>
          <w:szCs w:val="24"/>
        </w:rPr>
      </w:pPr>
    </w:p>
    <w:p w:rsidR="003B5FB2" w:rsidRPr="00EC2745" w:rsidRDefault="003B5FB2" w:rsidP="00143517">
      <w:pPr>
        <w:autoSpaceDE w:val="0"/>
        <w:autoSpaceDN w:val="0"/>
        <w:adjustRightInd w:val="0"/>
        <w:spacing w:after="0" w:line="360" w:lineRule="auto"/>
        <w:jc w:val="both"/>
        <w:rPr>
          <w:rFonts w:ascii="Arial" w:hAnsi="Arial" w:cs="Arial"/>
          <w:color w:val="333333"/>
          <w:sz w:val="24"/>
          <w:szCs w:val="24"/>
        </w:rPr>
      </w:pPr>
    </w:p>
    <w:p w:rsidR="00143517" w:rsidRDefault="00F44FA8" w:rsidP="00F44FA8">
      <w:pPr>
        <w:autoSpaceDE w:val="0"/>
        <w:autoSpaceDN w:val="0"/>
        <w:adjustRightInd w:val="0"/>
        <w:spacing w:after="0" w:line="360" w:lineRule="auto"/>
        <w:jc w:val="center"/>
        <w:rPr>
          <w:rFonts w:ascii="Arial" w:hAnsi="Arial" w:cs="Arial"/>
          <w:b/>
          <w:color w:val="333333"/>
          <w:sz w:val="24"/>
          <w:szCs w:val="24"/>
        </w:rPr>
      </w:pPr>
      <w:r>
        <w:rPr>
          <w:rFonts w:ascii="Arial" w:hAnsi="Arial" w:cs="Arial"/>
          <w:b/>
          <w:color w:val="333333"/>
          <w:sz w:val="24"/>
          <w:szCs w:val="24"/>
        </w:rPr>
        <w:t>2. MARCO TEORICO</w:t>
      </w:r>
    </w:p>
    <w:p w:rsidR="00F44FA8" w:rsidRPr="00F44FA8" w:rsidRDefault="00F44FA8" w:rsidP="00F44FA8">
      <w:pPr>
        <w:autoSpaceDE w:val="0"/>
        <w:autoSpaceDN w:val="0"/>
        <w:adjustRightInd w:val="0"/>
        <w:spacing w:after="0" w:line="360" w:lineRule="auto"/>
        <w:jc w:val="center"/>
        <w:rPr>
          <w:rFonts w:ascii="Arial" w:hAnsi="Arial" w:cs="Arial"/>
          <w:b/>
          <w:color w:val="333333"/>
          <w:sz w:val="24"/>
          <w:szCs w:val="24"/>
        </w:rPr>
      </w:pPr>
    </w:p>
    <w:p w:rsidR="00F44FA8" w:rsidRPr="00F44FA8" w:rsidRDefault="00F44FA8" w:rsidP="00F44FA8">
      <w:pPr>
        <w:pStyle w:val="Ttulo2"/>
        <w:numPr>
          <w:ilvl w:val="0"/>
          <w:numId w:val="0"/>
        </w:numPr>
        <w:jc w:val="both"/>
        <w:rPr>
          <w:rFonts w:ascii="Arial" w:hAnsi="Arial" w:cs="Arial"/>
          <w:color w:val="auto"/>
          <w:sz w:val="24"/>
          <w:szCs w:val="24"/>
        </w:rPr>
      </w:pPr>
      <w:r>
        <w:rPr>
          <w:rFonts w:ascii="Arial" w:hAnsi="Arial" w:cs="Arial"/>
          <w:color w:val="auto"/>
          <w:sz w:val="24"/>
          <w:szCs w:val="24"/>
        </w:rPr>
        <w:t xml:space="preserve">2.1 </w:t>
      </w:r>
      <w:r w:rsidRPr="00F44FA8">
        <w:rPr>
          <w:rFonts w:ascii="Arial" w:hAnsi="Arial" w:cs="Arial"/>
          <w:color w:val="auto"/>
          <w:sz w:val="24"/>
          <w:szCs w:val="24"/>
        </w:rPr>
        <w:t>ANTECEDENTES</w:t>
      </w:r>
    </w:p>
    <w:p w:rsidR="00F44FA8" w:rsidRDefault="00F44FA8" w:rsidP="00F44FA8">
      <w:pPr>
        <w:pStyle w:val="Ttulo3"/>
        <w:numPr>
          <w:ilvl w:val="0"/>
          <w:numId w:val="0"/>
        </w:numPr>
        <w:jc w:val="both"/>
        <w:rPr>
          <w:rFonts w:ascii="Arial" w:hAnsi="Arial" w:cs="Arial"/>
          <w:color w:val="auto"/>
          <w:sz w:val="24"/>
          <w:szCs w:val="24"/>
        </w:rPr>
      </w:pPr>
      <w:r>
        <w:rPr>
          <w:rFonts w:ascii="Arial" w:hAnsi="Arial" w:cs="Arial"/>
          <w:color w:val="auto"/>
          <w:sz w:val="24"/>
          <w:szCs w:val="24"/>
        </w:rPr>
        <w:t xml:space="preserve">2.1.1 </w:t>
      </w:r>
      <w:r w:rsidRPr="00C15CBB">
        <w:rPr>
          <w:rFonts w:ascii="Arial" w:hAnsi="Arial" w:cs="Arial"/>
          <w:color w:val="auto"/>
          <w:sz w:val="24"/>
          <w:szCs w:val="24"/>
        </w:rPr>
        <w:t>Antecedentes del Proyecto de Formación de Gestores Sociales Garantes de Derechos humanos, de Infancia y Adolescencia.</w:t>
      </w:r>
    </w:p>
    <w:p w:rsidR="00B6712A" w:rsidRPr="00B6712A" w:rsidRDefault="00B6712A" w:rsidP="00B6712A"/>
    <w:p w:rsidR="00B6712A" w:rsidRPr="008C187E" w:rsidRDefault="00B6712A" w:rsidP="00B6712A">
      <w:pPr>
        <w:spacing w:line="360" w:lineRule="auto"/>
        <w:jc w:val="both"/>
        <w:rPr>
          <w:rFonts w:ascii="Arial" w:hAnsi="Arial" w:cs="Arial"/>
          <w:color w:val="000000"/>
          <w:sz w:val="24"/>
          <w:szCs w:val="24"/>
        </w:rPr>
      </w:pPr>
      <w:r w:rsidRPr="008C187E">
        <w:rPr>
          <w:rFonts w:ascii="Arial" w:hAnsi="Arial" w:cs="Arial"/>
          <w:color w:val="000000"/>
          <w:sz w:val="24"/>
          <w:szCs w:val="24"/>
        </w:rPr>
        <w:t xml:space="preserve">Cartagena de Indias es una de las ciudades con mayores índices de pobreza, desigualdad y discriminación a causa de la violación de los derechos humanos y de la infancia. Debido a las anteriores características, distintas organizaciones reúnen esfuerzos para tratar de aportar a la solución de dichas problemáticas. Entre marzo y septiembre de 2006 </w:t>
      </w:r>
      <w:smartTag w:uri="urn:schemas-microsoft-com:office:smarttags" w:element="PersonName">
        <w:smartTagPr>
          <w:attr w:name="ProductID" w:val="La Universidad"/>
        </w:smartTagPr>
        <w:r w:rsidRPr="008C187E">
          <w:rPr>
            <w:rFonts w:ascii="Arial" w:hAnsi="Arial" w:cs="Arial"/>
            <w:color w:val="000000"/>
            <w:sz w:val="24"/>
            <w:szCs w:val="24"/>
          </w:rPr>
          <w:t>la Universidad</w:t>
        </w:r>
      </w:smartTag>
      <w:r w:rsidRPr="008C187E">
        <w:rPr>
          <w:rFonts w:ascii="Arial" w:hAnsi="Arial" w:cs="Arial"/>
          <w:color w:val="000000"/>
          <w:sz w:val="24"/>
          <w:szCs w:val="24"/>
        </w:rPr>
        <w:t xml:space="preserve"> de Cartagena en convenio con la organización de cooperación para el desarrollo Plan International realizó dos estudios: “Acceso a los derechos de educación, salud, nutrición y recreación” y “Caracterización de líderes y sus familias en 12 comunidades de Cartagena consideradas como las más afectadas por la vulneración de los derechos humanos y de infancia: Membrillal, Pozón, Nelson Mandela, San Francisco, </w:t>
      </w:r>
      <w:smartTag w:uri="urn:schemas-microsoft-com:office:smarttags" w:element="PersonName">
        <w:smartTagPr>
          <w:attr w:name="ProductID" w:val="la Paz"/>
        </w:smartTagPr>
        <w:r w:rsidRPr="008C187E">
          <w:rPr>
            <w:rFonts w:ascii="Arial" w:hAnsi="Arial" w:cs="Arial"/>
            <w:color w:val="000000"/>
            <w:sz w:val="24"/>
            <w:szCs w:val="24"/>
          </w:rPr>
          <w:t>La Paz</w:t>
        </w:r>
      </w:smartTag>
      <w:r w:rsidRPr="008C187E">
        <w:rPr>
          <w:rFonts w:ascii="Arial" w:hAnsi="Arial" w:cs="Arial"/>
          <w:color w:val="000000"/>
          <w:sz w:val="24"/>
          <w:szCs w:val="24"/>
        </w:rPr>
        <w:t xml:space="preserve">, El Libertador, Comuna 15, Bayunca, Tierra Baja, Puerto Rey, </w:t>
      </w:r>
      <w:smartTag w:uri="urn:schemas-microsoft-com:office:smarttags" w:element="PersonName">
        <w:smartTagPr>
          <w:attr w:name="ProductID" w:val="La Esperanza"/>
        </w:smartTagPr>
        <w:r w:rsidRPr="008C187E">
          <w:rPr>
            <w:rFonts w:ascii="Arial" w:hAnsi="Arial" w:cs="Arial"/>
            <w:color w:val="000000"/>
            <w:sz w:val="24"/>
            <w:szCs w:val="24"/>
          </w:rPr>
          <w:t>La Esperanza</w:t>
        </w:r>
      </w:smartTag>
      <w:r w:rsidRPr="008C187E">
        <w:rPr>
          <w:rFonts w:ascii="Arial" w:hAnsi="Arial" w:cs="Arial"/>
          <w:color w:val="000000"/>
          <w:sz w:val="24"/>
          <w:szCs w:val="24"/>
        </w:rPr>
        <w:t xml:space="preserve"> y Boquilla.</w:t>
      </w:r>
    </w:p>
    <w:p w:rsidR="00B6712A" w:rsidRPr="008C187E" w:rsidRDefault="00B6712A" w:rsidP="00B6712A">
      <w:pPr>
        <w:spacing w:line="360" w:lineRule="auto"/>
        <w:jc w:val="both"/>
        <w:rPr>
          <w:rFonts w:ascii="Arial" w:hAnsi="Arial" w:cs="Arial"/>
          <w:color w:val="000000"/>
          <w:sz w:val="24"/>
          <w:szCs w:val="24"/>
        </w:rPr>
      </w:pPr>
      <w:r w:rsidRPr="008C187E">
        <w:rPr>
          <w:rFonts w:ascii="Arial" w:hAnsi="Arial" w:cs="Arial"/>
          <w:color w:val="000000"/>
          <w:sz w:val="24"/>
          <w:szCs w:val="24"/>
        </w:rPr>
        <w:t xml:space="preserve">Teniendo en cuenta los resultados arrojados por el estudio realizado, se elabora un proyecto de “Formación de gestores sociales garantes de los derechos de niños, niñas y adolescentes” en las comunidades anteriormente mencionadas. Se plantea entonces como objetivo estratégico fortalecer las familias y comunidades para la promoción y exigibilidad de los derechos de la infancia, la protección integral de los niños y niñas, la equidad de género y la convivencia a través de procesos de sensibilización, formación, organización y participación comunitaria en el período comprendido de </w:t>
      </w:r>
      <w:smartTag w:uri="urn:schemas-microsoft-com:office:smarttags" w:element="metricconverter">
        <w:smartTagPr>
          <w:attr w:name="ProductID" w:val="2007 a"/>
        </w:smartTagPr>
        <w:r w:rsidRPr="008C187E">
          <w:rPr>
            <w:rFonts w:ascii="Arial" w:hAnsi="Arial" w:cs="Arial"/>
            <w:color w:val="000000"/>
            <w:sz w:val="24"/>
            <w:szCs w:val="24"/>
          </w:rPr>
          <w:t>2007 a</w:t>
        </w:r>
      </w:smartTag>
      <w:r w:rsidRPr="008C187E">
        <w:rPr>
          <w:rFonts w:ascii="Arial" w:hAnsi="Arial" w:cs="Arial"/>
          <w:color w:val="000000"/>
          <w:sz w:val="24"/>
          <w:szCs w:val="24"/>
        </w:rPr>
        <w:t xml:space="preserve"> 20</w:t>
      </w:r>
      <w:r>
        <w:rPr>
          <w:rFonts w:ascii="Arial" w:hAnsi="Arial" w:cs="Arial"/>
          <w:color w:val="000000"/>
          <w:sz w:val="24"/>
          <w:szCs w:val="24"/>
        </w:rPr>
        <w:t>10</w:t>
      </w:r>
      <w:r w:rsidRPr="008C187E">
        <w:rPr>
          <w:rFonts w:ascii="Arial" w:hAnsi="Arial" w:cs="Arial"/>
          <w:color w:val="000000"/>
          <w:sz w:val="24"/>
          <w:szCs w:val="24"/>
        </w:rPr>
        <w:t>.</w:t>
      </w:r>
    </w:p>
    <w:p w:rsidR="00B6712A" w:rsidRPr="008C187E" w:rsidRDefault="00B6712A" w:rsidP="00B6712A">
      <w:pPr>
        <w:spacing w:line="360" w:lineRule="auto"/>
        <w:jc w:val="both"/>
        <w:rPr>
          <w:rFonts w:ascii="Arial" w:hAnsi="Arial" w:cs="Arial"/>
          <w:color w:val="000000"/>
          <w:sz w:val="24"/>
          <w:szCs w:val="24"/>
        </w:rPr>
      </w:pPr>
      <w:r w:rsidRPr="008C187E">
        <w:rPr>
          <w:rFonts w:ascii="Arial" w:hAnsi="Arial" w:cs="Arial"/>
          <w:color w:val="000000"/>
          <w:sz w:val="24"/>
          <w:szCs w:val="24"/>
        </w:rPr>
        <w:t xml:space="preserve">El proyecto se llevará a cabo en tres fases, cada una correspondiente a un año de trabajo de la siguiente manera: la primera fase corresponde a la construcción de un sujeto personal y familiar, la segunda a la construcción de un sujeto colectivo </w:t>
      </w:r>
      <w:r w:rsidRPr="008C187E">
        <w:rPr>
          <w:rFonts w:ascii="Arial" w:hAnsi="Arial" w:cs="Arial"/>
          <w:color w:val="000000"/>
          <w:sz w:val="24"/>
          <w:szCs w:val="24"/>
        </w:rPr>
        <w:lastRenderedPageBreak/>
        <w:t xml:space="preserve">comunitario y la tercera a la construcción de un sujeto político. Cabe resaltar que la primera fase acaba de culminar y </w:t>
      </w:r>
      <w:r>
        <w:rPr>
          <w:rFonts w:ascii="Arial" w:hAnsi="Arial" w:cs="Arial"/>
          <w:color w:val="000000"/>
          <w:sz w:val="24"/>
          <w:szCs w:val="24"/>
        </w:rPr>
        <w:t>el proyecto se está preparando para el inicio del segundo año</w:t>
      </w:r>
      <w:r w:rsidRPr="008C187E">
        <w:rPr>
          <w:rFonts w:ascii="Arial" w:hAnsi="Arial" w:cs="Arial"/>
          <w:color w:val="000000"/>
          <w:sz w:val="24"/>
          <w:szCs w:val="24"/>
        </w:rPr>
        <w:t>.</w:t>
      </w:r>
    </w:p>
    <w:p w:rsidR="00F44FA8" w:rsidRDefault="00F44FA8" w:rsidP="00F44FA8">
      <w:pPr>
        <w:pStyle w:val="Ttulo3"/>
        <w:numPr>
          <w:ilvl w:val="0"/>
          <w:numId w:val="0"/>
        </w:numPr>
        <w:jc w:val="both"/>
        <w:rPr>
          <w:rFonts w:ascii="Arial" w:hAnsi="Arial" w:cs="Arial"/>
          <w:color w:val="auto"/>
          <w:sz w:val="24"/>
          <w:szCs w:val="24"/>
        </w:rPr>
      </w:pPr>
    </w:p>
    <w:p w:rsidR="00F44FA8" w:rsidRPr="00C15CBB" w:rsidRDefault="00F44FA8" w:rsidP="00F44FA8">
      <w:pPr>
        <w:pStyle w:val="Ttulo3"/>
        <w:numPr>
          <w:ilvl w:val="0"/>
          <w:numId w:val="0"/>
        </w:numPr>
        <w:jc w:val="both"/>
        <w:rPr>
          <w:rFonts w:ascii="Arial" w:hAnsi="Arial" w:cs="Arial"/>
          <w:color w:val="auto"/>
          <w:sz w:val="24"/>
          <w:szCs w:val="24"/>
        </w:rPr>
      </w:pPr>
      <w:r>
        <w:rPr>
          <w:rFonts w:ascii="Arial" w:hAnsi="Arial" w:cs="Arial"/>
          <w:color w:val="auto"/>
          <w:sz w:val="24"/>
          <w:szCs w:val="24"/>
        </w:rPr>
        <w:t xml:space="preserve">2.1.2 </w:t>
      </w:r>
      <w:r w:rsidRPr="00C15CBB">
        <w:rPr>
          <w:rFonts w:ascii="Arial" w:hAnsi="Arial" w:cs="Arial"/>
          <w:color w:val="auto"/>
          <w:sz w:val="24"/>
          <w:szCs w:val="24"/>
        </w:rPr>
        <w:t>Antecedentes teóricos y prácticos de comunicación ciudadana o para el cambio social.</w:t>
      </w:r>
    </w:p>
    <w:p w:rsidR="00F44FA8" w:rsidRDefault="00F44FA8" w:rsidP="00F44FA8">
      <w:pPr>
        <w:jc w:val="both"/>
        <w:rPr>
          <w:rFonts w:ascii="Arial" w:hAnsi="Arial" w:cs="Arial"/>
          <w:b/>
          <w:sz w:val="24"/>
          <w:szCs w:val="24"/>
        </w:rPr>
      </w:pPr>
    </w:p>
    <w:p w:rsidR="002176AF" w:rsidRPr="00F44FA8" w:rsidRDefault="00F44FA8" w:rsidP="00F44FA8">
      <w:pPr>
        <w:rPr>
          <w:rFonts w:ascii="Arial" w:hAnsi="Arial" w:cs="Arial"/>
          <w:b/>
          <w:sz w:val="24"/>
          <w:szCs w:val="24"/>
        </w:rPr>
      </w:pPr>
      <w:r w:rsidRPr="00F44FA8">
        <w:rPr>
          <w:rFonts w:ascii="Arial" w:hAnsi="Arial" w:cs="Arial"/>
          <w:b/>
          <w:sz w:val="24"/>
          <w:szCs w:val="24"/>
        </w:rPr>
        <w:t>2.1.2.1 C</w:t>
      </w:r>
      <w:r w:rsidR="00606F8D" w:rsidRPr="00F44FA8">
        <w:rPr>
          <w:rFonts w:ascii="Arial" w:hAnsi="Arial" w:cs="Arial"/>
          <w:b/>
          <w:sz w:val="24"/>
          <w:szCs w:val="24"/>
        </w:rPr>
        <w:t xml:space="preserve">aminos recorridos y por recorrer </w:t>
      </w:r>
    </w:p>
    <w:p w:rsidR="00605E72" w:rsidRDefault="002176AF" w:rsidP="00721F41">
      <w:pPr>
        <w:spacing w:line="360" w:lineRule="auto"/>
        <w:jc w:val="both"/>
        <w:rPr>
          <w:rFonts w:ascii="Arial" w:hAnsi="Arial" w:cs="Arial"/>
          <w:color w:val="000000"/>
          <w:sz w:val="24"/>
          <w:szCs w:val="24"/>
        </w:rPr>
      </w:pPr>
      <w:r w:rsidRPr="002176AF">
        <w:rPr>
          <w:rFonts w:ascii="Arial" w:hAnsi="Arial" w:cs="Arial"/>
          <w:color w:val="000000"/>
          <w:sz w:val="24"/>
          <w:szCs w:val="24"/>
        </w:rPr>
        <w:t xml:space="preserve">Hablar </w:t>
      </w:r>
      <w:r w:rsidR="00532BFB">
        <w:rPr>
          <w:rFonts w:ascii="Arial" w:hAnsi="Arial" w:cs="Arial"/>
          <w:color w:val="000000"/>
          <w:sz w:val="24"/>
          <w:szCs w:val="24"/>
        </w:rPr>
        <w:t>hoy de</w:t>
      </w:r>
      <w:r w:rsidRPr="002176AF">
        <w:rPr>
          <w:rFonts w:ascii="Arial" w:hAnsi="Arial" w:cs="Arial"/>
          <w:color w:val="000000"/>
          <w:sz w:val="24"/>
          <w:szCs w:val="24"/>
        </w:rPr>
        <w:t xml:space="preserve"> comunicación ciudadana implica la realización de un</w:t>
      </w:r>
      <w:r w:rsidR="00532BFB">
        <w:rPr>
          <w:rFonts w:ascii="Arial" w:hAnsi="Arial" w:cs="Arial"/>
          <w:color w:val="000000"/>
          <w:sz w:val="24"/>
          <w:szCs w:val="24"/>
        </w:rPr>
        <w:t xml:space="preserve"> largo</w:t>
      </w:r>
      <w:r w:rsidRPr="002176AF">
        <w:rPr>
          <w:rFonts w:ascii="Arial" w:hAnsi="Arial" w:cs="Arial"/>
          <w:color w:val="000000"/>
          <w:sz w:val="24"/>
          <w:szCs w:val="24"/>
        </w:rPr>
        <w:t xml:space="preserve"> recorrido por las experiencias, prácticas y teorías enmarcadas en la relación de la comunicación y el desarrollo. </w:t>
      </w:r>
      <w:r w:rsidR="00721F41" w:rsidRPr="001F124A">
        <w:rPr>
          <w:rFonts w:ascii="Arial" w:hAnsi="Arial" w:cs="Arial"/>
          <w:i/>
          <w:color w:val="000000"/>
          <w:sz w:val="24"/>
          <w:szCs w:val="24"/>
        </w:rPr>
        <w:t>Luís Ramiro Beltrán</w:t>
      </w:r>
      <w:r w:rsidR="00721F41">
        <w:rPr>
          <w:rFonts w:ascii="Arial" w:hAnsi="Arial" w:cs="Arial"/>
          <w:color w:val="000000"/>
          <w:sz w:val="24"/>
          <w:szCs w:val="24"/>
        </w:rPr>
        <w:t xml:space="preserve">, </w:t>
      </w:r>
      <w:r w:rsidR="00605E72">
        <w:rPr>
          <w:rFonts w:ascii="Arial" w:hAnsi="Arial" w:cs="Arial"/>
          <w:color w:val="000000"/>
          <w:sz w:val="24"/>
          <w:szCs w:val="24"/>
        </w:rPr>
        <w:t xml:space="preserve">es </w:t>
      </w:r>
      <w:r w:rsidR="00721F41">
        <w:rPr>
          <w:rFonts w:ascii="Arial" w:hAnsi="Arial" w:cs="Arial"/>
          <w:color w:val="000000"/>
          <w:sz w:val="24"/>
          <w:szCs w:val="24"/>
        </w:rPr>
        <w:t>u</w:t>
      </w:r>
      <w:r w:rsidR="00605E72">
        <w:rPr>
          <w:rFonts w:ascii="Arial" w:hAnsi="Arial" w:cs="Arial"/>
          <w:color w:val="000000"/>
          <w:sz w:val="24"/>
          <w:szCs w:val="24"/>
        </w:rPr>
        <w:t xml:space="preserve">no de los principales exponentes e investigadores sobre este tema. </w:t>
      </w:r>
      <w:r w:rsidR="001F124A">
        <w:rPr>
          <w:rFonts w:ascii="Arial" w:hAnsi="Arial" w:cs="Arial"/>
          <w:color w:val="000000"/>
          <w:sz w:val="24"/>
          <w:szCs w:val="24"/>
        </w:rPr>
        <w:t>Los aportes que realizó al</w:t>
      </w:r>
      <w:r w:rsidR="00605E72">
        <w:rPr>
          <w:rFonts w:ascii="Arial" w:hAnsi="Arial" w:cs="Arial"/>
          <w:color w:val="000000"/>
          <w:sz w:val="24"/>
          <w:szCs w:val="24"/>
        </w:rPr>
        <w:t xml:space="preserve"> </w:t>
      </w:r>
      <w:r w:rsidR="001F124A">
        <w:rPr>
          <w:rFonts w:ascii="Arial" w:hAnsi="Arial" w:cs="Arial"/>
          <w:color w:val="000000"/>
          <w:sz w:val="24"/>
          <w:szCs w:val="24"/>
        </w:rPr>
        <w:t>e</w:t>
      </w:r>
      <w:r w:rsidR="00605E72">
        <w:rPr>
          <w:rFonts w:ascii="Arial" w:hAnsi="Arial" w:cs="Arial"/>
          <w:color w:val="000000"/>
          <w:sz w:val="24"/>
          <w:szCs w:val="24"/>
        </w:rPr>
        <w:t xml:space="preserve">studió </w:t>
      </w:r>
      <w:r w:rsidR="001F124A">
        <w:rPr>
          <w:rFonts w:ascii="Arial" w:hAnsi="Arial" w:cs="Arial"/>
          <w:color w:val="000000"/>
          <w:sz w:val="24"/>
          <w:szCs w:val="24"/>
        </w:rPr>
        <w:t>d</w:t>
      </w:r>
      <w:r w:rsidR="00605E72">
        <w:rPr>
          <w:rFonts w:ascii="Arial" w:hAnsi="Arial" w:cs="Arial"/>
          <w:color w:val="000000"/>
          <w:sz w:val="24"/>
          <w:szCs w:val="24"/>
        </w:rPr>
        <w:t xml:space="preserve">el devenir histórico de </w:t>
      </w:r>
      <w:r w:rsidR="001F124A">
        <w:rPr>
          <w:rFonts w:ascii="Arial" w:hAnsi="Arial" w:cs="Arial"/>
          <w:color w:val="000000"/>
          <w:sz w:val="24"/>
          <w:szCs w:val="24"/>
        </w:rPr>
        <w:t>la relación comunicación-desarrollo serán</w:t>
      </w:r>
      <w:r w:rsidR="00605E72">
        <w:rPr>
          <w:rFonts w:ascii="Arial" w:hAnsi="Arial" w:cs="Arial"/>
          <w:color w:val="000000"/>
          <w:sz w:val="24"/>
          <w:szCs w:val="24"/>
        </w:rPr>
        <w:t xml:space="preserve"> t</w:t>
      </w:r>
      <w:r w:rsidR="001F124A">
        <w:rPr>
          <w:rFonts w:ascii="Arial" w:hAnsi="Arial" w:cs="Arial"/>
          <w:color w:val="000000"/>
          <w:sz w:val="24"/>
          <w:szCs w:val="24"/>
        </w:rPr>
        <w:t>omados en este parte del trabajo como una referencia inicial</w:t>
      </w:r>
      <w:r w:rsidR="00605E72">
        <w:rPr>
          <w:rFonts w:ascii="Arial" w:hAnsi="Arial" w:cs="Arial"/>
          <w:color w:val="000000"/>
          <w:sz w:val="24"/>
          <w:szCs w:val="24"/>
        </w:rPr>
        <w:t xml:space="preserve"> </w:t>
      </w:r>
      <w:r w:rsidR="001F124A">
        <w:rPr>
          <w:rFonts w:ascii="Arial" w:hAnsi="Arial" w:cs="Arial"/>
          <w:color w:val="000000"/>
          <w:sz w:val="24"/>
          <w:szCs w:val="24"/>
        </w:rPr>
        <w:t>con el fin de</w:t>
      </w:r>
      <w:r w:rsidR="00605E72">
        <w:rPr>
          <w:rFonts w:ascii="Arial" w:hAnsi="Arial" w:cs="Arial"/>
          <w:color w:val="000000"/>
          <w:sz w:val="24"/>
          <w:szCs w:val="24"/>
        </w:rPr>
        <w:t xml:space="preserve"> entender cómo surge poco a poco lo que hoy se conoce </w:t>
      </w:r>
      <w:r w:rsidR="001F124A">
        <w:rPr>
          <w:rFonts w:ascii="Arial" w:hAnsi="Arial" w:cs="Arial"/>
          <w:color w:val="000000"/>
          <w:sz w:val="24"/>
          <w:szCs w:val="24"/>
        </w:rPr>
        <w:t>como comunicación ciudadana.</w:t>
      </w:r>
      <w:r w:rsidR="00605E72">
        <w:rPr>
          <w:rFonts w:ascii="Arial" w:hAnsi="Arial" w:cs="Arial"/>
          <w:color w:val="000000"/>
          <w:sz w:val="24"/>
          <w:szCs w:val="24"/>
        </w:rPr>
        <w:t xml:space="preserve"> </w:t>
      </w:r>
      <w:r w:rsidR="00605E72" w:rsidRPr="002176AF">
        <w:rPr>
          <w:rFonts w:ascii="Arial" w:hAnsi="Arial" w:cs="Arial"/>
          <w:color w:val="000000"/>
          <w:sz w:val="24"/>
          <w:szCs w:val="24"/>
        </w:rPr>
        <w:t xml:space="preserve"> </w:t>
      </w:r>
    </w:p>
    <w:p w:rsidR="00721F41" w:rsidRPr="002176AF" w:rsidRDefault="00721F41" w:rsidP="00721F41">
      <w:pPr>
        <w:spacing w:line="360" w:lineRule="auto"/>
        <w:jc w:val="both"/>
        <w:rPr>
          <w:rFonts w:ascii="Arial" w:hAnsi="Arial" w:cs="Arial"/>
          <w:color w:val="000000"/>
          <w:sz w:val="24"/>
          <w:szCs w:val="24"/>
        </w:rPr>
      </w:pPr>
      <w:r>
        <w:rPr>
          <w:rFonts w:ascii="Arial" w:hAnsi="Arial" w:cs="Arial"/>
          <w:color w:val="000000"/>
          <w:sz w:val="24"/>
          <w:szCs w:val="24"/>
        </w:rPr>
        <w:t>E</w:t>
      </w:r>
      <w:r w:rsidRPr="002176AF">
        <w:rPr>
          <w:rFonts w:ascii="Arial" w:hAnsi="Arial" w:cs="Arial"/>
          <w:color w:val="000000"/>
          <w:sz w:val="24"/>
          <w:szCs w:val="24"/>
        </w:rPr>
        <w:t>n el documento “</w:t>
      </w:r>
      <w:r w:rsidRPr="002176AF">
        <w:rPr>
          <w:rFonts w:ascii="Arial" w:hAnsi="Arial" w:cs="Arial"/>
          <w:sz w:val="24"/>
          <w:szCs w:val="24"/>
        </w:rPr>
        <w:t>Comunicación para El Desarrollo en América Latina un Recuento de Medio Siglo</w:t>
      </w:r>
      <w:r w:rsidRPr="002176AF">
        <w:rPr>
          <w:rFonts w:ascii="Arial" w:hAnsi="Arial" w:cs="Arial"/>
          <w:color w:val="000000"/>
          <w:sz w:val="24"/>
          <w:szCs w:val="24"/>
        </w:rPr>
        <w:t>”</w:t>
      </w:r>
      <w:r w:rsidR="003B5FB2">
        <w:rPr>
          <w:rStyle w:val="Refdenotaalpie"/>
          <w:rFonts w:cs="Arial"/>
          <w:color w:val="000000"/>
          <w:sz w:val="24"/>
          <w:szCs w:val="24"/>
        </w:rPr>
        <w:footnoteReference w:id="3"/>
      </w:r>
      <w:r w:rsidRPr="002176AF">
        <w:rPr>
          <w:rFonts w:ascii="Arial" w:hAnsi="Arial" w:cs="Arial"/>
          <w:color w:val="000000"/>
          <w:sz w:val="24"/>
          <w:szCs w:val="24"/>
        </w:rPr>
        <w:t xml:space="preserve">, </w:t>
      </w:r>
      <w:r>
        <w:rPr>
          <w:rFonts w:ascii="Arial" w:hAnsi="Arial" w:cs="Arial"/>
          <w:color w:val="000000"/>
          <w:sz w:val="24"/>
          <w:szCs w:val="24"/>
        </w:rPr>
        <w:t xml:space="preserve">expone que </w:t>
      </w:r>
      <w:r w:rsidRPr="002176AF">
        <w:rPr>
          <w:rFonts w:ascii="Arial" w:hAnsi="Arial" w:cs="Arial"/>
          <w:color w:val="000000"/>
          <w:sz w:val="24"/>
          <w:szCs w:val="24"/>
        </w:rPr>
        <w:t>después de haber</w:t>
      </w:r>
      <w:r>
        <w:rPr>
          <w:rFonts w:ascii="Arial" w:hAnsi="Arial" w:cs="Arial"/>
          <w:color w:val="000000"/>
          <w:sz w:val="24"/>
          <w:szCs w:val="24"/>
        </w:rPr>
        <w:t>se</w:t>
      </w:r>
      <w:r w:rsidR="00605E72">
        <w:rPr>
          <w:rFonts w:ascii="Arial" w:hAnsi="Arial" w:cs="Arial"/>
          <w:color w:val="000000"/>
          <w:sz w:val="24"/>
          <w:szCs w:val="24"/>
        </w:rPr>
        <w:t xml:space="preserve"> implementado </w:t>
      </w:r>
      <w:r w:rsidRPr="002176AF">
        <w:rPr>
          <w:rFonts w:ascii="Arial" w:hAnsi="Arial" w:cs="Arial"/>
          <w:color w:val="000000"/>
          <w:sz w:val="24"/>
          <w:szCs w:val="24"/>
        </w:rPr>
        <w:t>los medios de difusión e información en usos netamente comerciales, comienzan a surgir experiencias de comunicación ligadas al desarrollo. En éste campo primero se da la práctica y sólo 10 años después se empieza a teorizar sobre ella, dicho de otra manera “la teoría está en deuda con las experiencias</w:t>
      </w:r>
      <w:r w:rsidRPr="002176AF">
        <w:rPr>
          <w:rStyle w:val="Refdenotaalpie"/>
          <w:rFonts w:cs="Arial"/>
          <w:color w:val="000000"/>
          <w:sz w:val="24"/>
          <w:szCs w:val="24"/>
        </w:rPr>
        <w:footnoteReference w:id="4"/>
      </w:r>
      <w:r w:rsidRPr="002176AF">
        <w:rPr>
          <w:rFonts w:ascii="Arial" w:hAnsi="Arial" w:cs="Arial"/>
          <w:color w:val="000000"/>
          <w:sz w:val="24"/>
          <w:szCs w:val="24"/>
        </w:rPr>
        <w:t>”. Según Beltrán, el primero en realizar una apuesta teórica en ésta materia fue el Norteamericano Lerner</w:t>
      </w:r>
      <w:r w:rsidR="001F124A">
        <w:rPr>
          <w:rFonts w:ascii="Arial" w:hAnsi="Arial" w:cs="Arial"/>
          <w:color w:val="000000"/>
          <w:sz w:val="24"/>
          <w:szCs w:val="24"/>
        </w:rPr>
        <w:t xml:space="preserve"> (1958)</w:t>
      </w:r>
      <w:r w:rsidRPr="002176AF">
        <w:rPr>
          <w:rFonts w:ascii="Arial" w:hAnsi="Arial" w:cs="Arial"/>
          <w:color w:val="000000"/>
          <w:sz w:val="24"/>
          <w:szCs w:val="24"/>
        </w:rPr>
        <w:t>,</w:t>
      </w:r>
      <w:r w:rsidR="002F2692">
        <w:rPr>
          <w:rFonts w:ascii="Arial" w:hAnsi="Arial" w:cs="Arial"/>
          <w:color w:val="000000"/>
          <w:sz w:val="24"/>
          <w:szCs w:val="24"/>
        </w:rPr>
        <w:t xml:space="preserve"> </w:t>
      </w:r>
      <w:r w:rsidRPr="002176AF">
        <w:rPr>
          <w:rFonts w:ascii="Arial" w:hAnsi="Arial" w:cs="Arial"/>
          <w:color w:val="000000"/>
          <w:sz w:val="24"/>
          <w:szCs w:val="24"/>
        </w:rPr>
        <w:t>Más adelante, en el año 196</w:t>
      </w:r>
      <w:r w:rsidR="001F124A">
        <w:rPr>
          <w:rFonts w:ascii="Arial" w:hAnsi="Arial" w:cs="Arial"/>
          <w:color w:val="000000"/>
          <w:sz w:val="24"/>
          <w:szCs w:val="24"/>
        </w:rPr>
        <w:t>2,</w:t>
      </w:r>
      <w:r w:rsidRPr="002176AF">
        <w:rPr>
          <w:rFonts w:ascii="Arial" w:hAnsi="Arial" w:cs="Arial"/>
          <w:color w:val="000000"/>
          <w:sz w:val="24"/>
          <w:szCs w:val="24"/>
        </w:rPr>
        <w:t xml:space="preserve"> </w:t>
      </w:r>
      <w:r w:rsidRPr="001F124A">
        <w:rPr>
          <w:rFonts w:ascii="Arial" w:hAnsi="Arial" w:cs="Arial"/>
          <w:i/>
          <w:color w:val="000000"/>
          <w:sz w:val="24"/>
          <w:szCs w:val="24"/>
        </w:rPr>
        <w:t>Everett Rogers</w:t>
      </w:r>
      <w:r w:rsidRPr="002176AF">
        <w:rPr>
          <w:rFonts w:ascii="Arial" w:hAnsi="Arial" w:cs="Arial"/>
          <w:color w:val="000000"/>
          <w:sz w:val="24"/>
          <w:szCs w:val="24"/>
        </w:rPr>
        <w:t xml:space="preserve"> publicó su </w:t>
      </w:r>
      <w:r w:rsidRPr="001F124A">
        <w:rPr>
          <w:rFonts w:ascii="Arial" w:hAnsi="Arial" w:cs="Arial"/>
          <w:i/>
          <w:color w:val="000000"/>
          <w:sz w:val="24"/>
          <w:szCs w:val="24"/>
        </w:rPr>
        <w:t>“Teoría de la difusión de innovaciones como motor de la sociedad”</w:t>
      </w:r>
      <w:r w:rsidRPr="002176AF">
        <w:rPr>
          <w:rFonts w:ascii="Arial" w:hAnsi="Arial" w:cs="Arial"/>
          <w:color w:val="000000"/>
          <w:sz w:val="24"/>
          <w:szCs w:val="24"/>
        </w:rPr>
        <w:t xml:space="preserve">. </w:t>
      </w:r>
      <w:r w:rsidR="001F124A">
        <w:rPr>
          <w:rFonts w:ascii="Arial" w:hAnsi="Arial" w:cs="Arial"/>
          <w:color w:val="000000"/>
          <w:sz w:val="24"/>
          <w:szCs w:val="24"/>
        </w:rPr>
        <w:t xml:space="preserve"> </w:t>
      </w:r>
      <w:r w:rsidR="001F124A">
        <w:rPr>
          <w:rFonts w:ascii="Arial" w:hAnsi="Arial" w:cs="Arial"/>
          <w:i/>
          <w:color w:val="000000"/>
          <w:sz w:val="24"/>
          <w:szCs w:val="24"/>
        </w:rPr>
        <w:t>Wilbu</w:t>
      </w:r>
      <w:r w:rsidRPr="001F124A">
        <w:rPr>
          <w:rFonts w:ascii="Arial" w:hAnsi="Arial" w:cs="Arial"/>
          <w:i/>
          <w:color w:val="000000"/>
          <w:sz w:val="24"/>
          <w:szCs w:val="24"/>
        </w:rPr>
        <w:t>r Scramm</w:t>
      </w:r>
      <w:r w:rsidR="008A02E5">
        <w:rPr>
          <w:rFonts w:ascii="Arial" w:hAnsi="Arial" w:cs="Arial"/>
          <w:i/>
          <w:color w:val="000000"/>
          <w:sz w:val="24"/>
          <w:szCs w:val="24"/>
        </w:rPr>
        <w:t xml:space="preserve"> </w:t>
      </w:r>
      <w:r w:rsidR="001F124A">
        <w:rPr>
          <w:rFonts w:ascii="Arial" w:hAnsi="Arial" w:cs="Arial"/>
          <w:i/>
          <w:color w:val="000000"/>
          <w:sz w:val="24"/>
          <w:szCs w:val="24"/>
        </w:rPr>
        <w:t>(1964)</w:t>
      </w:r>
      <w:r w:rsidRPr="002176AF">
        <w:rPr>
          <w:rFonts w:ascii="Arial" w:hAnsi="Arial" w:cs="Arial"/>
          <w:color w:val="000000"/>
          <w:sz w:val="24"/>
          <w:szCs w:val="24"/>
        </w:rPr>
        <w:t xml:space="preserve"> también se suma a los autores que reflexionan en esta misma línea. Las anteriores posturas norteamericanas, fundamentadas en la teoría de la modernización, afirman que la comunicación es a la vez inductora e indicadora de </w:t>
      </w:r>
      <w:r w:rsidRPr="002176AF">
        <w:rPr>
          <w:rFonts w:ascii="Arial" w:hAnsi="Arial" w:cs="Arial"/>
          <w:color w:val="000000"/>
          <w:sz w:val="24"/>
          <w:szCs w:val="24"/>
        </w:rPr>
        <w:lastRenderedPageBreak/>
        <w:t xml:space="preserve">desarrollo. Pretendían que los países subdesarrollados dejaran de lado sus tradiciones ‘obsoletas’ y ‘prácticas de mal gusto’ para adherirse a las costumbres o formas de vida de los países desarrollados. </w:t>
      </w:r>
    </w:p>
    <w:p w:rsidR="00721F41" w:rsidRPr="002176AF" w:rsidRDefault="00721F41" w:rsidP="00721F41">
      <w:pPr>
        <w:spacing w:line="360" w:lineRule="auto"/>
        <w:jc w:val="both"/>
        <w:rPr>
          <w:rFonts w:ascii="Arial" w:hAnsi="Arial" w:cs="Arial"/>
          <w:color w:val="000000"/>
          <w:sz w:val="24"/>
          <w:szCs w:val="24"/>
        </w:rPr>
      </w:pPr>
      <w:r w:rsidRPr="002176AF">
        <w:rPr>
          <w:rFonts w:ascii="Arial" w:hAnsi="Arial" w:cs="Arial"/>
          <w:color w:val="000000"/>
          <w:sz w:val="24"/>
          <w:szCs w:val="24"/>
        </w:rPr>
        <w:t>Con base en las anteriores teorías estadounidense, Beltrán clasifica los nacientes tipos de comunicación y desarrollo de la siguiente manera:</w:t>
      </w:r>
    </w:p>
    <w:p w:rsidR="00721F41" w:rsidRPr="002176AF" w:rsidRDefault="00721F41" w:rsidP="00EC13A9">
      <w:pPr>
        <w:numPr>
          <w:ilvl w:val="0"/>
          <w:numId w:val="1"/>
        </w:numPr>
        <w:spacing w:after="0" w:line="360" w:lineRule="auto"/>
        <w:jc w:val="both"/>
        <w:rPr>
          <w:rFonts w:ascii="Arial" w:hAnsi="Arial" w:cs="Arial"/>
          <w:color w:val="000000"/>
          <w:sz w:val="24"/>
          <w:szCs w:val="24"/>
        </w:rPr>
      </w:pPr>
      <w:r w:rsidRPr="00F44FA8">
        <w:rPr>
          <w:rFonts w:ascii="Arial" w:hAnsi="Arial" w:cs="Arial"/>
          <w:i/>
          <w:color w:val="000000"/>
          <w:sz w:val="24"/>
          <w:szCs w:val="24"/>
        </w:rPr>
        <w:t>comunicación de apoyo al desarrollo</w:t>
      </w:r>
      <w:r w:rsidRPr="002176AF">
        <w:rPr>
          <w:rFonts w:ascii="Arial" w:hAnsi="Arial" w:cs="Arial"/>
          <w:b/>
          <w:i/>
          <w:color w:val="000000"/>
          <w:sz w:val="24"/>
          <w:szCs w:val="24"/>
        </w:rPr>
        <w:t xml:space="preserve">: </w:t>
      </w:r>
      <w:r w:rsidRPr="002176AF">
        <w:rPr>
          <w:rFonts w:ascii="Arial" w:hAnsi="Arial" w:cs="Arial"/>
          <w:color w:val="000000"/>
          <w:sz w:val="24"/>
          <w:szCs w:val="24"/>
        </w:rPr>
        <w:t xml:space="preserve">comprende el uso de los medios de comunicación – masivos, interpersonales o mixtos – como </w:t>
      </w:r>
      <w:r w:rsidRPr="00F44FA8">
        <w:rPr>
          <w:rFonts w:ascii="Arial" w:hAnsi="Arial" w:cs="Arial"/>
          <w:color w:val="000000"/>
          <w:sz w:val="24"/>
          <w:szCs w:val="24"/>
        </w:rPr>
        <w:t>factor instrumental</w:t>
      </w:r>
      <w:r w:rsidRPr="002176AF">
        <w:rPr>
          <w:rFonts w:ascii="Arial" w:hAnsi="Arial" w:cs="Arial"/>
          <w:color w:val="000000"/>
          <w:sz w:val="24"/>
          <w:szCs w:val="24"/>
        </w:rPr>
        <w:t xml:space="preserve"> para el logro de las metas prácticas de instituciones que ejecutan proyectos específicos en pos del desarrollo económico y social. </w:t>
      </w:r>
    </w:p>
    <w:p w:rsidR="00721F41" w:rsidRPr="002176AF" w:rsidRDefault="00721F41" w:rsidP="00EC13A9">
      <w:pPr>
        <w:numPr>
          <w:ilvl w:val="0"/>
          <w:numId w:val="1"/>
        </w:numPr>
        <w:spacing w:after="0" w:line="360" w:lineRule="auto"/>
        <w:jc w:val="both"/>
        <w:rPr>
          <w:rFonts w:ascii="Arial" w:hAnsi="Arial" w:cs="Arial"/>
          <w:color w:val="000000"/>
          <w:sz w:val="24"/>
          <w:szCs w:val="24"/>
        </w:rPr>
      </w:pPr>
      <w:r w:rsidRPr="00F44FA8">
        <w:rPr>
          <w:rFonts w:ascii="Arial" w:hAnsi="Arial" w:cs="Arial"/>
          <w:i/>
          <w:color w:val="000000"/>
          <w:sz w:val="24"/>
          <w:szCs w:val="24"/>
        </w:rPr>
        <w:t>comunicación de desarrollo</w:t>
      </w:r>
      <w:r w:rsidRPr="002176AF">
        <w:rPr>
          <w:rFonts w:ascii="Arial" w:hAnsi="Arial" w:cs="Arial"/>
          <w:b/>
          <w:i/>
          <w:color w:val="000000"/>
          <w:sz w:val="24"/>
          <w:szCs w:val="24"/>
        </w:rPr>
        <w:t>:</w:t>
      </w:r>
      <w:r w:rsidRPr="002176AF">
        <w:rPr>
          <w:rFonts w:ascii="Arial" w:hAnsi="Arial" w:cs="Arial"/>
          <w:color w:val="000000"/>
          <w:sz w:val="24"/>
          <w:szCs w:val="24"/>
        </w:rPr>
        <w:t xml:space="preserve"> ésta es la creación, gracias a la influencia de los medios de comunicación masiva, de una atmósfera pública favorable al cambio que se considera indispensable para lograr la modernización de sociedades tradicionales mediante el adelanto tecnológico, el crecimiento económico y el progreso material.</w:t>
      </w:r>
    </w:p>
    <w:p w:rsidR="00B6712A" w:rsidRDefault="00B6712A" w:rsidP="00721F41">
      <w:pPr>
        <w:spacing w:line="360" w:lineRule="auto"/>
        <w:jc w:val="both"/>
        <w:rPr>
          <w:rFonts w:ascii="Arial" w:hAnsi="Arial" w:cs="Arial"/>
          <w:color w:val="000000"/>
          <w:sz w:val="24"/>
          <w:szCs w:val="24"/>
        </w:rPr>
      </w:pPr>
    </w:p>
    <w:p w:rsidR="00721F41" w:rsidRDefault="00721F41" w:rsidP="0041686D">
      <w:pPr>
        <w:spacing w:line="360" w:lineRule="auto"/>
        <w:jc w:val="both"/>
        <w:rPr>
          <w:rFonts w:ascii="Arial" w:hAnsi="Arial" w:cs="Arial"/>
          <w:color w:val="000000"/>
          <w:sz w:val="24"/>
          <w:szCs w:val="24"/>
        </w:rPr>
      </w:pPr>
      <w:r w:rsidRPr="002176AF">
        <w:rPr>
          <w:rFonts w:ascii="Arial" w:hAnsi="Arial" w:cs="Arial"/>
          <w:color w:val="000000"/>
          <w:sz w:val="24"/>
          <w:szCs w:val="24"/>
        </w:rPr>
        <w:t xml:space="preserve"> A pesar de estos esf</w:t>
      </w:r>
      <w:r w:rsidR="002F2692">
        <w:rPr>
          <w:rFonts w:ascii="Arial" w:hAnsi="Arial" w:cs="Arial"/>
          <w:color w:val="000000"/>
          <w:sz w:val="24"/>
          <w:szCs w:val="24"/>
        </w:rPr>
        <w:t>uerzos, los principios de los anteriores planteamientos</w:t>
      </w:r>
      <w:r w:rsidRPr="002176AF">
        <w:rPr>
          <w:rFonts w:ascii="Arial" w:hAnsi="Arial" w:cs="Arial"/>
          <w:color w:val="000000"/>
          <w:sz w:val="24"/>
          <w:szCs w:val="24"/>
        </w:rPr>
        <w:t xml:space="preserve"> resultaron inoperantes </w:t>
      </w:r>
      <w:r w:rsidR="002F2692">
        <w:rPr>
          <w:rFonts w:ascii="Arial" w:hAnsi="Arial" w:cs="Arial"/>
          <w:color w:val="000000"/>
          <w:sz w:val="24"/>
          <w:szCs w:val="24"/>
        </w:rPr>
        <w:t>al ser aplicados en América Latina</w:t>
      </w:r>
      <w:r w:rsidRPr="002176AF">
        <w:rPr>
          <w:rFonts w:ascii="Arial" w:hAnsi="Arial" w:cs="Arial"/>
          <w:color w:val="000000"/>
          <w:sz w:val="24"/>
          <w:szCs w:val="24"/>
        </w:rPr>
        <w:t xml:space="preserve">, lo que produjo advenimiento de una corriente crítica desde Latinoamérica, denominada </w:t>
      </w:r>
      <w:r w:rsidRPr="003B5FB2">
        <w:rPr>
          <w:rFonts w:ascii="Arial" w:hAnsi="Arial" w:cs="Arial"/>
          <w:color w:val="000000"/>
          <w:sz w:val="24"/>
          <w:szCs w:val="24"/>
        </w:rPr>
        <w:t>“teoría de la dependencia”</w:t>
      </w:r>
      <w:r w:rsidRPr="002176AF">
        <w:rPr>
          <w:rFonts w:ascii="Arial" w:hAnsi="Arial" w:cs="Arial"/>
          <w:b/>
          <w:color w:val="000000"/>
          <w:sz w:val="24"/>
          <w:szCs w:val="24"/>
        </w:rPr>
        <w:t>.</w:t>
      </w:r>
      <w:r w:rsidR="002F2692">
        <w:rPr>
          <w:rFonts w:ascii="Arial" w:hAnsi="Arial" w:cs="Arial"/>
          <w:b/>
          <w:color w:val="000000"/>
          <w:sz w:val="24"/>
          <w:szCs w:val="24"/>
        </w:rPr>
        <w:t xml:space="preserve"> </w:t>
      </w:r>
      <w:r w:rsidR="0004251C">
        <w:rPr>
          <w:rFonts w:ascii="Arial" w:hAnsi="Arial" w:cs="Arial"/>
          <w:color w:val="000000"/>
          <w:sz w:val="24"/>
          <w:szCs w:val="24"/>
        </w:rPr>
        <w:t>A nivel comunicacional, e</w:t>
      </w:r>
      <w:r w:rsidRPr="002176AF">
        <w:rPr>
          <w:rFonts w:ascii="Arial" w:hAnsi="Arial" w:cs="Arial"/>
          <w:color w:val="000000"/>
          <w:sz w:val="24"/>
          <w:szCs w:val="24"/>
        </w:rPr>
        <w:t>l carácter netamente informativo, unidireccional y vertical de los medios comerciales, sumado a la nula participación de las audiencias en la selección y producción de tem</w:t>
      </w:r>
      <w:r w:rsidR="0004251C">
        <w:rPr>
          <w:rFonts w:ascii="Arial" w:hAnsi="Arial" w:cs="Arial"/>
          <w:color w:val="000000"/>
          <w:sz w:val="24"/>
          <w:szCs w:val="24"/>
        </w:rPr>
        <w:t>áticas</w:t>
      </w:r>
      <w:r w:rsidRPr="002176AF">
        <w:rPr>
          <w:rFonts w:ascii="Arial" w:hAnsi="Arial" w:cs="Arial"/>
          <w:color w:val="000000"/>
          <w:sz w:val="24"/>
          <w:szCs w:val="24"/>
        </w:rPr>
        <w:t xml:space="preserve"> </w:t>
      </w:r>
      <w:r w:rsidR="002F2692">
        <w:rPr>
          <w:rFonts w:ascii="Arial" w:hAnsi="Arial" w:cs="Arial"/>
          <w:color w:val="000000"/>
          <w:sz w:val="24"/>
          <w:szCs w:val="24"/>
        </w:rPr>
        <w:t xml:space="preserve">fue una de las principales críticas por parte de esta corriente de pensamiento. </w:t>
      </w:r>
      <w:r w:rsidR="0004251C">
        <w:rPr>
          <w:rFonts w:ascii="Arial" w:hAnsi="Arial" w:cs="Arial"/>
          <w:color w:val="000000"/>
          <w:sz w:val="24"/>
          <w:szCs w:val="24"/>
        </w:rPr>
        <w:t xml:space="preserve"> </w:t>
      </w:r>
      <w:r w:rsidRPr="002176AF">
        <w:rPr>
          <w:rFonts w:ascii="Arial" w:hAnsi="Arial" w:cs="Arial"/>
          <w:color w:val="000000"/>
          <w:sz w:val="24"/>
          <w:szCs w:val="24"/>
        </w:rPr>
        <w:t>De esta manera se concretan movi</w:t>
      </w:r>
      <w:r w:rsidR="002F2692">
        <w:rPr>
          <w:rFonts w:ascii="Arial" w:hAnsi="Arial" w:cs="Arial"/>
          <w:color w:val="000000"/>
          <w:sz w:val="24"/>
          <w:szCs w:val="24"/>
        </w:rPr>
        <w:t>mientos de comunicación asociados</w:t>
      </w:r>
      <w:r w:rsidRPr="002176AF">
        <w:rPr>
          <w:rFonts w:ascii="Arial" w:hAnsi="Arial" w:cs="Arial"/>
          <w:color w:val="000000"/>
          <w:sz w:val="24"/>
          <w:szCs w:val="24"/>
        </w:rPr>
        <w:t xml:space="preserve"> a la cultura de la resistencia</w:t>
      </w:r>
      <w:r w:rsidR="002F2692">
        <w:rPr>
          <w:rFonts w:ascii="Arial" w:hAnsi="Arial" w:cs="Arial"/>
          <w:color w:val="000000"/>
          <w:sz w:val="24"/>
          <w:szCs w:val="24"/>
        </w:rPr>
        <w:t xml:space="preserve"> y a la democratización de la información, como es el caso del lo discutido en el </w:t>
      </w:r>
      <w:r w:rsidR="00AE0D1B">
        <w:rPr>
          <w:rFonts w:ascii="Arial" w:hAnsi="Arial" w:cs="Arial"/>
          <w:color w:val="000000"/>
          <w:sz w:val="24"/>
          <w:szCs w:val="24"/>
        </w:rPr>
        <w:t>Nuevo Orden Internacional de la Información y la Comunicación (NOMIC)</w:t>
      </w:r>
    </w:p>
    <w:p w:rsidR="00532BFB" w:rsidRPr="00220EF7" w:rsidRDefault="0004251C" w:rsidP="002176AF">
      <w:pPr>
        <w:spacing w:line="360" w:lineRule="auto"/>
        <w:jc w:val="both"/>
        <w:rPr>
          <w:rFonts w:ascii="Arial" w:hAnsi="Arial" w:cs="Arial"/>
          <w:i/>
          <w:color w:val="000000"/>
          <w:sz w:val="24"/>
          <w:szCs w:val="24"/>
        </w:rPr>
      </w:pPr>
      <w:r>
        <w:rPr>
          <w:rFonts w:ascii="Arial" w:hAnsi="Arial" w:cs="Arial"/>
          <w:color w:val="000000"/>
          <w:sz w:val="24"/>
          <w:szCs w:val="24"/>
        </w:rPr>
        <w:t>La</w:t>
      </w:r>
      <w:r w:rsidR="0041686D">
        <w:rPr>
          <w:rFonts w:ascii="Arial" w:hAnsi="Arial" w:cs="Arial"/>
          <w:color w:val="000000"/>
          <w:sz w:val="24"/>
          <w:szCs w:val="24"/>
        </w:rPr>
        <w:t xml:space="preserve"> </w:t>
      </w:r>
      <w:r>
        <w:rPr>
          <w:rFonts w:ascii="Arial" w:hAnsi="Arial" w:cs="Arial"/>
          <w:color w:val="000000"/>
          <w:sz w:val="24"/>
          <w:szCs w:val="24"/>
        </w:rPr>
        <w:t>búsqueda por</w:t>
      </w:r>
      <w:r w:rsidR="0041686D" w:rsidRPr="002176AF">
        <w:rPr>
          <w:rFonts w:ascii="Arial" w:hAnsi="Arial" w:cs="Arial"/>
          <w:color w:val="000000"/>
          <w:sz w:val="24"/>
          <w:szCs w:val="24"/>
        </w:rPr>
        <w:t xml:space="preserve"> articular la comunicación con el desarrollo </w:t>
      </w:r>
      <w:r>
        <w:rPr>
          <w:rFonts w:ascii="Arial" w:hAnsi="Arial" w:cs="Arial"/>
          <w:color w:val="000000"/>
          <w:sz w:val="24"/>
          <w:szCs w:val="24"/>
        </w:rPr>
        <w:t xml:space="preserve">donde sean comunidades las protagonistas y gestoras principales de la lucha por una mejor </w:t>
      </w:r>
      <w:r w:rsidRPr="002176AF">
        <w:rPr>
          <w:rFonts w:ascii="Arial" w:hAnsi="Arial" w:cs="Arial"/>
          <w:color w:val="000000"/>
          <w:sz w:val="24"/>
          <w:szCs w:val="24"/>
        </w:rPr>
        <w:t>calidad de vid</w:t>
      </w:r>
      <w:r>
        <w:rPr>
          <w:rFonts w:ascii="Arial" w:hAnsi="Arial" w:cs="Arial"/>
          <w:color w:val="000000"/>
          <w:sz w:val="24"/>
          <w:szCs w:val="24"/>
        </w:rPr>
        <w:t xml:space="preserve">a y la superación de la pobreza se convierte </w:t>
      </w:r>
      <w:r w:rsidR="00F94964">
        <w:rPr>
          <w:rFonts w:ascii="Arial" w:hAnsi="Arial" w:cs="Arial"/>
          <w:color w:val="000000"/>
          <w:sz w:val="24"/>
          <w:szCs w:val="24"/>
        </w:rPr>
        <w:t>así en</w:t>
      </w:r>
      <w:r>
        <w:rPr>
          <w:rFonts w:ascii="Arial" w:hAnsi="Arial" w:cs="Arial"/>
          <w:color w:val="000000"/>
          <w:sz w:val="24"/>
          <w:szCs w:val="24"/>
        </w:rPr>
        <w:t xml:space="preserve"> un tema de </w:t>
      </w:r>
      <w:r>
        <w:rPr>
          <w:rFonts w:ascii="Arial" w:hAnsi="Arial" w:cs="Arial"/>
          <w:color w:val="000000"/>
          <w:sz w:val="24"/>
          <w:szCs w:val="24"/>
        </w:rPr>
        <w:lastRenderedPageBreak/>
        <w:t>interés</w:t>
      </w:r>
      <w:r w:rsidR="00900A55">
        <w:rPr>
          <w:rFonts w:ascii="Arial" w:hAnsi="Arial" w:cs="Arial"/>
          <w:color w:val="000000"/>
          <w:sz w:val="24"/>
          <w:szCs w:val="24"/>
        </w:rPr>
        <w:t xml:space="preserve">. </w:t>
      </w:r>
      <w:r w:rsidR="00532BFB">
        <w:rPr>
          <w:rFonts w:ascii="Arial" w:hAnsi="Arial" w:cs="Arial"/>
          <w:color w:val="000000"/>
          <w:sz w:val="24"/>
          <w:szCs w:val="24"/>
        </w:rPr>
        <w:t xml:space="preserve">En </w:t>
      </w:r>
      <w:r w:rsidR="00900A55">
        <w:rPr>
          <w:rFonts w:ascii="Arial" w:hAnsi="Arial" w:cs="Arial"/>
          <w:color w:val="000000"/>
          <w:sz w:val="24"/>
          <w:szCs w:val="24"/>
        </w:rPr>
        <w:t xml:space="preserve">este campo </w:t>
      </w:r>
      <w:r w:rsidR="00532BFB">
        <w:rPr>
          <w:rFonts w:ascii="Arial" w:hAnsi="Arial" w:cs="Arial"/>
          <w:color w:val="000000"/>
          <w:sz w:val="24"/>
          <w:szCs w:val="24"/>
        </w:rPr>
        <w:t xml:space="preserve">se han destacado diferentes estudiosos, principalmente latino americanos, quienes poco a poco han realizado aportes teóricos y prácticos. De estos se destacan: </w:t>
      </w:r>
      <w:r w:rsidR="00532BFB" w:rsidRPr="00220EF7">
        <w:rPr>
          <w:rFonts w:ascii="Arial" w:hAnsi="Arial" w:cs="Arial"/>
          <w:i/>
          <w:color w:val="000000"/>
          <w:sz w:val="24"/>
          <w:szCs w:val="24"/>
        </w:rPr>
        <w:t xml:space="preserve">Luís Ramiro </w:t>
      </w:r>
      <w:r w:rsidR="00900A55" w:rsidRPr="00220EF7">
        <w:rPr>
          <w:rFonts w:ascii="Arial" w:hAnsi="Arial" w:cs="Arial"/>
          <w:i/>
          <w:color w:val="000000"/>
          <w:sz w:val="24"/>
          <w:szCs w:val="24"/>
        </w:rPr>
        <w:t>Beltrán (ya antes mencionado)</w:t>
      </w:r>
      <w:r w:rsidR="00532BFB" w:rsidRPr="00220EF7">
        <w:rPr>
          <w:rFonts w:ascii="Arial" w:hAnsi="Arial" w:cs="Arial"/>
          <w:i/>
          <w:color w:val="000000"/>
          <w:sz w:val="24"/>
          <w:szCs w:val="24"/>
        </w:rPr>
        <w:t xml:space="preserve">, Mario Kaplún, Paulo Freire, </w:t>
      </w:r>
      <w:r w:rsidR="007D6462" w:rsidRPr="00220EF7">
        <w:rPr>
          <w:rFonts w:ascii="Arial" w:hAnsi="Arial" w:cs="Arial"/>
          <w:i/>
          <w:color w:val="000000"/>
          <w:sz w:val="24"/>
          <w:szCs w:val="24"/>
        </w:rPr>
        <w:t xml:space="preserve">Alfonso Gumucio Dragón, Rosa Maria Alfaro, Antonio Pasquali, </w:t>
      </w:r>
      <w:r w:rsidR="00900A55" w:rsidRPr="00220EF7">
        <w:rPr>
          <w:rFonts w:ascii="Arial" w:hAnsi="Arial" w:cs="Arial"/>
          <w:i/>
          <w:color w:val="000000"/>
          <w:sz w:val="24"/>
          <w:szCs w:val="24"/>
        </w:rPr>
        <w:t xml:space="preserve">Juan Díaz Bordenave, Rafael Roncagliolo, Fernando Reyes Matta, </w:t>
      </w:r>
      <w:r w:rsidR="007D6462" w:rsidRPr="00220EF7">
        <w:rPr>
          <w:rFonts w:ascii="Arial" w:hAnsi="Arial" w:cs="Arial"/>
          <w:i/>
          <w:color w:val="000000"/>
          <w:sz w:val="24"/>
          <w:szCs w:val="24"/>
        </w:rPr>
        <w:t xml:space="preserve">Jesús Martín Barbero y Clemencia Rodríguez. </w:t>
      </w:r>
    </w:p>
    <w:p w:rsidR="00AE0D1B" w:rsidRDefault="004B3EFE" w:rsidP="00F94964">
      <w:pPr>
        <w:spacing w:line="360" w:lineRule="auto"/>
        <w:jc w:val="both"/>
        <w:rPr>
          <w:rFonts w:ascii="Arial" w:hAnsi="Arial" w:cs="Arial"/>
          <w:color w:val="000000"/>
          <w:sz w:val="24"/>
          <w:szCs w:val="24"/>
        </w:rPr>
      </w:pPr>
      <w:r w:rsidRPr="00220EF7">
        <w:rPr>
          <w:rFonts w:ascii="Arial" w:hAnsi="Arial" w:cs="Arial"/>
          <w:i/>
          <w:color w:val="000000"/>
          <w:sz w:val="24"/>
          <w:szCs w:val="24"/>
        </w:rPr>
        <w:t>Antonio Pasquali</w:t>
      </w:r>
      <w:r>
        <w:rPr>
          <w:rFonts w:ascii="Arial" w:hAnsi="Arial" w:cs="Arial"/>
          <w:color w:val="000000"/>
          <w:sz w:val="24"/>
          <w:szCs w:val="24"/>
        </w:rPr>
        <w:t xml:space="preserve"> en su libro </w:t>
      </w:r>
      <w:r w:rsidRPr="00220EF7">
        <w:rPr>
          <w:rFonts w:ascii="Arial" w:hAnsi="Arial" w:cs="Arial"/>
          <w:i/>
          <w:color w:val="000000"/>
          <w:sz w:val="24"/>
          <w:szCs w:val="24"/>
        </w:rPr>
        <w:t>“comprender la comunicación”</w:t>
      </w:r>
      <w:r>
        <w:rPr>
          <w:rFonts w:ascii="Arial" w:hAnsi="Arial" w:cs="Arial"/>
          <w:color w:val="000000"/>
          <w:sz w:val="24"/>
          <w:szCs w:val="24"/>
        </w:rPr>
        <w:t xml:space="preserve"> (1978) establece una distinción entre información</w:t>
      </w:r>
      <w:r w:rsidRPr="004B3EFE">
        <w:rPr>
          <w:rFonts w:ascii="Arial" w:hAnsi="Arial" w:cs="Arial"/>
          <w:color w:val="000000"/>
          <w:sz w:val="24"/>
          <w:szCs w:val="24"/>
        </w:rPr>
        <w:t xml:space="preserve"> </w:t>
      </w:r>
      <w:r w:rsidR="00AE0D1B">
        <w:rPr>
          <w:rFonts w:ascii="Arial" w:hAnsi="Arial" w:cs="Arial"/>
          <w:color w:val="000000"/>
          <w:sz w:val="24"/>
          <w:szCs w:val="24"/>
        </w:rPr>
        <w:t>y comunicación,</w:t>
      </w:r>
      <w:r>
        <w:rPr>
          <w:rFonts w:ascii="Arial" w:hAnsi="Arial" w:cs="Arial"/>
          <w:color w:val="000000"/>
          <w:sz w:val="24"/>
          <w:szCs w:val="24"/>
        </w:rPr>
        <w:t xml:space="preserve"> </w:t>
      </w:r>
      <w:r w:rsidR="00AE0D1B">
        <w:rPr>
          <w:rFonts w:ascii="Arial" w:hAnsi="Arial" w:cs="Arial"/>
          <w:color w:val="000000"/>
          <w:sz w:val="24"/>
          <w:szCs w:val="24"/>
        </w:rPr>
        <w:t xml:space="preserve">así como entre medios </w:t>
      </w:r>
      <w:r>
        <w:rPr>
          <w:rFonts w:ascii="Arial" w:hAnsi="Arial" w:cs="Arial"/>
          <w:color w:val="000000"/>
          <w:sz w:val="24"/>
          <w:szCs w:val="24"/>
        </w:rPr>
        <w:t>de difusión/teorías de la información y medios de comunicación</w:t>
      </w:r>
      <w:r w:rsidR="00AE0D1B">
        <w:rPr>
          <w:rFonts w:ascii="Arial" w:hAnsi="Arial" w:cs="Arial"/>
          <w:color w:val="000000"/>
          <w:sz w:val="24"/>
          <w:szCs w:val="24"/>
        </w:rPr>
        <w:t xml:space="preserve">. </w:t>
      </w:r>
      <w:r w:rsidR="007D6462" w:rsidRPr="00220EF7">
        <w:rPr>
          <w:rFonts w:ascii="Arial" w:hAnsi="Arial" w:cs="Arial"/>
          <w:i/>
          <w:color w:val="000000"/>
          <w:sz w:val="24"/>
          <w:szCs w:val="24"/>
        </w:rPr>
        <w:t>Paulo Freire</w:t>
      </w:r>
      <w:r w:rsidR="00B86646">
        <w:rPr>
          <w:rFonts w:ascii="Arial" w:hAnsi="Arial" w:cs="Arial"/>
          <w:color w:val="000000"/>
          <w:sz w:val="24"/>
          <w:szCs w:val="24"/>
        </w:rPr>
        <w:t xml:space="preserve"> en sus libros</w:t>
      </w:r>
      <w:r w:rsidR="007D6462">
        <w:rPr>
          <w:rFonts w:ascii="Arial" w:hAnsi="Arial" w:cs="Arial"/>
          <w:color w:val="000000"/>
          <w:sz w:val="24"/>
          <w:szCs w:val="24"/>
        </w:rPr>
        <w:t xml:space="preserve"> </w:t>
      </w:r>
      <w:r w:rsidR="00B86646" w:rsidRPr="00220EF7">
        <w:rPr>
          <w:rFonts w:ascii="Arial" w:hAnsi="Arial" w:cs="Arial"/>
          <w:i/>
          <w:color w:val="000000"/>
          <w:sz w:val="24"/>
          <w:szCs w:val="24"/>
        </w:rPr>
        <w:t>“</w:t>
      </w:r>
      <w:r w:rsidR="00220EF7">
        <w:rPr>
          <w:rFonts w:ascii="Arial" w:hAnsi="Arial" w:cs="Arial"/>
          <w:i/>
          <w:color w:val="000000"/>
          <w:sz w:val="24"/>
          <w:szCs w:val="24"/>
        </w:rPr>
        <w:t>E</w:t>
      </w:r>
      <w:r w:rsidR="00B86646" w:rsidRPr="00220EF7">
        <w:rPr>
          <w:rFonts w:ascii="Arial" w:hAnsi="Arial" w:cs="Arial"/>
          <w:i/>
          <w:color w:val="000000"/>
          <w:sz w:val="24"/>
          <w:szCs w:val="24"/>
        </w:rPr>
        <w:t>ducación como práctica de libertad”</w:t>
      </w:r>
      <w:r w:rsidR="00B86646">
        <w:rPr>
          <w:rFonts w:ascii="Arial" w:hAnsi="Arial" w:cs="Arial"/>
          <w:color w:val="000000"/>
          <w:sz w:val="24"/>
          <w:szCs w:val="24"/>
        </w:rPr>
        <w:t xml:space="preserve"> (1967) y </w:t>
      </w:r>
      <w:r>
        <w:rPr>
          <w:rFonts w:ascii="Arial" w:hAnsi="Arial" w:cs="Arial"/>
          <w:color w:val="000000"/>
          <w:sz w:val="24"/>
          <w:szCs w:val="24"/>
        </w:rPr>
        <w:t xml:space="preserve"> </w:t>
      </w:r>
      <w:r w:rsidRPr="00220EF7">
        <w:rPr>
          <w:rFonts w:ascii="Arial" w:hAnsi="Arial" w:cs="Arial"/>
          <w:i/>
          <w:color w:val="000000"/>
          <w:sz w:val="24"/>
          <w:szCs w:val="24"/>
        </w:rPr>
        <w:t>“pedagogía del oprimido”</w:t>
      </w:r>
      <w:r w:rsidR="00B86646">
        <w:rPr>
          <w:rFonts w:ascii="Arial" w:hAnsi="Arial" w:cs="Arial"/>
          <w:color w:val="000000"/>
          <w:sz w:val="24"/>
          <w:szCs w:val="24"/>
        </w:rPr>
        <w:t xml:space="preserve"> (1970) establece una relación</w:t>
      </w:r>
      <w:r w:rsidR="00AE0D1B">
        <w:rPr>
          <w:rFonts w:ascii="Arial" w:hAnsi="Arial" w:cs="Arial"/>
          <w:color w:val="000000"/>
          <w:sz w:val="24"/>
          <w:szCs w:val="24"/>
        </w:rPr>
        <w:t xml:space="preserve"> dialógica </w:t>
      </w:r>
      <w:r w:rsidR="00B86646">
        <w:rPr>
          <w:rFonts w:ascii="Arial" w:hAnsi="Arial" w:cs="Arial"/>
          <w:color w:val="000000"/>
          <w:sz w:val="24"/>
          <w:szCs w:val="24"/>
        </w:rPr>
        <w:t xml:space="preserve">entre educación y comunicación. </w:t>
      </w:r>
      <w:r w:rsidR="00AE0D1B">
        <w:rPr>
          <w:rFonts w:ascii="Arial" w:hAnsi="Arial" w:cs="Arial"/>
          <w:color w:val="000000"/>
          <w:sz w:val="24"/>
          <w:szCs w:val="24"/>
        </w:rPr>
        <w:t xml:space="preserve"> </w:t>
      </w:r>
      <w:r w:rsidR="00220EF7" w:rsidRPr="00220EF7">
        <w:rPr>
          <w:rFonts w:ascii="Arial" w:hAnsi="Arial" w:cs="Arial"/>
          <w:i/>
          <w:color w:val="000000"/>
          <w:sz w:val="24"/>
          <w:szCs w:val="24"/>
        </w:rPr>
        <w:t>Jesús Martin Barbero</w:t>
      </w:r>
      <w:r w:rsidR="00220EF7">
        <w:rPr>
          <w:rFonts w:ascii="Arial" w:hAnsi="Arial" w:cs="Arial"/>
          <w:i/>
          <w:color w:val="000000"/>
          <w:sz w:val="24"/>
          <w:szCs w:val="24"/>
        </w:rPr>
        <w:t xml:space="preserve">, </w:t>
      </w:r>
      <w:r w:rsidR="00220EF7">
        <w:rPr>
          <w:rFonts w:ascii="Arial" w:hAnsi="Arial" w:cs="Arial"/>
          <w:color w:val="000000"/>
          <w:sz w:val="24"/>
          <w:szCs w:val="24"/>
        </w:rPr>
        <w:t xml:space="preserve">en su libro </w:t>
      </w:r>
      <w:r w:rsidR="00220EF7" w:rsidRPr="00220EF7">
        <w:rPr>
          <w:rFonts w:ascii="Arial" w:hAnsi="Arial" w:cs="Arial"/>
          <w:i/>
          <w:color w:val="000000"/>
          <w:sz w:val="24"/>
          <w:szCs w:val="24"/>
        </w:rPr>
        <w:t>“De los medios a las mediaciones”</w:t>
      </w:r>
      <w:r w:rsidR="00220EF7">
        <w:rPr>
          <w:rFonts w:ascii="Arial" w:hAnsi="Arial" w:cs="Arial"/>
          <w:color w:val="000000"/>
          <w:sz w:val="24"/>
          <w:szCs w:val="24"/>
        </w:rPr>
        <w:t xml:space="preserve">, tiene en cuenta los planteamientos de Freire para dar paso de los medios a las mediaciones y de las audiencias pasivas a audiencias activas. </w:t>
      </w:r>
      <w:r w:rsidR="00824F71">
        <w:rPr>
          <w:rFonts w:ascii="Arial" w:hAnsi="Arial" w:cs="Arial"/>
          <w:i/>
          <w:color w:val="000000"/>
          <w:sz w:val="24"/>
          <w:szCs w:val="24"/>
        </w:rPr>
        <w:t xml:space="preserve">Mario </w:t>
      </w:r>
      <w:r w:rsidR="00F94964" w:rsidRPr="00F94964">
        <w:rPr>
          <w:rFonts w:ascii="Arial" w:hAnsi="Arial" w:cs="Arial"/>
          <w:i/>
          <w:color w:val="000000"/>
          <w:sz w:val="24"/>
          <w:szCs w:val="24"/>
        </w:rPr>
        <w:t xml:space="preserve">Kaplún </w:t>
      </w:r>
      <w:r w:rsidR="00824F71">
        <w:rPr>
          <w:rFonts w:ascii="Arial" w:hAnsi="Arial" w:cs="Arial"/>
          <w:color w:val="000000"/>
          <w:sz w:val="24"/>
          <w:szCs w:val="24"/>
        </w:rPr>
        <w:t>y sus aportes escriturales “El comunicador popular” (1985) “Una pedagogía de la comunicación” (1998) entre otros, habla de modelos de comunicación horizontales predominantemente populares.</w:t>
      </w:r>
      <w:r w:rsidR="00AE0D1B">
        <w:rPr>
          <w:rFonts w:ascii="Arial" w:hAnsi="Arial" w:cs="Arial"/>
          <w:color w:val="000000"/>
          <w:sz w:val="24"/>
          <w:szCs w:val="24"/>
        </w:rPr>
        <w:t xml:space="preserve"> </w:t>
      </w:r>
    </w:p>
    <w:p w:rsidR="002176AF" w:rsidRPr="00FF2D21" w:rsidRDefault="00824F71" w:rsidP="002176AF">
      <w:pPr>
        <w:spacing w:line="360" w:lineRule="auto"/>
        <w:jc w:val="both"/>
        <w:rPr>
          <w:rFonts w:ascii="Arial" w:hAnsi="Arial" w:cs="Arial"/>
          <w:color w:val="000000"/>
          <w:sz w:val="24"/>
          <w:szCs w:val="24"/>
        </w:rPr>
      </w:pPr>
      <w:r w:rsidRPr="00824F71">
        <w:rPr>
          <w:rFonts w:ascii="Arial" w:hAnsi="Arial" w:cs="Arial"/>
          <w:i/>
          <w:color w:val="000000"/>
          <w:sz w:val="24"/>
          <w:szCs w:val="24"/>
        </w:rPr>
        <w:t xml:space="preserve">Alfonso Gumucio </w:t>
      </w:r>
      <w:r>
        <w:rPr>
          <w:rFonts w:ascii="Arial" w:hAnsi="Arial" w:cs="Arial"/>
          <w:color w:val="000000"/>
          <w:sz w:val="24"/>
          <w:szCs w:val="24"/>
        </w:rPr>
        <w:t xml:space="preserve">se ha encargado de estudiar y recoger las distintas experiencias de comunicación que se han dado no sólo en América latino sino en el mundo en sus libros </w:t>
      </w:r>
      <w:r w:rsidRPr="00824F71">
        <w:rPr>
          <w:rFonts w:ascii="Arial" w:hAnsi="Arial" w:cs="Arial"/>
          <w:i/>
          <w:color w:val="000000"/>
          <w:sz w:val="24"/>
          <w:szCs w:val="24"/>
        </w:rPr>
        <w:t>“Haciendo olas”</w:t>
      </w:r>
      <w:r>
        <w:rPr>
          <w:rFonts w:ascii="Arial" w:hAnsi="Arial" w:cs="Arial"/>
          <w:i/>
          <w:color w:val="000000"/>
          <w:sz w:val="24"/>
          <w:szCs w:val="24"/>
        </w:rPr>
        <w:t xml:space="preserve"> (2001) y “antología de comunicació</w:t>
      </w:r>
      <w:r w:rsidR="00AE0D1B">
        <w:rPr>
          <w:rFonts w:ascii="Arial" w:hAnsi="Arial" w:cs="Arial"/>
          <w:i/>
          <w:color w:val="000000"/>
          <w:sz w:val="24"/>
          <w:szCs w:val="24"/>
        </w:rPr>
        <w:t>n para el cambio social” (2008); é</w:t>
      </w:r>
      <w:r>
        <w:rPr>
          <w:rFonts w:ascii="Arial" w:hAnsi="Arial" w:cs="Arial"/>
          <w:color w:val="000000"/>
          <w:sz w:val="24"/>
          <w:szCs w:val="24"/>
        </w:rPr>
        <w:t>l formula el concepto de comunicación para el cambio social</w:t>
      </w:r>
      <w:r w:rsidR="00AE0D1B">
        <w:rPr>
          <w:rFonts w:ascii="Arial" w:hAnsi="Arial" w:cs="Arial"/>
          <w:color w:val="000000"/>
          <w:sz w:val="24"/>
          <w:szCs w:val="24"/>
        </w:rPr>
        <w:t xml:space="preserve">. </w:t>
      </w:r>
      <w:r>
        <w:rPr>
          <w:rFonts w:ascii="Arial" w:hAnsi="Arial" w:cs="Arial"/>
          <w:color w:val="000000"/>
          <w:sz w:val="24"/>
          <w:szCs w:val="24"/>
        </w:rPr>
        <w:t xml:space="preserve"> </w:t>
      </w:r>
      <w:r w:rsidR="00553EC8" w:rsidRPr="00CF18C2">
        <w:rPr>
          <w:rFonts w:ascii="Arial" w:hAnsi="Arial" w:cs="Arial"/>
          <w:i/>
          <w:color w:val="000000"/>
          <w:sz w:val="24"/>
          <w:szCs w:val="24"/>
        </w:rPr>
        <w:t>Rosa Maria Alfaro</w:t>
      </w:r>
      <w:r w:rsidR="00553EC8">
        <w:rPr>
          <w:rFonts w:ascii="Arial" w:hAnsi="Arial" w:cs="Arial"/>
          <w:color w:val="000000"/>
          <w:sz w:val="24"/>
          <w:szCs w:val="24"/>
        </w:rPr>
        <w:t xml:space="preserve"> fue una de las fundadoras de  </w:t>
      </w:r>
      <w:r w:rsidR="00553EC8" w:rsidRPr="00CF18C2">
        <w:rPr>
          <w:rFonts w:ascii="Arial" w:hAnsi="Arial" w:cs="Arial"/>
          <w:i/>
          <w:color w:val="000000"/>
          <w:sz w:val="24"/>
          <w:szCs w:val="24"/>
        </w:rPr>
        <w:t xml:space="preserve">La </w:t>
      </w:r>
      <w:r w:rsidR="00553EC8" w:rsidRPr="00CF18C2">
        <w:rPr>
          <w:rFonts w:ascii="Arial" w:hAnsi="Arial" w:cs="Arial"/>
          <w:i/>
          <w:sz w:val="24"/>
          <w:szCs w:val="24"/>
        </w:rPr>
        <w:t>Asociación de Comunicadores Sociales Calandria</w:t>
      </w:r>
      <w:r w:rsidR="00CF18C2" w:rsidRPr="00CF18C2">
        <w:rPr>
          <w:rFonts w:ascii="Arial" w:hAnsi="Arial" w:cs="Arial"/>
          <w:i/>
          <w:sz w:val="24"/>
          <w:szCs w:val="24"/>
        </w:rPr>
        <w:t xml:space="preserve"> (1983)</w:t>
      </w:r>
      <w:r w:rsidR="00AE0D1B">
        <w:rPr>
          <w:rFonts w:ascii="Arial" w:hAnsi="Arial" w:cs="Arial"/>
          <w:i/>
          <w:sz w:val="24"/>
          <w:szCs w:val="24"/>
        </w:rPr>
        <w:t xml:space="preserve"> </w:t>
      </w:r>
      <w:r w:rsidR="00AE0D1B">
        <w:rPr>
          <w:rFonts w:ascii="Arial" w:hAnsi="Arial" w:cs="Arial"/>
          <w:sz w:val="24"/>
          <w:szCs w:val="24"/>
        </w:rPr>
        <w:t>y en sus discursos trabaja como concepto</w:t>
      </w:r>
      <w:r w:rsidR="00CF18C2">
        <w:rPr>
          <w:rFonts w:ascii="Arial" w:hAnsi="Arial" w:cs="Arial"/>
          <w:sz w:val="24"/>
          <w:szCs w:val="24"/>
        </w:rPr>
        <w:t xml:space="preserve"> principal “comunicación para “El Otro” desarrollo</w:t>
      </w:r>
      <w:r w:rsidR="00AE0D1B">
        <w:rPr>
          <w:rFonts w:ascii="Arial" w:hAnsi="Arial" w:cs="Arial"/>
          <w:sz w:val="24"/>
          <w:szCs w:val="24"/>
        </w:rPr>
        <w:t xml:space="preserve">. </w:t>
      </w:r>
      <w:r w:rsidR="002176AF" w:rsidRPr="00CF18C2">
        <w:rPr>
          <w:rFonts w:ascii="Arial" w:hAnsi="Arial" w:cs="Arial"/>
          <w:i/>
          <w:color w:val="000000"/>
          <w:sz w:val="24"/>
          <w:szCs w:val="24"/>
        </w:rPr>
        <w:t>Clemencia Rodríguez</w:t>
      </w:r>
      <w:r w:rsidR="00FF2D21">
        <w:rPr>
          <w:rFonts w:ascii="Arial" w:hAnsi="Arial" w:cs="Arial"/>
          <w:color w:val="000000"/>
          <w:sz w:val="24"/>
          <w:szCs w:val="24"/>
        </w:rPr>
        <w:t xml:space="preserve"> en su libro </w:t>
      </w:r>
      <w:r w:rsidR="00FF2D21" w:rsidRPr="00FF2D21">
        <w:rPr>
          <w:rFonts w:ascii="Arial" w:hAnsi="Arial" w:cs="Arial"/>
          <w:i/>
          <w:color w:val="000000"/>
          <w:sz w:val="24"/>
          <w:szCs w:val="24"/>
        </w:rPr>
        <w:t>“fissures of the media scape”</w:t>
      </w:r>
      <w:r w:rsidR="00FF2D21">
        <w:rPr>
          <w:rFonts w:ascii="Arial" w:hAnsi="Arial" w:cs="Arial"/>
          <w:i/>
          <w:color w:val="000000"/>
          <w:sz w:val="24"/>
          <w:szCs w:val="24"/>
        </w:rPr>
        <w:t xml:space="preserve"> (2001</w:t>
      </w:r>
      <w:r w:rsidR="00FF2D21" w:rsidRPr="00FF2D21">
        <w:rPr>
          <w:rFonts w:ascii="Arial" w:hAnsi="Arial" w:cs="Arial"/>
          <w:color w:val="000000"/>
          <w:sz w:val="24"/>
          <w:szCs w:val="24"/>
        </w:rPr>
        <w:t>) expone una</w:t>
      </w:r>
      <w:r w:rsidR="00FF2D21">
        <w:rPr>
          <w:rFonts w:ascii="Arial" w:hAnsi="Arial" w:cs="Arial"/>
          <w:color w:val="000000"/>
          <w:sz w:val="24"/>
          <w:szCs w:val="24"/>
        </w:rPr>
        <w:t xml:space="preserve"> serie de experiencias en comunicación ciudadana e introduce el concepto de Medios Ciudadanos</w:t>
      </w:r>
      <w:r w:rsidR="00AE0D1B">
        <w:rPr>
          <w:rFonts w:ascii="Arial" w:hAnsi="Arial" w:cs="Arial"/>
          <w:color w:val="000000"/>
          <w:sz w:val="24"/>
          <w:szCs w:val="24"/>
        </w:rPr>
        <w:t>.</w:t>
      </w:r>
      <w:r w:rsidR="00FF2D21">
        <w:rPr>
          <w:rFonts w:ascii="Arial" w:hAnsi="Arial" w:cs="Arial"/>
          <w:color w:val="000000"/>
          <w:sz w:val="24"/>
          <w:szCs w:val="24"/>
        </w:rPr>
        <w:t xml:space="preserve"> </w:t>
      </w:r>
    </w:p>
    <w:p w:rsidR="00F94964" w:rsidRDefault="00FF2D21" w:rsidP="00AE0D1B">
      <w:pPr>
        <w:autoSpaceDE w:val="0"/>
        <w:autoSpaceDN w:val="0"/>
        <w:adjustRightInd w:val="0"/>
        <w:spacing w:line="360" w:lineRule="auto"/>
        <w:jc w:val="both"/>
        <w:rPr>
          <w:rFonts w:ascii="Arial" w:hAnsi="Arial" w:cs="Arial"/>
          <w:i/>
          <w:color w:val="000000"/>
          <w:sz w:val="24"/>
          <w:szCs w:val="24"/>
        </w:rPr>
      </w:pPr>
      <w:r>
        <w:rPr>
          <w:rFonts w:ascii="Arial" w:hAnsi="Arial" w:cs="Arial"/>
          <w:color w:val="000000"/>
          <w:sz w:val="24"/>
          <w:szCs w:val="24"/>
        </w:rPr>
        <w:t>A manera de conclusión, a</w:t>
      </w:r>
      <w:r w:rsidR="00F94964" w:rsidRPr="002176AF">
        <w:rPr>
          <w:rFonts w:ascii="Arial" w:hAnsi="Arial" w:cs="Arial"/>
          <w:color w:val="000000"/>
          <w:sz w:val="24"/>
          <w:szCs w:val="24"/>
        </w:rPr>
        <w:t xml:space="preserve"> esta corriente comunicativa</w:t>
      </w:r>
      <w:r>
        <w:rPr>
          <w:rFonts w:ascii="Arial" w:hAnsi="Arial" w:cs="Arial"/>
          <w:color w:val="000000"/>
          <w:sz w:val="24"/>
          <w:szCs w:val="24"/>
        </w:rPr>
        <w:t xml:space="preserve"> que pretende relacionar la comunicación con el desarrollo </w:t>
      </w:r>
      <w:r w:rsidR="00F94964" w:rsidRPr="002176AF">
        <w:rPr>
          <w:rFonts w:ascii="Arial" w:hAnsi="Arial" w:cs="Arial"/>
          <w:color w:val="000000"/>
          <w:sz w:val="24"/>
          <w:szCs w:val="24"/>
        </w:rPr>
        <w:t xml:space="preserve">se le ha denominado de muchas formas y cada uno de estos términos enfatiza un aspecto diferente y se conecta con </w:t>
      </w:r>
      <w:r>
        <w:rPr>
          <w:rFonts w:ascii="Arial" w:hAnsi="Arial" w:cs="Arial"/>
          <w:color w:val="000000"/>
          <w:sz w:val="24"/>
          <w:szCs w:val="24"/>
        </w:rPr>
        <w:t xml:space="preserve">distintas </w:t>
      </w:r>
      <w:r w:rsidR="00F94964" w:rsidRPr="002176AF">
        <w:rPr>
          <w:rFonts w:ascii="Arial" w:hAnsi="Arial" w:cs="Arial"/>
          <w:color w:val="000000"/>
          <w:sz w:val="24"/>
          <w:szCs w:val="24"/>
        </w:rPr>
        <w:t>teorías de democratización de la comunicación:</w:t>
      </w:r>
      <w:r w:rsidR="00AE0D1B">
        <w:rPr>
          <w:rFonts w:ascii="Arial" w:hAnsi="Arial" w:cs="Arial"/>
          <w:color w:val="000000"/>
          <w:sz w:val="24"/>
          <w:szCs w:val="24"/>
        </w:rPr>
        <w:t xml:space="preserve"> </w:t>
      </w:r>
      <w:r w:rsidR="00F94964" w:rsidRPr="0099551F">
        <w:rPr>
          <w:rFonts w:ascii="Arial" w:hAnsi="Arial" w:cs="Arial"/>
          <w:i/>
          <w:color w:val="000000"/>
          <w:sz w:val="24"/>
          <w:szCs w:val="24"/>
        </w:rPr>
        <w:t>comunicación alternativa</w:t>
      </w:r>
      <w:r w:rsidR="00AE0D1B">
        <w:rPr>
          <w:rFonts w:ascii="Arial" w:hAnsi="Arial" w:cs="Arial"/>
          <w:i/>
          <w:color w:val="000000"/>
          <w:sz w:val="24"/>
          <w:szCs w:val="24"/>
        </w:rPr>
        <w:t xml:space="preserve">, </w:t>
      </w:r>
      <w:r w:rsidR="00F94964" w:rsidRPr="0099551F">
        <w:rPr>
          <w:rFonts w:ascii="Arial" w:hAnsi="Arial" w:cs="Arial"/>
          <w:i/>
          <w:color w:val="000000"/>
          <w:sz w:val="24"/>
          <w:szCs w:val="24"/>
        </w:rPr>
        <w:lastRenderedPageBreak/>
        <w:t>comunicación  popular</w:t>
      </w:r>
      <w:r w:rsidR="00AE0D1B">
        <w:rPr>
          <w:rFonts w:ascii="Arial" w:hAnsi="Arial" w:cs="Arial"/>
          <w:i/>
          <w:color w:val="000000"/>
          <w:sz w:val="24"/>
          <w:szCs w:val="24"/>
        </w:rPr>
        <w:t xml:space="preserve">, </w:t>
      </w:r>
      <w:r w:rsidR="00F94964" w:rsidRPr="0099551F">
        <w:rPr>
          <w:rFonts w:ascii="Arial" w:hAnsi="Arial" w:cs="Arial"/>
          <w:i/>
          <w:color w:val="000000"/>
          <w:sz w:val="24"/>
          <w:szCs w:val="24"/>
        </w:rPr>
        <w:t>comunicación horizontal</w:t>
      </w:r>
      <w:r w:rsidR="00AE0D1B">
        <w:rPr>
          <w:rFonts w:ascii="Arial" w:hAnsi="Arial" w:cs="Arial"/>
          <w:color w:val="000000"/>
          <w:sz w:val="24"/>
          <w:szCs w:val="24"/>
        </w:rPr>
        <w:t xml:space="preserve"> (Paulo Freire, Kaplún), </w:t>
      </w:r>
      <w:r w:rsidR="00F94964" w:rsidRPr="002176AF">
        <w:rPr>
          <w:rFonts w:ascii="Arial" w:hAnsi="Arial" w:cs="Arial"/>
          <w:color w:val="000000"/>
          <w:sz w:val="24"/>
          <w:szCs w:val="24"/>
        </w:rPr>
        <w:t xml:space="preserve"> </w:t>
      </w:r>
      <w:r w:rsidR="00F94964" w:rsidRPr="0099551F">
        <w:rPr>
          <w:rFonts w:ascii="Arial" w:hAnsi="Arial" w:cs="Arial"/>
          <w:i/>
          <w:color w:val="000000"/>
          <w:sz w:val="24"/>
          <w:szCs w:val="24"/>
        </w:rPr>
        <w:t>comunicación participativa para el cambio social</w:t>
      </w:r>
      <w:r w:rsidR="00AE0D1B">
        <w:rPr>
          <w:rFonts w:ascii="Arial" w:hAnsi="Arial" w:cs="Arial"/>
          <w:i/>
          <w:color w:val="000000"/>
          <w:sz w:val="24"/>
          <w:szCs w:val="24"/>
        </w:rPr>
        <w:t xml:space="preserve"> </w:t>
      </w:r>
      <w:r w:rsidR="00F94964" w:rsidRPr="002176AF">
        <w:rPr>
          <w:rFonts w:ascii="Arial" w:hAnsi="Arial" w:cs="Arial"/>
          <w:color w:val="000000"/>
          <w:sz w:val="24"/>
          <w:szCs w:val="24"/>
        </w:rPr>
        <w:t>(Gumucio)</w:t>
      </w:r>
      <w:r w:rsidR="00AE0D1B">
        <w:rPr>
          <w:rFonts w:ascii="Arial" w:hAnsi="Arial" w:cs="Arial"/>
          <w:color w:val="000000"/>
          <w:sz w:val="24"/>
          <w:szCs w:val="24"/>
        </w:rPr>
        <w:t xml:space="preserve">, </w:t>
      </w:r>
      <w:r w:rsidR="00F94964" w:rsidRPr="0099551F">
        <w:rPr>
          <w:rFonts w:ascii="Arial" w:hAnsi="Arial" w:cs="Arial"/>
          <w:i/>
          <w:color w:val="000000"/>
          <w:sz w:val="24"/>
          <w:szCs w:val="24"/>
        </w:rPr>
        <w:t xml:space="preserve">comunicación liberadora, comunicación para el progreso, comunicación dialógica, comunicación comunitaria, comunicación radical y por supuesto la más reciente: comunicación ciudadana. </w:t>
      </w:r>
    </w:p>
    <w:p w:rsidR="00B6712A" w:rsidRDefault="00AE0D1B" w:rsidP="00AE0D1B">
      <w:pPr>
        <w:pStyle w:val="Prrafodelista"/>
        <w:spacing w:line="360" w:lineRule="auto"/>
        <w:ind w:left="0"/>
        <w:jc w:val="both"/>
        <w:rPr>
          <w:rFonts w:ascii="Arial" w:hAnsi="Arial" w:cs="Arial"/>
          <w:color w:val="000000"/>
          <w:sz w:val="24"/>
          <w:szCs w:val="24"/>
        </w:rPr>
      </w:pPr>
      <w:r>
        <w:rPr>
          <w:rFonts w:ascii="Arial" w:hAnsi="Arial" w:cs="Arial"/>
          <w:color w:val="000000"/>
          <w:sz w:val="24"/>
          <w:szCs w:val="24"/>
        </w:rPr>
        <w:t xml:space="preserve">A pesar que los estudios sobre </w:t>
      </w:r>
      <w:r w:rsidR="00CF18C2" w:rsidRPr="00CF18C2">
        <w:rPr>
          <w:rFonts w:ascii="Arial" w:hAnsi="Arial" w:cs="Arial"/>
          <w:color w:val="000000"/>
          <w:sz w:val="24"/>
          <w:szCs w:val="24"/>
        </w:rPr>
        <w:t>medios comunitarios,</w:t>
      </w:r>
      <w:r w:rsidR="00CF18C2" w:rsidRPr="00CF18C2">
        <w:rPr>
          <w:rFonts w:ascii="Arial" w:hAnsi="Arial" w:cs="Arial"/>
          <w:i/>
          <w:color w:val="000000"/>
          <w:sz w:val="24"/>
          <w:szCs w:val="24"/>
        </w:rPr>
        <w:t xml:space="preserve"> </w:t>
      </w:r>
      <w:r w:rsidR="00CF18C2" w:rsidRPr="00CF18C2">
        <w:rPr>
          <w:rFonts w:ascii="Arial" w:hAnsi="Arial" w:cs="Arial"/>
          <w:color w:val="000000"/>
          <w:sz w:val="24"/>
          <w:szCs w:val="24"/>
        </w:rPr>
        <w:t xml:space="preserve">alternativos o ciudadanos, </w:t>
      </w:r>
      <w:r>
        <w:rPr>
          <w:rFonts w:ascii="Arial" w:hAnsi="Arial" w:cs="Arial"/>
          <w:color w:val="000000"/>
          <w:sz w:val="24"/>
          <w:szCs w:val="24"/>
        </w:rPr>
        <w:t>se han visto amenazados, sobre todo en los años 80, en la experiencia se</w:t>
      </w:r>
      <w:r w:rsidR="00B84D38">
        <w:rPr>
          <w:rFonts w:ascii="Arial" w:hAnsi="Arial" w:cs="Arial"/>
          <w:color w:val="000000"/>
          <w:sz w:val="24"/>
          <w:szCs w:val="24"/>
        </w:rPr>
        <w:t xml:space="preserve"> muestra</w:t>
      </w:r>
      <w:r w:rsidR="00CF18C2" w:rsidRPr="002176AF">
        <w:rPr>
          <w:rFonts w:ascii="Arial" w:hAnsi="Arial" w:cs="Arial"/>
          <w:color w:val="000000"/>
          <w:sz w:val="24"/>
          <w:szCs w:val="24"/>
        </w:rPr>
        <w:t xml:space="preserve"> que a pesar de las negativas establecidas a nivel formal, los movimientos sociales y la ciudadanía en general continúa abriendo nuevos espacios de comunicación.</w:t>
      </w:r>
      <w:r>
        <w:rPr>
          <w:rFonts w:ascii="Arial" w:hAnsi="Arial" w:cs="Arial"/>
          <w:color w:val="000000"/>
          <w:sz w:val="24"/>
          <w:szCs w:val="24"/>
        </w:rPr>
        <w:t xml:space="preserve"> S</w:t>
      </w:r>
      <w:r w:rsidR="00CF18C2" w:rsidRPr="002176AF">
        <w:rPr>
          <w:rFonts w:ascii="Arial" w:hAnsi="Arial" w:cs="Arial"/>
          <w:color w:val="000000"/>
          <w:sz w:val="24"/>
          <w:szCs w:val="24"/>
        </w:rPr>
        <w:t>on muchas las comunidades y las organizaciones civiles que continúan  poniendo en práctica los postulados de la comunicación replanteada desde y hacia la ciudadanía.</w:t>
      </w:r>
    </w:p>
    <w:p w:rsidR="00AE0D1B" w:rsidRDefault="00AE0D1B" w:rsidP="00B6712A">
      <w:pPr>
        <w:spacing w:line="360" w:lineRule="auto"/>
        <w:jc w:val="both"/>
        <w:rPr>
          <w:rFonts w:ascii="Arial" w:hAnsi="Arial" w:cs="Arial"/>
          <w:b/>
          <w:sz w:val="24"/>
          <w:szCs w:val="24"/>
        </w:rPr>
      </w:pPr>
    </w:p>
    <w:p w:rsidR="002176AF" w:rsidRDefault="00F44FA8" w:rsidP="00B6712A">
      <w:pPr>
        <w:spacing w:line="360" w:lineRule="auto"/>
        <w:jc w:val="both"/>
        <w:rPr>
          <w:rFonts w:ascii="Arial" w:hAnsi="Arial" w:cs="Arial"/>
          <w:b/>
          <w:sz w:val="24"/>
          <w:szCs w:val="24"/>
        </w:rPr>
      </w:pPr>
      <w:r w:rsidRPr="00F44FA8">
        <w:rPr>
          <w:rFonts w:ascii="Arial" w:hAnsi="Arial" w:cs="Arial"/>
          <w:b/>
          <w:sz w:val="24"/>
          <w:szCs w:val="24"/>
        </w:rPr>
        <w:t xml:space="preserve">2.1.2.2 </w:t>
      </w:r>
      <w:r w:rsidR="005603F0">
        <w:rPr>
          <w:rFonts w:ascii="Arial" w:hAnsi="Arial" w:cs="Arial"/>
          <w:b/>
          <w:sz w:val="24"/>
          <w:szCs w:val="24"/>
        </w:rPr>
        <w:t>Experiencias contadas</w:t>
      </w:r>
      <w:r w:rsidR="00187D29" w:rsidRPr="00F44FA8">
        <w:rPr>
          <w:rFonts w:ascii="Arial" w:hAnsi="Arial" w:cs="Arial"/>
          <w:b/>
          <w:sz w:val="24"/>
          <w:szCs w:val="24"/>
        </w:rPr>
        <w:t xml:space="preserve"> </w:t>
      </w:r>
    </w:p>
    <w:p w:rsidR="00F44FA8" w:rsidRPr="00F44FA8" w:rsidRDefault="00F44FA8" w:rsidP="00F44FA8">
      <w:pPr>
        <w:rPr>
          <w:rFonts w:ascii="Arial" w:hAnsi="Arial" w:cs="Arial"/>
          <w:b/>
          <w:sz w:val="24"/>
          <w:szCs w:val="24"/>
        </w:rPr>
      </w:pPr>
    </w:p>
    <w:p w:rsidR="00460EEC" w:rsidRPr="00460EEC" w:rsidRDefault="00460EEC" w:rsidP="00460EEC">
      <w:pPr>
        <w:autoSpaceDE w:val="0"/>
        <w:autoSpaceDN w:val="0"/>
        <w:adjustRightInd w:val="0"/>
        <w:spacing w:after="0" w:line="360" w:lineRule="auto"/>
        <w:jc w:val="both"/>
        <w:rPr>
          <w:rFonts w:ascii="Arial" w:hAnsi="Arial" w:cs="Arial"/>
          <w:sz w:val="24"/>
          <w:szCs w:val="24"/>
        </w:rPr>
      </w:pPr>
      <w:r w:rsidRPr="00460EEC">
        <w:rPr>
          <w:rFonts w:ascii="Arial" w:hAnsi="Arial" w:cs="Arial"/>
          <w:sz w:val="24"/>
          <w:szCs w:val="24"/>
        </w:rPr>
        <w:t xml:space="preserve">Son variadas y muchas las experiencias de comunicación para el cambio social </w:t>
      </w:r>
      <w:r>
        <w:rPr>
          <w:rFonts w:ascii="Arial" w:hAnsi="Arial" w:cs="Arial"/>
          <w:sz w:val="24"/>
          <w:szCs w:val="24"/>
        </w:rPr>
        <w:t xml:space="preserve">o ciudadana </w:t>
      </w:r>
      <w:r w:rsidRPr="00460EEC">
        <w:rPr>
          <w:rFonts w:ascii="Arial" w:hAnsi="Arial" w:cs="Arial"/>
          <w:sz w:val="24"/>
          <w:szCs w:val="24"/>
        </w:rPr>
        <w:t xml:space="preserve">que se han dado en América latina. Algunos ejemplos son: </w:t>
      </w:r>
      <w:r w:rsidRPr="00460EEC">
        <w:rPr>
          <w:rFonts w:ascii="Arial" w:hAnsi="Arial" w:cs="Arial"/>
          <w:i/>
          <w:sz w:val="24"/>
          <w:szCs w:val="24"/>
        </w:rPr>
        <w:t>Las Radios Mineras en Bolivia</w:t>
      </w:r>
      <w:r>
        <w:rPr>
          <w:rFonts w:ascii="Arial" w:hAnsi="Arial" w:cs="Arial"/>
          <w:i/>
          <w:sz w:val="24"/>
          <w:szCs w:val="24"/>
        </w:rPr>
        <w:t>,</w:t>
      </w:r>
      <w:r w:rsidRPr="00460EEC">
        <w:rPr>
          <w:rFonts w:ascii="Arial" w:hAnsi="Arial" w:cs="Arial"/>
          <w:sz w:val="24"/>
          <w:szCs w:val="24"/>
        </w:rPr>
        <w:t xml:space="preserve"> </w:t>
      </w:r>
      <w:r w:rsidRPr="00460EEC">
        <w:rPr>
          <w:rFonts w:ascii="Arial" w:hAnsi="Arial" w:cs="Arial"/>
          <w:i/>
          <w:sz w:val="24"/>
          <w:szCs w:val="24"/>
        </w:rPr>
        <w:t>Radio Huayacocotla en México</w:t>
      </w:r>
      <w:r w:rsidRPr="00460EEC">
        <w:rPr>
          <w:rFonts w:ascii="Arial" w:hAnsi="Arial" w:cs="Arial"/>
          <w:sz w:val="24"/>
          <w:szCs w:val="24"/>
        </w:rPr>
        <w:t xml:space="preserve"> (1965</w:t>
      </w:r>
      <w:r>
        <w:rPr>
          <w:rFonts w:ascii="Arial" w:hAnsi="Arial" w:cs="Arial"/>
          <w:sz w:val="24"/>
          <w:szCs w:val="24"/>
        </w:rPr>
        <w:t xml:space="preserve">), </w:t>
      </w:r>
      <w:r w:rsidRPr="00460EEC">
        <w:rPr>
          <w:rFonts w:ascii="Arial" w:hAnsi="Arial" w:cs="Arial"/>
          <w:i/>
          <w:sz w:val="24"/>
          <w:szCs w:val="24"/>
        </w:rPr>
        <w:t>Radio Quillambamba en Perú</w:t>
      </w:r>
      <w:r>
        <w:rPr>
          <w:rFonts w:ascii="Arial" w:hAnsi="Arial" w:cs="Arial"/>
          <w:i/>
          <w:sz w:val="24"/>
          <w:szCs w:val="24"/>
        </w:rPr>
        <w:t xml:space="preserve"> (1966), </w:t>
      </w:r>
      <w:r w:rsidRPr="00460EEC">
        <w:rPr>
          <w:rFonts w:ascii="Arial" w:hAnsi="Arial" w:cs="Arial"/>
          <w:i/>
          <w:iCs/>
          <w:sz w:val="24"/>
          <w:szCs w:val="24"/>
        </w:rPr>
        <w:t xml:space="preserve">TV Maxambomba </w:t>
      </w:r>
      <w:r w:rsidRPr="00460EEC">
        <w:rPr>
          <w:rFonts w:ascii="Arial" w:hAnsi="Arial" w:cs="Arial"/>
          <w:iCs/>
          <w:sz w:val="24"/>
          <w:szCs w:val="24"/>
        </w:rPr>
        <w:t>(1986</w:t>
      </w:r>
      <w:r>
        <w:rPr>
          <w:rFonts w:ascii="Arial" w:hAnsi="Arial" w:cs="Arial"/>
          <w:iCs/>
          <w:sz w:val="24"/>
          <w:szCs w:val="24"/>
        </w:rPr>
        <w:t>), “</w:t>
      </w:r>
      <w:r w:rsidRPr="00460EEC">
        <w:rPr>
          <w:rFonts w:ascii="Arial" w:hAnsi="Arial" w:cs="Arial"/>
          <w:i/>
          <w:sz w:val="24"/>
          <w:szCs w:val="24"/>
        </w:rPr>
        <w:t>La voz de la comunidad”</w:t>
      </w:r>
      <w:r w:rsidRPr="00460EEC">
        <w:rPr>
          <w:rFonts w:ascii="Arial" w:hAnsi="Arial" w:cs="Arial"/>
          <w:sz w:val="24"/>
          <w:szCs w:val="24"/>
        </w:rPr>
        <w:t xml:space="preserve"> </w:t>
      </w:r>
      <w:r w:rsidRPr="00460EEC">
        <w:rPr>
          <w:rFonts w:ascii="Arial" w:hAnsi="Arial" w:cs="Arial"/>
          <w:i/>
          <w:sz w:val="24"/>
          <w:szCs w:val="24"/>
        </w:rPr>
        <w:t>en Guatemala</w:t>
      </w:r>
      <w:r w:rsidRPr="00460EEC">
        <w:rPr>
          <w:rFonts w:ascii="Arial" w:hAnsi="Arial" w:cs="Arial"/>
          <w:sz w:val="24"/>
          <w:szCs w:val="24"/>
        </w:rPr>
        <w:t xml:space="preserve"> y </w:t>
      </w:r>
      <w:r w:rsidRPr="00460EEC">
        <w:rPr>
          <w:rFonts w:ascii="Arial" w:hAnsi="Arial" w:cs="Arial"/>
          <w:i/>
          <w:sz w:val="24"/>
          <w:szCs w:val="24"/>
        </w:rPr>
        <w:t>“Radio Izcanal”</w:t>
      </w:r>
      <w:r w:rsidRPr="00460EEC">
        <w:rPr>
          <w:rFonts w:ascii="Arial" w:hAnsi="Arial" w:cs="Arial"/>
          <w:sz w:val="24"/>
          <w:szCs w:val="24"/>
        </w:rPr>
        <w:t xml:space="preserve"> </w:t>
      </w:r>
      <w:r w:rsidRPr="00460EEC">
        <w:rPr>
          <w:rFonts w:ascii="Arial" w:hAnsi="Arial" w:cs="Arial"/>
          <w:i/>
          <w:sz w:val="24"/>
          <w:szCs w:val="24"/>
        </w:rPr>
        <w:t>en el Salvador</w:t>
      </w:r>
      <w:r w:rsidRPr="00460EEC">
        <w:rPr>
          <w:rFonts w:ascii="Arial" w:hAnsi="Arial" w:cs="Arial"/>
          <w:sz w:val="24"/>
          <w:szCs w:val="24"/>
        </w:rPr>
        <w:t xml:space="preserve">. </w:t>
      </w:r>
      <w:r w:rsidRPr="00460EEC">
        <w:rPr>
          <w:rStyle w:val="Refdenotaalpie"/>
          <w:rFonts w:cs="Arial"/>
          <w:sz w:val="24"/>
          <w:szCs w:val="24"/>
        </w:rPr>
        <w:footnoteReference w:id="5"/>
      </w:r>
    </w:p>
    <w:p w:rsidR="00460EEC" w:rsidRPr="00460EEC" w:rsidRDefault="00460EEC" w:rsidP="00460EEC">
      <w:pPr>
        <w:pStyle w:val="Prrafodelista"/>
        <w:autoSpaceDE w:val="0"/>
        <w:autoSpaceDN w:val="0"/>
        <w:adjustRightInd w:val="0"/>
        <w:spacing w:after="0" w:line="360" w:lineRule="auto"/>
        <w:jc w:val="both"/>
        <w:rPr>
          <w:rFonts w:ascii="Arial" w:hAnsi="Arial" w:cs="Arial"/>
          <w:sz w:val="24"/>
          <w:szCs w:val="24"/>
        </w:rPr>
      </w:pPr>
      <w:r w:rsidRPr="00460EEC">
        <w:rPr>
          <w:rFonts w:ascii="Arial" w:hAnsi="Arial" w:cs="Arial"/>
          <w:sz w:val="24"/>
          <w:szCs w:val="24"/>
        </w:rPr>
        <w:t xml:space="preserve"> </w:t>
      </w:r>
    </w:p>
    <w:p w:rsidR="00460EEC" w:rsidRPr="00460EEC" w:rsidRDefault="00460EEC" w:rsidP="00460EEC">
      <w:pPr>
        <w:pStyle w:val="Prrafodelista"/>
        <w:autoSpaceDE w:val="0"/>
        <w:autoSpaceDN w:val="0"/>
        <w:adjustRightInd w:val="0"/>
        <w:spacing w:after="0" w:line="360" w:lineRule="auto"/>
        <w:ind w:left="0"/>
        <w:jc w:val="both"/>
        <w:rPr>
          <w:rFonts w:ascii="Arial" w:hAnsi="Arial" w:cs="Arial"/>
          <w:sz w:val="24"/>
          <w:szCs w:val="24"/>
        </w:rPr>
      </w:pPr>
      <w:r w:rsidRPr="00460EEC">
        <w:rPr>
          <w:rFonts w:ascii="Arial" w:hAnsi="Arial" w:cs="Arial"/>
          <w:sz w:val="24"/>
          <w:szCs w:val="24"/>
        </w:rPr>
        <w:t>En Colombia también son muchas las experiencias de este tipo. Desde Radio Sutatenza, hasta los procesos comunicativos que ayudaron en la reconstrucción del eje cafetero, así como la gran importancia que ha tenido la comunicación en los planes de desarrollo de ciudades como Bogotá y Medellín. Estas dos últimas experiencias han logrado consolidar en las comunas o barrios más pobres la posibilidad de crear medios alternativos ya sea radio, televisión o prensa.</w:t>
      </w:r>
      <w:r w:rsidR="008A02A9">
        <w:rPr>
          <w:rFonts w:ascii="Arial" w:hAnsi="Arial" w:cs="Arial"/>
          <w:sz w:val="24"/>
          <w:szCs w:val="24"/>
        </w:rPr>
        <w:t xml:space="preserve"> P</w:t>
      </w:r>
      <w:r w:rsidRPr="00460EEC">
        <w:rPr>
          <w:rFonts w:ascii="Arial" w:hAnsi="Arial" w:cs="Arial"/>
          <w:sz w:val="24"/>
          <w:szCs w:val="24"/>
        </w:rPr>
        <w:t xml:space="preserve">ara el caso de Medellín, ya existe una </w:t>
      </w:r>
      <w:r w:rsidRPr="00460EEC">
        <w:rPr>
          <w:rFonts w:ascii="Arial" w:hAnsi="Arial" w:cs="Arial"/>
          <w:i/>
          <w:sz w:val="24"/>
          <w:szCs w:val="24"/>
        </w:rPr>
        <w:t>Red de Medios Alternativos y Ciudadanos</w:t>
      </w:r>
      <w:r w:rsidRPr="00460EEC">
        <w:rPr>
          <w:rFonts w:ascii="Arial" w:hAnsi="Arial" w:cs="Arial"/>
          <w:sz w:val="24"/>
          <w:szCs w:val="24"/>
        </w:rPr>
        <w:t xml:space="preserve">, </w:t>
      </w:r>
      <w:r w:rsidRPr="00460EEC">
        <w:rPr>
          <w:rFonts w:ascii="Arial" w:hAnsi="Arial" w:cs="Arial"/>
          <w:sz w:val="24"/>
          <w:szCs w:val="24"/>
        </w:rPr>
        <w:lastRenderedPageBreak/>
        <w:t>REDECOM, donde se encuentran casi todas las iniciativas, que a partir de la utilización de medios, han aportado para el cambio y el desarrollo en sus propias comunidades.</w:t>
      </w:r>
      <w:r w:rsidRPr="00460EEC">
        <w:rPr>
          <w:rStyle w:val="Refdenotaalpie"/>
          <w:rFonts w:cs="Arial"/>
          <w:sz w:val="24"/>
          <w:szCs w:val="24"/>
        </w:rPr>
        <w:footnoteReference w:id="6"/>
      </w:r>
    </w:p>
    <w:p w:rsidR="00460EEC" w:rsidRPr="00460EEC" w:rsidRDefault="00460EEC" w:rsidP="00460EEC">
      <w:pPr>
        <w:pStyle w:val="Prrafodelista"/>
        <w:autoSpaceDE w:val="0"/>
        <w:autoSpaceDN w:val="0"/>
        <w:adjustRightInd w:val="0"/>
        <w:spacing w:after="0" w:line="360" w:lineRule="auto"/>
        <w:ind w:left="0"/>
        <w:jc w:val="both"/>
        <w:rPr>
          <w:rFonts w:ascii="Arial" w:hAnsi="Arial" w:cs="Arial"/>
          <w:sz w:val="24"/>
          <w:szCs w:val="24"/>
        </w:rPr>
      </w:pPr>
    </w:p>
    <w:p w:rsidR="008A02A9" w:rsidRDefault="00460EEC" w:rsidP="008A02A9">
      <w:pPr>
        <w:pStyle w:val="Prrafodelista"/>
        <w:autoSpaceDE w:val="0"/>
        <w:autoSpaceDN w:val="0"/>
        <w:adjustRightInd w:val="0"/>
        <w:spacing w:after="0" w:line="360" w:lineRule="auto"/>
        <w:ind w:left="0" w:hanging="348"/>
        <w:jc w:val="both"/>
        <w:rPr>
          <w:rFonts w:ascii="Arial" w:hAnsi="Arial" w:cs="Arial"/>
          <w:sz w:val="24"/>
          <w:szCs w:val="24"/>
        </w:rPr>
      </w:pPr>
      <w:r w:rsidRPr="00460EEC">
        <w:rPr>
          <w:rFonts w:ascii="Arial" w:hAnsi="Arial" w:cs="Arial"/>
          <w:sz w:val="24"/>
          <w:szCs w:val="24"/>
        </w:rPr>
        <w:t xml:space="preserve">      De igual forma existe a nivel más general</w:t>
      </w:r>
      <w:r w:rsidR="008A02A9">
        <w:rPr>
          <w:rFonts w:ascii="Arial" w:hAnsi="Arial" w:cs="Arial"/>
          <w:sz w:val="24"/>
          <w:szCs w:val="24"/>
        </w:rPr>
        <w:t xml:space="preserve">: </w:t>
      </w:r>
      <w:r w:rsidRPr="00460EEC">
        <w:rPr>
          <w:rFonts w:ascii="Arial" w:hAnsi="Arial" w:cs="Arial"/>
          <w:sz w:val="24"/>
          <w:szCs w:val="24"/>
        </w:rPr>
        <w:t xml:space="preserve">la </w:t>
      </w:r>
      <w:r w:rsidRPr="00460EEC">
        <w:rPr>
          <w:rFonts w:ascii="Arial" w:hAnsi="Arial" w:cs="Arial"/>
          <w:i/>
          <w:sz w:val="24"/>
          <w:szCs w:val="24"/>
        </w:rPr>
        <w:t>“</w:t>
      </w:r>
      <w:r w:rsidRPr="00460EEC">
        <w:rPr>
          <w:rFonts w:ascii="Arial" w:hAnsi="Arial" w:cs="Arial"/>
          <w:i/>
          <w:color w:val="333333"/>
          <w:sz w:val="24"/>
          <w:szCs w:val="24"/>
        </w:rPr>
        <w:t xml:space="preserve">Federación de Medios de  Comunicación </w:t>
      </w:r>
      <w:r>
        <w:rPr>
          <w:rFonts w:ascii="Arial" w:hAnsi="Arial" w:cs="Arial"/>
          <w:i/>
          <w:color w:val="333333"/>
          <w:sz w:val="24"/>
          <w:szCs w:val="24"/>
        </w:rPr>
        <w:t>C</w:t>
      </w:r>
      <w:r w:rsidRPr="00460EEC">
        <w:rPr>
          <w:rFonts w:ascii="Arial" w:hAnsi="Arial" w:cs="Arial"/>
          <w:i/>
          <w:color w:val="333333"/>
          <w:sz w:val="24"/>
          <w:szCs w:val="24"/>
        </w:rPr>
        <w:t>iudadanos y Comunitarios de Colombia, radio y televisión comunitaria, imagen y voz de la comunidad”</w:t>
      </w:r>
      <w:r w:rsidRPr="00460EEC">
        <w:rPr>
          <w:rFonts w:ascii="Arial" w:hAnsi="Arial" w:cs="Arial"/>
          <w:color w:val="333333"/>
          <w:sz w:val="24"/>
          <w:szCs w:val="24"/>
        </w:rPr>
        <w:t xml:space="preserve"> como punto de encuentro de todas las experiencias de comunicación para el cambio social del país.</w:t>
      </w:r>
      <w:r w:rsidRPr="00460EEC">
        <w:rPr>
          <w:rStyle w:val="Refdenotaalpie"/>
          <w:rFonts w:cs="Arial"/>
          <w:color w:val="333333"/>
          <w:sz w:val="24"/>
          <w:szCs w:val="24"/>
        </w:rPr>
        <w:footnoteReference w:id="7"/>
      </w:r>
      <w:r w:rsidR="008A02A9">
        <w:rPr>
          <w:rFonts w:ascii="Arial" w:hAnsi="Arial" w:cs="Arial"/>
          <w:color w:val="333333"/>
          <w:sz w:val="24"/>
          <w:szCs w:val="24"/>
        </w:rPr>
        <w:t xml:space="preserve"> </w:t>
      </w:r>
      <w:r w:rsidRPr="00460EEC">
        <w:rPr>
          <w:rFonts w:ascii="Arial" w:hAnsi="Arial" w:cs="Arial"/>
          <w:i/>
          <w:sz w:val="24"/>
          <w:szCs w:val="24"/>
        </w:rPr>
        <w:t>El Sistema Nacional de Comunicación para la Paz</w:t>
      </w:r>
      <w:r w:rsidRPr="00460EEC">
        <w:rPr>
          <w:rFonts w:ascii="Arial" w:hAnsi="Arial" w:cs="Arial"/>
          <w:sz w:val="24"/>
          <w:szCs w:val="24"/>
        </w:rPr>
        <w:t xml:space="preserve">, SIPAZ, es un medio de comunicación comunitario que integra producción radial, televisiva y de prensa. En total reúne a 370 emisoras comunitarias, 38 canales de televisión, 24 redes de radio y televisión. SIPAZ a la vez hace parte de la </w:t>
      </w:r>
      <w:r w:rsidRPr="00460EEC">
        <w:rPr>
          <w:rFonts w:ascii="Arial" w:hAnsi="Arial" w:cs="Arial"/>
          <w:i/>
          <w:sz w:val="24"/>
          <w:szCs w:val="24"/>
        </w:rPr>
        <w:t>Asociación Mundial de Radios Comunitarias</w:t>
      </w:r>
      <w:r w:rsidR="008A02A9">
        <w:rPr>
          <w:rFonts w:ascii="Arial" w:hAnsi="Arial" w:cs="Arial"/>
          <w:sz w:val="24"/>
          <w:szCs w:val="24"/>
        </w:rPr>
        <w:t xml:space="preserve">, AMARC. </w:t>
      </w:r>
    </w:p>
    <w:p w:rsidR="008A02A9" w:rsidRDefault="008A02A9" w:rsidP="008A02A9">
      <w:pPr>
        <w:pStyle w:val="Prrafodelista"/>
        <w:autoSpaceDE w:val="0"/>
        <w:autoSpaceDN w:val="0"/>
        <w:adjustRightInd w:val="0"/>
        <w:spacing w:after="0" w:line="360" w:lineRule="auto"/>
        <w:ind w:left="0" w:hanging="348"/>
        <w:jc w:val="both"/>
        <w:rPr>
          <w:rFonts w:ascii="Arial" w:hAnsi="Arial" w:cs="Arial"/>
          <w:sz w:val="24"/>
          <w:szCs w:val="24"/>
        </w:rPr>
      </w:pPr>
    </w:p>
    <w:p w:rsidR="00460EEC" w:rsidRPr="00FC1344" w:rsidRDefault="00015B57" w:rsidP="00015B57">
      <w:pPr>
        <w:spacing w:line="360" w:lineRule="auto"/>
        <w:jc w:val="both"/>
        <w:rPr>
          <w:rFonts w:ascii="Arial" w:hAnsi="Arial" w:cs="Arial"/>
          <w:i/>
          <w:color w:val="333333"/>
          <w:sz w:val="24"/>
          <w:szCs w:val="24"/>
        </w:rPr>
      </w:pPr>
      <w:r>
        <w:rPr>
          <w:rFonts w:ascii="Arial" w:hAnsi="Arial" w:cs="Arial"/>
          <w:sz w:val="24"/>
          <w:szCs w:val="24"/>
        </w:rPr>
        <w:t xml:space="preserve">Algunas experiencias puntuales, dentro de las muchas que hay en el país y además de las anteriormente mencionadas son: </w:t>
      </w:r>
      <w:r w:rsidRPr="00FC1344">
        <w:rPr>
          <w:rFonts w:ascii="Arial" w:hAnsi="Arial" w:cs="Arial"/>
          <w:i/>
          <w:sz w:val="24"/>
          <w:szCs w:val="24"/>
        </w:rPr>
        <w:t>“</w:t>
      </w:r>
      <w:r w:rsidRPr="00FC1344">
        <w:rPr>
          <w:rFonts w:ascii="Arial" w:hAnsi="Arial" w:cs="Arial"/>
          <w:i/>
          <w:color w:val="333333"/>
          <w:sz w:val="24"/>
          <w:szCs w:val="24"/>
        </w:rPr>
        <w:t xml:space="preserve">Ocaina Steréo: selva y encanto” </w:t>
      </w:r>
      <w:r w:rsidR="00460EEC" w:rsidRPr="00FC1344">
        <w:rPr>
          <w:rFonts w:ascii="Arial" w:hAnsi="Arial" w:cs="Arial"/>
          <w:i/>
          <w:color w:val="333333"/>
          <w:sz w:val="24"/>
          <w:szCs w:val="24"/>
        </w:rPr>
        <w:t xml:space="preserve"> </w:t>
      </w:r>
      <w:r w:rsidRPr="00FC1344">
        <w:rPr>
          <w:rFonts w:ascii="Arial" w:hAnsi="Arial" w:cs="Arial"/>
          <w:i/>
          <w:color w:val="333333"/>
          <w:sz w:val="24"/>
          <w:szCs w:val="24"/>
        </w:rPr>
        <w:t>(</w:t>
      </w:r>
      <w:r w:rsidR="00460EEC" w:rsidRPr="00FC1344">
        <w:rPr>
          <w:rFonts w:ascii="Arial" w:hAnsi="Arial" w:cs="Arial"/>
          <w:i/>
          <w:color w:val="333333"/>
          <w:sz w:val="24"/>
          <w:szCs w:val="24"/>
        </w:rPr>
        <w:t>emisora comunitaria en Puerto Caicedo, Putumayo</w:t>
      </w:r>
      <w:r w:rsidRPr="00FC1344">
        <w:rPr>
          <w:rFonts w:ascii="Arial" w:hAnsi="Arial" w:cs="Arial"/>
          <w:i/>
          <w:color w:val="333333"/>
          <w:sz w:val="24"/>
          <w:szCs w:val="24"/>
        </w:rPr>
        <w:t>);</w:t>
      </w:r>
      <w:r w:rsidR="00460EEC" w:rsidRPr="00FC1344">
        <w:rPr>
          <w:rFonts w:ascii="Arial" w:hAnsi="Arial" w:cs="Arial"/>
          <w:i/>
          <w:color w:val="333333"/>
          <w:sz w:val="24"/>
          <w:szCs w:val="24"/>
        </w:rPr>
        <w:t xml:space="preserve"> </w:t>
      </w:r>
      <w:r w:rsidRPr="00FC1344">
        <w:rPr>
          <w:rFonts w:ascii="Arial" w:hAnsi="Arial" w:cs="Arial"/>
          <w:i/>
          <w:color w:val="333333"/>
          <w:sz w:val="24"/>
          <w:szCs w:val="24"/>
        </w:rPr>
        <w:t>“Suacha Informa”</w:t>
      </w:r>
      <w:r w:rsidR="00460EEC" w:rsidRPr="00FC1344">
        <w:rPr>
          <w:rFonts w:ascii="Arial" w:hAnsi="Arial" w:cs="Arial"/>
          <w:i/>
          <w:color w:val="333333"/>
          <w:sz w:val="24"/>
          <w:szCs w:val="24"/>
        </w:rPr>
        <w:t xml:space="preserve"> (</w:t>
      </w:r>
      <w:r w:rsidRPr="00FC1344">
        <w:rPr>
          <w:rFonts w:ascii="Arial" w:hAnsi="Arial" w:cs="Arial"/>
          <w:i/>
          <w:color w:val="333333"/>
          <w:sz w:val="24"/>
          <w:szCs w:val="24"/>
        </w:rPr>
        <w:t xml:space="preserve">prensa alternativa en </w:t>
      </w:r>
      <w:r w:rsidR="00460EEC" w:rsidRPr="00FC1344">
        <w:rPr>
          <w:rFonts w:ascii="Arial" w:hAnsi="Arial" w:cs="Arial"/>
          <w:i/>
          <w:color w:val="333333"/>
          <w:sz w:val="24"/>
          <w:szCs w:val="24"/>
        </w:rPr>
        <w:t>Cundinamarca)</w:t>
      </w:r>
      <w:r w:rsidRPr="00FC1344">
        <w:rPr>
          <w:rFonts w:ascii="Arial" w:hAnsi="Arial" w:cs="Arial"/>
          <w:i/>
          <w:color w:val="333333"/>
          <w:sz w:val="24"/>
          <w:szCs w:val="24"/>
        </w:rPr>
        <w:t xml:space="preserve">; </w:t>
      </w:r>
      <w:r w:rsidR="00460EEC" w:rsidRPr="00FC1344">
        <w:rPr>
          <w:rFonts w:ascii="Arial" w:hAnsi="Arial" w:cs="Arial"/>
          <w:i/>
          <w:color w:val="333333"/>
          <w:sz w:val="24"/>
          <w:szCs w:val="24"/>
        </w:rPr>
        <w:t>“Mingas de Pensamiento” (comunidades indígenas del Cauca</w:t>
      </w:r>
      <w:r w:rsidRPr="00FC1344">
        <w:rPr>
          <w:rFonts w:ascii="Arial" w:hAnsi="Arial" w:cs="Arial"/>
          <w:i/>
          <w:color w:val="333333"/>
          <w:sz w:val="24"/>
          <w:szCs w:val="24"/>
        </w:rPr>
        <w:t xml:space="preserve">); </w:t>
      </w:r>
      <w:r w:rsidR="00460EEC" w:rsidRPr="00FC1344">
        <w:rPr>
          <w:rFonts w:ascii="Arial" w:hAnsi="Arial" w:cs="Arial"/>
          <w:i/>
          <w:color w:val="333333"/>
          <w:sz w:val="24"/>
          <w:szCs w:val="24"/>
        </w:rPr>
        <w:t>“Ondas del Putumayo” (emisora comunitaria de Mocoa)</w:t>
      </w:r>
      <w:r w:rsidRPr="00FC1344">
        <w:rPr>
          <w:rFonts w:ascii="Arial" w:hAnsi="Arial" w:cs="Arial"/>
          <w:i/>
          <w:color w:val="333333"/>
          <w:sz w:val="24"/>
          <w:szCs w:val="24"/>
        </w:rPr>
        <w:t xml:space="preserve">; </w:t>
      </w:r>
      <w:r w:rsidR="00460EEC" w:rsidRPr="00FC1344">
        <w:rPr>
          <w:rFonts w:ascii="Arial" w:hAnsi="Arial" w:cs="Arial"/>
          <w:i/>
          <w:color w:val="333333"/>
          <w:sz w:val="24"/>
          <w:szCs w:val="24"/>
        </w:rPr>
        <w:t>“Guambia Estéreo” (emisora indígena de Silvía, Cauca), “Red de Información Juvenil” (Bosa, Cundinamarca), “Cacica Estéreo” (emisora comunitaria, Norte de Santander)</w:t>
      </w:r>
      <w:r w:rsidR="00460EEC" w:rsidRPr="00FC1344">
        <w:rPr>
          <w:rStyle w:val="Refdenotaalpie"/>
          <w:rFonts w:cs="Arial"/>
          <w:i/>
          <w:color w:val="333333"/>
          <w:sz w:val="24"/>
          <w:szCs w:val="24"/>
        </w:rPr>
        <w:footnoteReference w:id="8"/>
      </w:r>
    </w:p>
    <w:p w:rsidR="00460EEC" w:rsidRPr="00460EEC" w:rsidRDefault="00460EEC" w:rsidP="008A02A9">
      <w:pPr>
        <w:autoSpaceDE w:val="0"/>
        <w:autoSpaceDN w:val="0"/>
        <w:adjustRightInd w:val="0"/>
        <w:spacing w:after="0" w:line="360" w:lineRule="auto"/>
        <w:jc w:val="both"/>
        <w:rPr>
          <w:rFonts w:ascii="Arial" w:hAnsi="Arial" w:cs="Arial"/>
          <w:color w:val="333333"/>
          <w:sz w:val="24"/>
          <w:szCs w:val="24"/>
        </w:rPr>
      </w:pPr>
      <w:r w:rsidRPr="00460EEC">
        <w:rPr>
          <w:rFonts w:ascii="Arial" w:hAnsi="Arial" w:cs="Arial"/>
          <w:color w:val="333333"/>
          <w:sz w:val="24"/>
          <w:szCs w:val="24"/>
        </w:rPr>
        <w:t>Las experiencias a nivel de la región Caribe son pocas en comparación con las del interior del país; sin embargo las pocas conocidas han tenido impacto a nivel de las respectivas comunidades en las cuales fueron construidas, ya sea por iniciativa de alguna ONG o por iniciativa de la misma comunidad. Dentro de estas prácticas comunicacionales están por ejemplo:</w:t>
      </w:r>
      <w:r w:rsidR="008A02A9">
        <w:rPr>
          <w:rFonts w:ascii="Arial" w:hAnsi="Arial" w:cs="Arial"/>
          <w:color w:val="333333"/>
          <w:sz w:val="24"/>
          <w:szCs w:val="24"/>
        </w:rPr>
        <w:t xml:space="preserve"> </w:t>
      </w:r>
      <w:r w:rsidRPr="00460EEC">
        <w:rPr>
          <w:rFonts w:ascii="Arial" w:hAnsi="Arial" w:cs="Arial"/>
          <w:i/>
          <w:color w:val="333333"/>
          <w:sz w:val="24"/>
          <w:szCs w:val="24"/>
        </w:rPr>
        <w:t>Las radios comunitarias del Magdalena</w:t>
      </w:r>
      <w:r w:rsidR="008A02A9">
        <w:rPr>
          <w:rFonts w:ascii="Arial" w:hAnsi="Arial" w:cs="Arial"/>
          <w:color w:val="333333"/>
          <w:sz w:val="24"/>
          <w:szCs w:val="24"/>
        </w:rPr>
        <w:t xml:space="preserve"> y el </w:t>
      </w:r>
      <w:r w:rsidRPr="00460EEC">
        <w:rPr>
          <w:rFonts w:ascii="Arial" w:hAnsi="Arial" w:cs="Arial"/>
          <w:i/>
          <w:color w:val="333333"/>
          <w:sz w:val="24"/>
          <w:szCs w:val="24"/>
        </w:rPr>
        <w:t>Colectivo de Comunicaciones Montes de María Línea 21</w:t>
      </w:r>
      <w:r w:rsidRPr="00460EEC">
        <w:rPr>
          <w:rFonts w:ascii="Arial" w:hAnsi="Arial" w:cs="Arial"/>
          <w:color w:val="333333"/>
          <w:sz w:val="24"/>
          <w:szCs w:val="24"/>
        </w:rPr>
        <w:t xml:space="preserve"> (Premio Nacional de Paz</w:t>
      </w:r>
      <w:r w:rsidR="008A02A9">
        <w:rPr>
          <w:rFonts w:ascii="Arial" w:hAnsi="Arial" w:cs="Arial"/>
          <w:color w:val="333333"/>
          <w:sz w:val="24"/>
          <w:szCs w:val="24"/>
        </w:rPr>
        <w:t xml:space="preserve"> </w:t>
      </w:r>
      <w:r w:rsidR="008A02A9">
        <w:rPr>
          <w:rFonts w:ascii="Arial" w:hAnsi="Arial" w:cs="Arial"/>
          <w:color w:val="333333"/>
          <w:sz w:val="24"/>
          <w:szCs w:val="24"/>
        </w:rPr>
        <w:lastRenderedPageBreak/>
        <w:t xml:space="preserve">2003). Ambas experiencias han logrado, </w:t>
      </w:r>
      <w:r w:rsidRPr="00460EEC">
        <w:rPr>
          <w:rFonts w:ascii="Arial" w:hAnsi="Arial" w:cs="Arial"/>
          <w:color w:val="333333"/>
          <w:sz w:val="24"/>
          <w:szCs w:val="24"/>
        </w:rPr>
        <w:t>a través del empoderamiento de las comunidades a su derecho de la comunicación</w:t>
      </w:r>
      <w:r w:rsidR="008A02A9">
        <w:rPr>
          <w:rFonts w:ascii="Arial" w:hAnsi="Arial" w:cs="Arial"/>
          <w:color w:val="333333"/>
          <w:sz w:val="24"/>
          <w:szCs w:val="24"/>
        </w:rPr>
        <w:t xml:space="preserve">, </w:t>
      </w:r>
      <w:r w:rsidRPr="00460EEC">
        <w:rPr>
          <w:rFonts w:ascii="Arial" w:hAnsi="Arial" w:cs="Arial"/>
          <w:color w:val="333333"/>
          <w:sz w:val="24"/>
          <w:szCs w:val="24"/>
        </w:rPr>
        <w:t xml:space="preserve"> construir nuevos espacios de socialización en estas zonas azotadas por la pobreza y la violencia</w:t>
      </w:r>
      <w:r w:rsidR="008A02A9">
        <w:rPr>
          <w:rFonts w:ascii="Arial" w:hAnsi="Arial" w:cs="Arial"/>
          <w:color w:val="333333"/>
          <w:sz w:val="24"/>
          <w:szCs w:val="24"/>
        </w:rPr>
        <w:t>.</w:t>
      </w:r>
      <w:r w:rsidRPr="00460EEC">
        <w:rPr>
          <w:rStyle w:val="Refdenotaalpie"/>
          <w:rFonts w:cs="Arial"/>
          <w:color w:val="333333"/>
          <w:sz w:val="24"/>
          <w:szCs w:val="24"/>
        </w:rPr>
        <w:footnoteReference w:id="9"/>
      </w:r>
      <w:r w:rsidRPr="00460EEC">
        <w:rPr>
          <w:rFonts w:ascii="Arial" w:hAnsi="Arial" w:cs="Arial"/>
          <w:color w:val="333333"/>
          <w:sz w:val="24"/>
          <w:szCs w:val="24"/>
        </w:rPr>
        <w:t xml:space="preserve">  </w:t>
      </w:r>
    </w:p>
    <w:p w:rsidR="00460EEC" w:rsidRPr="00460EEC" w:rsidRDefault="00460EEC" w:rsidP="00460EEC">
      <w:pPr>
        <w:autoSpaceDE w:val="0"/>
        <w:autoSpaceDN w:val="0"/>
        <w:adjustRightInd w:val="0"/>
        <w:spacing w:after="0" w:line="360" w:lineRule="auto"/>
        <w:jc w:val="both"/>
        <w:rPr>
          <w:rFonts w:ascii="Arial" w:hAnsi="Arial" w:cs="Arial"/>
          <w:color w:val="333333"/>
          <w:sz w:val="24"/>
          <w:szCs w:val="24"/>
        </w:rPr>
      </w:pPr>
    </w:p>
    <w:p w:rsidR="00460EEC" w:rsidRPr="00460EEC" w:rsidRDefault="00460EEC" w:rsidP="00460EEC">
      <w:pPr>
        <w:autoSpaceDE w:val="0"/>
        <w:autoSpaceDN w:val="0"/>
        <w:adjustRightInd w:val="0"/>
        <w:spacing w:after="0" w:line="360" w:lineRule="auto"/>
        <w:jc w:val="both"/>
        <w:rPr>
          <w:rFonts w:ascii="Arial" w:hAnsi="Arial" w:cs="Arial"/>
          <w:color w:val="333333"/>
          <w:sz w:val="24"/>
          <w:szCs w:val="24"/>
        </w:rPr>
      </w:pPr>
      <w:r w:rsidRPr="00460EEC">
        <w:rPr>
          <w:rFonts w:ascii="Arial" w:hAnsi="Arial" w:cs="Arial"/>
          <w:color w:val="333333"/>
          <w:sz w:val="24"/>
          <w:szCs w:val="24"/>
        </w:rPr>
        <w:t>A nivel local, son muy pocas las experiencias de comunicación para el cambio social</w:t>
      </w:r>
      <w:r w:rsidR="00015B57">
        <w:rPr>
          <w:rFonts w:ascii="Arial" w:hAnsi="Arial" w:cs="Arial"/>
          <w:color w:val="333333"/>
          <w:sz w:val="24"/>
          <w:szCs w:val="24"/>
        </w:rPr>
        <w:t xml:space="preserve"> o ciudadana</w:t>
      </w:r>
      <w:r w:rsidRPr="00460EEC">
        <w:rPr>
          <w:rFonts w:ascii="Arial" w:hAnsi="Arial" w:cs="Arial"/>
          <w:color w:val="333333"/>
          <w:sz w:val="24"/>
          <w:szCs w:val="24"/>
        </w:rPr>
        <w:t>. Con ayuda de algunas ONG’s empiezan a consolidarse iniciativas de radios escolares en zonas pobres de la</w:t>
      </w:r>
      <w:r w:rsidR="001D461D">
        <w:rPr>
          <w:rFonts w:ascii="Arial" w:hAnsi="Arial" w:cs="Arial"/>
          <w:color w:val="333333"/>
          <w:sz w:val="24"/>
          <w:szCs w:val="24"/>
        </w:rPr>
        <w:t xml:space="preserve"> ciudad o de sectores aledaños como es el caso de La Institución Educativa San Francisco de Asís  (Membrillal). Si bien es cierto que los estudiantes participan, las radios escolares en su mayoría se limitan a programación musical e informativa.</w:t>
      </w:r>
      <w:r w:rsidR="008A02A9">
        <w:rPr>
          <w:rFonts w:ascii="Arial" w:hAnsi="Arial" w:cs="Arial"/>
          <w:color w:val="333333"/>
          <w:sz w:val="24"/>
          <w:szCs w:val="24"/>
        </w:rPr>
        <w:t xml:space="preserve"> </w:t>
      </w:r>
      <w:r w:rsidR="001D461D">
        <w:rPr>
          <w:rFonts w:ascii="Arial" w:hAnsi="Arial" w:cs="Arial"/>
          <w:color w:val="333333"/>
          <w:sz w:val="24"/>
          <w:szCs w:val="24"/>
        </w:rPr>
        <w:t>ONG´s como Plan International potencializan las capacidades de expresión y comunicación de infantes y jóvenes a través d</w:t>
      </w:r>
      <w:r w:rsidR="008A02A9">
        <w:rPr>
          <w:rFonts w:ascii="Arial" w:hAnsi="Arial" w:cs="Arial"/>
          <w:color w:val="333333"/>
          <w:sz w:val="24"/>
          <w:szCs w:val="24"/>
        </w:rPr>
        <w:t xml:space="preserve">e programas como “Caja Mágica” y </w:t>
      </w:r>
      <w:r w:rsidR="0039092A">
        <w:rPr>
          <w:rFonts w:ascii="Arial" w:hAnsi="Arial" w:cs="Arial"/>
          <w:color w:val="333333"/>
          <w:sz w:val="24"/>
          <w:szCs w:val="24"/>
        </w:rPr>
        <w:t>el proyecto “Caracol junior”.</w:t>
      </w:r>
      <w:r w:rsidR="005603F0">
        <w:rPr>
          <w:rStyle w:val="Refdenotaalpie"/>
          <w:rFonts w:cs="Arial"/>
          <w:color w:val="333333"/>
          <w:sz w:val="24"/>
          <w:szCs w:val="24"/>
        </w:rPr>
        <w:footnoteReference w:id="10"/>
      </w:r>
      <w:r w:rsidR="001D461D">
        <w:rPr>
          <w:rFonts w:ascii="Arial" w:hAnsi="Arial" w:cs="Arial"/>
          <w:color w:val="333333"/>
          <w:sz w:val="24"/>
          <w:szCs w:val="24"/>
        </w:rPr>
        <w:t xml:space="preserve"> </w:t>
      </w:r>
    </w:p>
    <w:p w:rsidR="00460EEC" w:rsidRDefault="00460EEC" w:rsidP="00460EEC">
      <w:pPr>
        <w:autoSpaceDE w:val="0"/>
        <w:autoSpaceDN w:val="0"/>
        <w:adjustRightInd w:val="0"/>
        <w:spacing w:after="0" w:line="360" w:lineRule="auto"/>
        <w:jc w:val="both"/>
        <w:rPr>
          <w:rFonts w:ascii="Arial" w:hAnsi="Arial" w:cs="Arial"/>
          <w:color w:val="333333"/>
          <w:sz w:val="24"/>
          <w:szCs w:val="24"/>
        </w:rPr>
      </w:pPr>
    </w:p>
    <w:p w:rsidR="00460EEC" w:rsidRDefault="0039092A" w:rsidP="00460EEC">
      <w:pPr>
        <w:autoSpaceDE w:val="0"/>
        <w:autoSpaceDN w:val="0"/>
        <w:adjustRightInd w:val="0"/>
        <w:spacing w:after="0" w:line="360" w:lineRule="auto"/>
        <w:jc w:val="both"/>
        <w:rPr>
          <w:rFonts w:ascii="Arial" w:hAnsi="Arial" w:cs="Arial"/>
          <w:color w:val="333333"/>
          <w:sz w:val="24"/>
          <w:szCs w:val="24"/>
        </w:rPr>
      </w:pPr>
      <w:r>
        <w:rPr>
          <w:rFonts w:ascii="Arial" w:hAnsi="Arial" w:cs="Arial"/>
          <w:color w:val="333333"/>
          <w:sz w:val="24"/>
          <w:szCs w:val="24"/>
        </w:rPr>
        <w:t xml:space="preserve">En </w:t>
      </w:r>
      <w:r w:rsidR="00F677FD">
        <w:rPr>
          <w:rFonts w:ascii="Arial" w:hAnsi="Arial" w:cs="Arial"/>
          <w:color w:val="333333"/>
          <w:sz w:val="24"/>
          <w:szCs w:val="24"/>
        </w:rPr>
        <w:t>el caso de FUNSAREP, esta ONG realizó un proyecto de “</w:t>
      </w:r>
      <w:r w:rsidR="00F677FD" w:rsidRPr="00F677FD">
        <w:rPr>
          <w:rFonts w:ascii="Arial" w:hAnsi="Arial" w:cs="Arial"/>
          <w:sz w:val="24"/>
          <w:szCs w:val="24"/>
        </w:rPr>
        <w:t>comunicación para el desarrollo a escala humana de jóvenes afro descendientes</w:t>
      </w:r>
      <w:r w:rsidR="008A02A9">
        <w:rPr>
          <w:rFonts w:ascii="Arial" w:hAnsi="Arial" w:cs="Arial"/>
          <w:sz w:val="24"/>
          <w:szCs w:val="24"/>
        </w:rPr>
        <w:t xml:space="preserve"> (2002-2007)</w:t>
      </w:r>
      <w:r w:rsidR="00F677FD" w:rsidRPr="00F677FD">
        <w:rPr>
          <w:rFonts w:ascii="Arial" w:hAnsi="Arial" w:cs="Arial"/>
          <w:sz w:val="24"/>
          <w:szCs w:val="24"/>
        </w:rPr>
        <w:t>.</w:t>
      </w:r>
      <w:r w:rsidR="00F677FD">
        <w:rPr>
          <w:rFonts w:ascii="Arial" w:hAnsi="Arial" w:cs="Arial"/>
          <w:sz w:val="24"/>
          <w:szCs w:val="24"/>
        </w:rPr>
        <w:t xml:space="preserve">” </w:t>
      </w:r>
      <w:r w:rsidR="008A02A9">
        <w:rPr>
          <w:rFonts w:ascii="Arial" w:hAnsi="Arial" w:cs="Arial"/>
          <w:sz w:val="24"/>
          <w:szCs w:val="24"/>
        </w:rPr>
        <w:t xml:space="preserve">A través de </w:t>
      </w:r>
      <w:r w:rsidR="00F677FD">
        <w:rPr>
          <w:rFonts w:ascii="Arial" w:hAnsi="Arial" w:cs="Arial"/>
          <w:sz w:val="24"/>
          <w:szCs w:val="24"/>
        </w:rPr>
        <w:t>procesos de comunicación participativa donde los jóvenes producen videos y distintos textos en los cuales narran sus experiencias</w:t>
      </w:r>
      <w:r w:rsidR="00E67F87">
        <w:rPr>
          <w:rFonts w:ascii="Arial" w:hAnsi="Arial" w:cs="Arial"/>
          <w:sz w:val="24"/>
          <w:szCs w:val="24"/>
        </w:rPr>
        <w:t>.</w:t>
      </w:r>
      <w:r w:rsidR="00E67F87">
        <w:rPr>
          <w:rStyle w:val="Refdenotaalpie"/>
          <w:rFonts w:cs="Arial"/>
          <w:sz w:val="24"/>
          <w:szCs w:val="24"/>
        </w:rPr>
        <w:footnoteReference w:id="11"/>
      </w:r>
      <w:r w:rsidR="008A02A9">
        <w:rPr>
          <w:rFonts w:ascii="Arial" w:hAnsi="Arial" w:cs="Arial"/>
          <w:sz w:val="24"/>
          <w:szCs w:val="24"/>
        </w:rPr>
        <w:t xml:space="preserve"> </w:t>
      </w:r>
      <w:r w:rsidR="008A02A9">
        <w:rPr>
          <w:rFonts w:ascii="Arial" w:hAnsi="Arial" w:cs="Arial"/>
          <w:color w:val="333333"/>
          <w:sz w:val="24"/>
          <w:szCs w:val="24"/>
        </w:rPr>
        <w:t>Otra experiencia, pero de corte radial, es el colectivo de comunicaciones que hace 6 meses fue construido en el barrio El Pozón. Este colectivo tiene un espacio radial en la emisora Fuentes y allí dan a conocer las problemáticas y las cosas positivas de su comunidad</w:t>
      </w:r>
      <w:r w:rsidR="008A02A9">
        <w:rPr>
          <w:rStyle w:val="Refdenotaalpie"/>
          <w:rFonts w:cs="Arial"/>
          <w:color w:val="333333"/>
          <w:sz w:val="24"/>
          <w:szCs w:val="24"/>
        </w:rPr>
        <w:footnoteReference w:id="12"/>
      </w:r>
      <w:r w:rsidR="008A02A9">
        <w:rPr>
          <w:rFonts w:ascii="Arial" w:hAnsi="Arial" w:cs="Arial"/>
          <w:color w:val="333333"/>
          <w:sz w:val="24"/>
          <w:szCs w:val="24"/>
        </w:rPr>
        <w:t xml:space="preserve">. En el caso de prensa, se  realizó en el </w:t>
      </w:r>
      <w:r w:rsidR="00460EEC" w:rsidRPr="00460EEC">
        <w:rPr>
          <w:rFonts w:ascii="Arial" w:hAnsi="Arial" w:cs="Arial"/>
          <w:color w:val="333333"/>
          <w:sz w:val="24"/>
          <w:szCs w:val="24"/>
        </w:rPr>
        <w:t xml:space="preserve">barrio Santa Lucía </w:t>
      </w:r>
      <w:r w:rsidR="008A02A9">
        <w:rPr>
          <w:rFonts w:ascii="Arial" w:hAnsi="Arial" w:cs="Arial"/>
          <w:color w:val="333333"/>
          <w:sz w:val="24"/>
          <w:szCs w:val="24"/>
        </w:rPr>
        <w:t xml:space="preserve">un </w:t>
      </w:r>
      <w:r w:rsidR="00460EEC" w:rsidRPr="00460EEC">
        <w:rPr>
          <w:rFonts w:ascii="Arial" w:hAnsi="Arial" w:cs="Arial"/>
          <w:color w:val="333333"/>
          <w:sz w:val="24"/>
          <w:szCs w:val="24"/>
        </w:rPr>
        <w:t>periódico</w:t>
      </w:r>
      <w:r w:rsidR="008A02A9">
        <w:rPr>
          <w:rFonts w:ascii="Arial" w:hAnsi="Arial" w:cs="Arial"/>
          <w:color w:val="333333"/>
          <w:sz w:val="24"/>
          <w:szCs w:val="24"/>
        </w:rPr>
        <w:t>,</w:t>
      </w:r>
      <w:r w:rsidR="00460EEC" w:rsidRPr="00460EEC">
        <w:rPr>
          <w:rFonts w:ascii="Arial" w:hAnsi="Arial" w:cs="Arial"/>
          <w:color w:val="333333"/>
          <w:sz w:val="24"/>
          <w:szCs w:val="24"/>
        </w:rPr>
        <w:t xml:space="preserve"> aún en circulación</w:t>
      </w:r>
      <w:r w:rsidR="008A02A9">
        <w:rPr>
          <w:rFonts w:ascii="Arial" w:hAnsi="Arial" w:cs="Arial"/>
          <w:color w:val="333333"/>
          <w:sz w:val="24"/>
          <w:szCs w:val="24"/>
        </w:rPr>
        <w:t xml:space="preserve">, </w:t>
      </w:r>
      <w:r w:rsidR="00460EEC" w:rsidRPr="00460EEC">
        <w:rPr>
          <w:rFonts w:ascii="Arial" w:hAnsi="Arial" w:cs="Arial"/>
          <w:color w:val="333333"/>
          <w:sz w:val="24"/>
          <w:szCs w:val="24"/>
        </w:rPr>
        <w:t xml:space="preserve">con el nombre de </w:t>
      </w:r>
      <w:r w:rsidR="00460EEC" w:rsidRPr="00460EEC">
        <w:rPr>
          <w:rFonts w:ascii="Arial" w:hAnsi="Arial" w:cs="Arial"/>
          <w:i/>
          <w:color w:val="333333"/>
          <w:sz w:val="24"/>
          <w:szCs w:val="24"/>
        </w:rPr>
        <w:t>“Mi buen Vecino”</w:t>
      </w:r>
      <w:r w:rsidR="008A02A9">
        <w:rPr>
          <w:rFonts w:ascii="Arial" w:hAnsi="Arial" w:cs="Arial"/>
          <w:color w:val="333333"/>
          <w:sz w:val="24"/>
          <w:szCs w:val="24"/>
        </w:rPr>
        <w:t>. Este m</w:t>
      </w:r>
      <w:r w:rsidR="00EF05F5">
        <w:rPr>
          <w:rFonts w:ascii="Arial" w:hAnsi="Arial" w:cs="Arial"/>
          <w:color w:val="333333"/>
          <w:sz w:val="24"/>
          <w:szCs w:val="24"/>
        </w:rPr>
        <w:t>ed</w:t>
      </w:r>
      <w:r w:rsidR="008A02A9">
        <w:rPr>
          <w:rFonts w:ascii="Arial" w:hAnsi="Arial" w:cs="Arial"/>
          <w:color w:val="333333"/>
          <w:sz w:val="24"/>
          <w:szCs w:val="24"/>
        </w:rPr>
        <w:t xml:space="preserve">io </w:t>
      </w:r>
      <w:r w:rsidR="00460EEC" w:rsidRPr="00460EEC">
        <w:rPr>
          <w:rFonts w:ascii="Arial" w:hAnsi="Arial" w:cs="Arial"/>
          <w:color w:val="333333"/>
          <w:sz w:val="24"/>
          <w:szCs w:val="24"/>
        </w:rPr>
        <w:t>surge con el objetivo de generar mayor participación social de los habitantes de esa comunidad y más específicamente para tratar de movilizar estrategias de solución ante la problemática de inseguridad que padecían.</w:t>
      </w:r>
    </w:p>
    <w:p w:rsidR="00A21386" w:rsidRDefault="00A21386" w:rsidP="00460EEC">
      <w:pPr>
        <w:autoSpaceDE w:val="0"/>
        <w:autoSpaceDN w:val="0"/>
        <w:adjustRightInd w:val="0"/>
        <w:spacing w:after="0" w:line="360" w:lineRule="auto"/>
        <w:jc w:val="both"/>
        <w:rPr>
          <w:rFonts w:ascii="Arial" w:hAnsi="Arial" w:cs="Arial"/>
          <w:color w:val="333333"/>
          <w:sz w:val="24"/>
          <w:szCs w:val="24"/>
        </w:rPr>
      </w:pPr>
    </w:p>
    <w:p w:rsidR="00460EEC" w:rsidRDefault="00A21386" w:rsidP="00460EEC">
      <w:pPr>
        <w:autoSpaceDE w:val="0"/>
        <w:autoSpaceDN w:val="0"/>
        <w:adjustRightInd w:val="0"/>
        <w:spacing w:after="0" w:line="360" w:lineRule="auto"/>
        <w:jc w:val="both"/>
        <w:rPr>
          <w:rFonts w:ascii="Arial" w:hAnsi="Arial" w:cs="Arial"/>
          <w:color w:val="333333"/>
          <w:sz w:val="24"/>
          <w:szCs w:val="24"/>
        </w:rPr>
      </w:pPr>
      <w:r>
        <w:rPr>
          <w:rFonts w:ascii="Arial" w:hAnsi="Arial" w:cs="Arial"/>
          <w:color w:val="333333"/>
          <w:sz w:val="24"/>
          <w:szCs w:val="24"/>
        </w:rPr>
        <w:lastRenderedPageBreak/>
        <w:t>Teniendo en cuenta lo anterior, las experiencias a nivel local relacionadas con los derechos de infancia y adolescencia son pocas. Estas son adelantas por j</w:t>
      </w:r>
      <w:r w:rsidR="005603F0">
        <w:rPr>
          <w:rFonts w:ascii="Arial" w:hAnsi="Arial" w:cs="Arial"/>
          <w:color w:val="333333"/>
          <w:sz w:val="24"/>
          <w:szCs w:val="24"/>
        </w:rPr>
        <w:t>óvenes y muy pocas por adultos,</w:t>
      </w:r>
      <w:r>
        <w:rPr>
          <w:rFonts w:ascii="Arial" w:hAnsi="Arial" w:cs="Arial"/>
          <w:color w:val="333333"/>
          <w:sz w:val="24"/>
          <w:szCs w:val="24"/>
        </w:rPr>
        <w:t xml:space="preserve"> padres y madres. De igual forma</w:t>
      </w:r>
      <w:r w:rsidR="00F55EFA">
        <w:rPr>
          <w:rFonts w:ascii="Arial" w:hAnsi="Arial" w:cs="Arial"/>
          <w:color w:val="333333"/>
          <w:sz w:val="24"/>
          <w:szCs w:val="24"/>
        </w:rPr>
        <w:t xml:space="preserve"> los medios preferidos son los radiales o los audiovisuales y muy pocos los de prensa. Estos últimos, a pesar de que cuenta con la participación de la comunidad, no es esta misma la que produce los artículos sino que sirven de fuente de información para la construcción de los mismos por parte de una persona encargada.  En cuanto a las políticas </w:t>
      </w:r>
      <w:r w:rsidR="00460EEC" w:rsidRPr="00460EEC">
        <w:rPr>
          <w:rFonts w:ascii="Arial" w:hAnsi="Arial" w:cs="Arial"/>
          <w:color w:val="333333"/>
          <w:sz w:val="24"/>
          <w:szCs w:val="24"/>
        </w:rPr>
        <w:t xml:space="preserve">distritales </w:t>
      </w:r>
      <w:r w:rsidR="00F55EFA">
        <w:rPr>
          <w:rFonts w:ascii="Arial" w:hAnsi="Arial" w:cs="Arial"/>
          <w:color w:val="333333"/>
          <w:sz w:val="24"/>
          <w:szCs w:val="24"/>
        </w:rPr>
        <w:t>no se tiene</w:t>
      </w:r>
      <w:r w:rsidR="00460EEC" w:rsidRPr="00460EEC">
        <w:rPr>
          <w:rFonts w:ascii="Arial" w:hAnsi="Arial" w:cs="Arial"/>
          <w:color w:val="333333"/>
          <w:sz w:val="24"/>
          <w:szCs w:val="24"/>
        </w:rPr>
        <w:t xml:space="preserve"> en cuenta la comunicación y la implementación de procesos comunicativos en las comunidades como posibilidades de formación y de desarrollo humano acorde con las necesidades de la población más afectada por la pobreza y la exclusión. Aún la comunicación para el cambio social</w:t>
      </w:r>
      <w:r>
        <w:rPr>
          <w:rFonts w:ascii="Arial" w:hAnsi="Arial" w:cs="Arial"/>
          <w:color w:val="333333"/>
          <w:sz w:val="24"/>
          <w:szCs w:val="24"/>
        </w:rPr>
        <w:t xml:space="preserve"> o ciudadana</w:t>
      </w:r>
      <w:r w:rsidR="00460EEC" w:rsidRPr="00460EEC">
        <w:rPr>
          <w:rFonts w:ascii="Arial" w:hAnsi="Arial" w:cs="Arial"/>
          <w:color w:val="333333"/>
          <w:sz w:val="24"/>
          <w:szCs w:val="24"/>
        </w:rPr>
        <w:t xml:space="preserve"> es pensada como una comunicación para el desarrollo vertical, </w:t>
      </w:r>
      <w:r w:rsidR="00460EEC" w:rsidRPr="00460EEC">
        <w:rPr>
          <w:rFonts w:ascii="Arial" w:hAnsi="Arial" w:cs="Arial"/>
          <w:i/>
          <w:color w:val="333333"/>
          <w:sz w:val="24"/>
          <w:szCs w:val="24"/>
        </w:rPr>
        <w:t xml:space="preserve">para </w:t>
      </w:r>
      <w:r w:rsidR="00460EEC" w:rsidRPr="00460EEC">
        <w:rPr>
          <w:rFonts w:ascii="Arial" w:hAnsi="Arial" w:cs="Arial"/>
          <w:color w:val="333333"/>
          <w:sz w:val="24"/>
          <w:szCs w:val="24"/>
        </w:rPr>
        <w:t xml:space="preserve">y no </w:t>
      </w:r>
      <w:r w:rsidR="00460EEC" w:rsidRPr="00460EEC">
        <w:rPr>
          <w:rFonts w:ascii="Arial" w:hAnsi="Arial" w:cs="Arial"/>
          <w:i/>
          <w:color w:val="333333"/>
          <w:sz w:val="24"/>
          <w:szCs w:val="24"/>
        </w:rPr>
        <w:t>con</w:t>
      </w:r>
      <w:r w:rsidR="00460EEC" w:rsidRPr="00460EEC">
        <w:rPr>
          <w:rFonts w:ascii="Arial" w:hAnsi="Arial" w:cs="Arial"/>
          <w:color w:val="333333"/>
          <w:sz w:val="24"/>
          <w:szCs w:val="24"/>
        </w:rPr>
        <w:t xml:space="preserve"> las comunidades.</w:t>
      </w:r>
    </w:p>
    <w:p w:rsidR="00B6712A" w:rsidRDefault="00B6712A" w:rsidP="00460EEC">
      <w:pPr>
        <w:autoSpaceDE w:val="0"/>
        <w:autoSpaceDN w:val="0"/>
        <w:adjustRightInd w:val="0"/>
        <w:spacing w:after="0" w:line="360" w:lineRule="auto"/>
        <w:jc w:val="both"/>
        <w:rPr>
          <w:rFonts w:ascii="Arial" w:hAnsi="Arial" w:cs="Arial"/>
          <w:color w:val="333333"/>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455010" w:rsidRDefault="00455010" w:rsidP="00FC1344">
      <w:pPr>
        <w:jc w:val="both"/>
        <w:rPr>
          <w:rFonts w:ascii="Arial" w:hAnsi="Arial" w:cs="Arial"/>
          <w:b/>
          <w:sz w:val="24"/>
          <w:szCs w:val="24"/>
        </w:rPr>
      </w:pPr>
    </w:p>
    <w:p w:rsidR="00A3184C" w:rsidRDefault="00FC1344" w:rsidP="00FC1344">
      <w:pPr>
        <w:jc w:val="both"/>
        <w:rPr>
          <w:rFonts w:ascii="Arial" w:hAnsi="Arial" w:cs="Arial"/>
          <w:b/>
          <w:sz w:val="24"/>
          <w:szCs w:val="24"/>
        </w:rPr>
      </w:pPr>
      <w:r w:rsidRPr="00FC1344">
        <w:rPr>
          <w:rFonts w:ascii="Arial" w:hAnsi="Arial" w:cs="Arial"/>
          <w:b/>
          <w:sz w:val="24"/>
          <w:szCs w:val="24"/>
        </w:rPr>
        <w:t>2.2 BASES TEORICAS</w:t>
      </w:r>
    </w:p>
    <w:p w:rsidR="00FC1344" w:rsidRPr="00FC1344" w:rsidRDefault="00A2373A" w:rsidP="00A2373A">
      <w:pPr>
        <w:spacing w:line="360" w:lineRule="auto"/>
        <w:jc w:val="both"/>
        <w:rPr>
          <w:rFonts w:ascii="Arial" w:hAnsi="Arial" w:cs="Arial"/>
          <w:b/>
          <w:sz w:val="24"/>
          <w:szCs w:val="24"/>
        </w:rPr>
      </w:pPr>
      <w:r>
        <w:rPr>
          <w:rFonts w:ascii="Arial" w:hAnsi="Arial" w:cs="Arial"/>
          <w:color w:val="333333"/>
          <w:sz w:val="24"/>
          <w:szCs w:val="24"/>
        </w:rPr>
        <w:t>E</w:t>
      </w:r>
      <w:r w:rsidRPr="00EC2745">
        <w:rPr>
          <w:rFonts w:ascii="Arial" w:hAnsi="Arial" w:cs="Arial"/>
          <w:color w:val="333333"/>
          <w:sz w:val="24"/>
          <w:szCs w:val="24"/>
        </w:rPr>
        <w:t xml:space="preserve">l enfoque teórico utilizado es denominado “comunicación para el cambio social o ciudadana”. Los componentes participativos y la construcción de conocimiento de manera colectiva no permiten que nos apoyemos en enfoques teóricos de corte difusionista (modelos verticales de comunicación) ni tampoco completamente en aquellos de comunicación “popular” que al tener un fuerte componente ideológico se oponen a posturas más abiertas con otros enfoques. Sin embargo, de este último se toman elementos importantes que de una u otra forma alimentaron lo que hoy se conoce </w:t>
      </w:r>
      <w:r>
        <w:rPr>
          <w:rFonts w:ascii="Arial" w:hAnsi="Arial" w:cs="Arial"/>
          <w:color w:val="333333"/>
          <w:sz w:val="24"/>
          <w:szCs w:val="24"/>
        </w:rPr>
        <w:t>como comunicación ciudadana</w:t>
      </w:r>
      <w:r w:rsidR="001A6B74">
        <w:rPr>
          <w:rFonts w:ascii="Arial" w:hAnsi="Arial" w:cs="Arial"/>
          <w:color w:val="333333"/>
          <w:sz w:val="24"/>
          <w:szCs w:val="24"/>
        </w:rPr>
        <w:t>.</w:t>
      </w:r>
    </w:p>
    <w:p w:rsidR="00A2373A" w:rsidRDefault="00A2373A" w:rsidP="00FC1344">
      <w:pPr>
        <w:spacing w:after="0" w:line="360" w:lineRule="auto"/>
        <w:jc w:val="both"/>
        <w:rPr>
          <w:rFonts w:ascii="Arial" w:hAnsi="Arial" w:cs="Arial"/>
          <w:b/>
          <w:color w:val="000000"/>
        </w:rPr>
      </w:pPr>
    </w:p>
    <w:p w:rsidR="00C0552F" w:rsidRDefault="00FC1344" w:rsidP="00FC1344">
      <w:pPr>
        <w:spacing w:after="0" w:line="360" w:lineRule="auto"/>
        <w:jc w:val="both"/>
        <w:rPr>
          <w:rFonts w:ascii="Arial" w:hAnsi="Arial" w:cs="Arial"/>
          <w:b/>
          <w:color w:val="000000"/>
        </w:rPr>
      </w:pPr>
      <w:r>
        <w:rPr>
          <w:rFonts w:ascii="Arial" w:hAnsi="Arial" w:cs="Arial"/>
          <w:b/>
          <w:color w:val="000000"/>
        </w:rPr>
        <w:t xml:space="preserve">2.2.1 </w:t>
      </w:r>
      <w:r w:rsidR="00C0552F" w:rsidRPr="00C0552F">
        <w:rPr>
          <w:rFonts w:ascii="Arial" w:hAnsi="Arial" w:cs="Arial"/>
          <w:b/>
          <w:color w:val="000000"/>
        </w:rPr>
        <w:t>COMUNICACIÓN CIUDADANA:</w:t>
      </w:r>
    </w:p>
    <w:p w:rsidR="006B12F9" w:rsidRDefault="006B12F9" w:rsidP="00C0552F">
      <w:pPr>
        <w:spacing w:after="0" w:line="360" w:lineRule="auto"/>
        <w:jc w:val="center"/>
        <w:rPr>
          <w:rFonts w:ascii="Arial" w:hAnsi="Arial" w:cs="Arial"/>
          <w:b/>
          <w:color w:val="000000"/>
        </w:rPr>
      </w:pPr>
    </w:p>
    <w:p w:rsidR="00C0552F" w:rsidRPr="00A13675" w:rsidRDefault="00FC1344" w:rsidP="00FC1344">
      <w:pPr>
        <w:pStyle w:val="Prrafodelista"/>
        <w:spacing w:after="0" w:line="360" w:lineRule="auto"/>
        <w:ind w:left="0"/>
        <w:jc w:val="both"/>
        <w:rPr>
          <w:rFonts w:ascii="Arial" w:hAnsi="Arial" w:cs="Arial"/>
          <w:b/>
          <w:color w:val="000000"/>
          <w:sz w:val="24"/>
          <w:szCs w:val="24"/>
        </w:rPr>
      </w:pPr>
      <w:r>
        <w:rPr>
          <w:rFonts w:ascii="Arial" w:hAnsi="Arial" w:cs="Arial"/>
          <w:b/>
          <w:color w:val="000000"/>
          <w:sz w:val="24"/>
          <w:szCs w:val="24"/>
        </w:rPr>
        <w:t xml:space="preserve">2.2.1.1 </w:t>
      </w:r>
      <w:r w:rsidR="006B12F9">
        <w:rPr>
          <w:rFonts w:ascii="Arial" w:hAnsi="Arial" w:cs="Arial"/>
          <w:b/>
          <w:color w:val="000000"/>
          <w:sz w:val="24"/>
          <w:szCs w:val="24"/>
        </w:rPr>
        <w:t>¿M</w:t>
      </w:r>
      <w:r w:rsidR="006B12F9" w:rsidRPr="006B12F9">
        <w:rPr>
          <w:rFonts w:ascii="Arial" w:hAnsi="Arial" w:cs="Arial"/>
          <w:b/>
          <w:color w:val="000000"/>
          <w:sz w:val="24"/>
          <w:szCs w:val="24"/>
        </w:rPr>
        <w:t>edios</w:t>
      </w:r>
      <w:r w:rsidR="006B12F9">
        <w:rPr>
          <w:rFonts w:ascii="Arial" w:hAnsi="Arial" w:cs="Arial"/>
          <w:b/>
          <w:color w:val="000000"/>
          <w:sz w:val="24"/>
          <w:szCs w:val="24"/>
        </w:rPr>
        <w:t xml:space="preserve"> de información o</w:t>
      </w:r>
      <w:r w:rsidR="006B12F9" w:rsidRPr="006B12F9">
        <w:rPr>
          <w:rFonts w:ascii="Arial" w:hAnsi="Arial" w:cs="Arial"/>
          <w:b/>
          <w:color w:val="000000"/>
          <w:sz w:val="24"/>
          <w:szCs w:val="24"/>
        </w:rPr>
        <w:t xml:space="preserve"> </w:t>
      </w:r>
      <w:r>
        <w:rPr>
          <w:rFonts w:ascii="Arial" w:hAnsi="Arial" w:cs="Arial"/>
          <w:b/>
          <w:color w:val="000000"/>
          <w:sz w:val="24"/>
          <w:szCs w:val="24"/>
        </w:rPr>
        <w:t>m</w:t>
      </w:r>
      <w:r w:rsidR="006B12F9">
        <w:rPr>
          <w:rFonts w:ascii="Arial" w:hAnsi="Arial" w:cs="Arial"/>
          <w:b/>
          <w:color w:val="000000"/>
          <w:sz w:val="24"/>
          <w:szCs w:val="24"/>
        </w:rPr>
        <w:t>edios de comunicación?</w:t>
      </w:r>
    </w:p>
    <w:p w:rsidR="00C0552F" w:rsidRDefault="00C0552F" w:rsidP="00C0552F">
      <w:pPr>
        <w:spacing w:line="360" w:lineRule="auto"/>
        <w:jc w:val="both"/>
        <w:rPr>
          <w:rFonts w:ascii="Calibri" w:hAnsi="Calibri"/>
          <w:color w:val="000000"/>
        </w:rPr>
      </w:pPr>
    </w:p>
    <w:p w:rsidR="00B6712A" w:rsidRDefault="00B6712A" w:rsidP="00B6712A">
      <w:pPr>
        <w:spacing w:line="360" w:lineRule="auto"/>
        <w:jc w:val="both"/>
        <w:rPr>
          <w:rFonts w:ascii="Arial" w:hAnsi="Arial" w:cs="Arial"/>
          <w:sz w:val="24"/>
          <w:szCs w:val="24"/>
        </w:rPr>
      </w:pPr>
      <w:r w:rsidRPr="00C0552F">
        <w:rPr>
          <w:rFonts w:ascii="Arial" w:hAnsi="Arial" w:cs="Arial"/>
          <w:color w:val="000000"/>
          <w:sz w:val="24"/>
          <w:szCs w:val="24"/>
        </w:rPr>
        <w:t xml:space="preserve">Una de las principales controversias en el campo de estudios sobre la comunicación, que fundamenta los planteamientos del enfoque de comunicación ciudadana,  trata sobre la distinción entre comunicación e información. </w:t>
      </w:r>
      <w:r>
        <w:rPr>
          <w:rFonts w:ascii="Arial" w:hAnsi="Arial" w:cs="Arial"/>
          <w:sz w:val="24"/>
          <w:szCs w:val="24"/>
        </w:rPr>
        <w:t xml:space="preserve">Frente a este dilema, </w:t>
      </w:r>
      <w:r w:rsidRPr="00C0552F">
        <w:rPr>
          <w:rFonts w:ascii="Arial" w:hAnsi="Arial" w:cs="Arial"/>
          <w:sz w:val="24"/>
          <w:szCs w:val="24"/>
        </w:rPr>
        <w:t xml:space="preserve">Antonio Pasquali fue uno de los primeros pensadores en preocuparse por establecer teóricamente distinciones entre comunicación e información y con ello entre teorías de la información y teorías de la comunicación. Pasquali, en su libro </w:t>
      </w:r>
      <w:r w:rsidRPr="00C0552F">
        <w:rPr>
          <w:rFonts w:ascii="Arial" w:hAnsi="Arial" w:cs="Arial"/>
          <w:i/>
          <w:sz w:val="24"/>
          <w:szCs w:val="24"/>
        </w:rPr>
        <w:t>“comprender la comunicación”</w:t>
      </w:r>
      <w:r w:rsidRPr="00C0552F">
        <w:rPr>
          <w:rStyle w:val="Refdenotaalpie"/>
          <w:rFonts w:cs="Arial"/>
          <w:sz w:val="24"/>
          <w:szCs w:val="24"/>
        </w:rPr>
        <w:footnoteReference w:id="13"/>
      </w:r>
      <w:r w:rsidRPr="00C0552F">
        <w:rPr>
          <w:rFonts w:ascii="Arial" w:hAnsi="Arial" w:cs="Arial"/>
          <w:sz w:val="24"/>
          <w:szCs w:val="24"/>
        </w:rPr>
        <w:t xml:space="preserve">, llama la atención sobre el rescate que se le ha dado al tema de la comunicación pero desde el estudio de los medios. </w:t>
      </w:r>
    </w:p>
    <w:p w:rsidR="00B6712A" w:rsidRDefault="00B6712A" w:rsidP="00B6712A">
      <w:pPr>
        <w:spacing w:line="360" w:lineRule="auto"/>
        <w:jc w:val="both"/>
        <w:rPr>
          <w:rFonts w:ascii="Arial" w:hAnsi="Arial" w:cs="Arial"/>
          <w:sz w:val="24"/>
          <w:szCs w:val="24"/>
        </w:rPr>
      </w:pPr>
      <w:r w:rsidRPr="00C0552F">
        <w:rPr>
          <w:rFonts w:ascii="Arial" w:hAnsi="Arial" w:cs="Arial"/>
          <w:sz w:val="24"/>
          <w:szCs w:val="24"/>
        </w:rPr>
        <w:t xml:space="preserve">Para él, limitar la comunicación como un producto de los medios es olvidar incluso parte los procesos de constitución de nuestras sociedades. Afirma entonces: </w:t>
      </w:r>
      <w:r w:rsidRPr="00C0552F">
        <w:rPr>
          <w:rFonts w:ascii="Arial" w:hAnsi="Arial" w:cs="Arial"/>
          <w:i/>
          <w:sz w:val="24"/>
          <w:szCs w:val="24"/>
        </w:rPr>
        <w:t xml:space="preserve">“la comunicación está ontológicamente emparentada con comunidad: connota el </w:t>
      </w:r>
      <w:r w:rsidRPr="00C0552F">
        <w:rPr>
          <w:rFonts w:ascii="Arial" w:hAnsi="Arial" w:cs="Arial"/>
          <w:i/>
          <w:sz w:val="24"/>
          <w:szCs w:val="24"/>
        </w:rPr>
        <w:lastRenderedPageBreak/>
        <w:t>mensaje-diálogo que busca generar respuestas no programadas, reciprocidad y real sociabilidad, consenso y decisiones en común”</w:t>
      </w:r>
      <w:r w:rsidRPr="00C0552F">
        <w:rPr>
          <w:rStyle w:val="Refdenotaalpie"/>
          <w:rFonts w:cs="Arial"/>
          <w:sz w:val="24"/>
          <w:szCs w:val="24"/>
        </w:rPr>
        <w:footnoteReference w:id="14"/>
      </w:r>
      <w:r w:rsidRPr="00C0552F">
        <w:rPr>
          <w:rFonts w:ascii="Arial" w:hAnsi="Arial" w:cs="Arial"/>
          <w:sz w:val="24"/>
          <w:szCs w:val="24"/>
        </w:rPr>
        <w:t>.</w:t>
      </w:r>
    </w:p>
    <w:p w:rsidR="00B6712A" w:rsidRDefault="00B6712A" w:rsidP="00B6712A">
      <w:pPr>
        <w:jc w:val="both"/>
        <w:rPr>
          <w:rFonts w:ascii="Arial" w:hAnsi="Arial" w:cs="Arial"/>
          <w:sz w:val="24"/>
          <w:szCs w:val="24"/>
        </w:rPr>
      </w:pPr>
      <w:r w:rsidRPr="00C0552F">
        <w:rPr>
          <w:rFonts w:ascii="Arial" w:hAnsi="Arial" w:cs="Arial"/>
          <w:sz w:val="24"/>
          <w:szCs w:val="24"/>
        </w:rPr>
        <w:t xml:space="preserve">Por otro lado, pero no opuesto </w:t>
      </w:r>
      <w:r>
        <w:rPr>
          <w:rFonts w:ascii="Arial" w:hAnsi="Arial" w:cs="Arial"/>
          <w:sz w:val="24"/>
          <w:szCs w:val="24"/>
        </w:rPr>
        <w:t>afirma</w:t>
      </w:r>
      <w:r w:rsidRPr="00C0552F">
        <w:rPr>
          <w:rFonts w:ascii="Arial" w:hAnsi="Arial" w:cs="Arial"/>
          <w:sz w:val="24"/>
          <w:szCs w:val="24"/>
        </w:rPr>
        <w:t xml:space="preserve"> que: </w:t>
      </w:r>
    </w:p>
    <w:p w:rsidR="00B6712A" w:rsidRPr="00C0552F" w:rsidRDefault="00B6712A" w:rsidP="00B6712A">
      <w:pPr>
        <w:spacing w:line="360" w:lineRule="auto"/>
        <w:jc w:val="both"/>
        <w:rPr>
          <w:rFonts w:ascii="Arial" w:hAnsi="Arial" w:cs="Arial"/>
          <w:i/>
          <w:sz w:val="24"/>
          <w:szCs w:val="24"/>
        </w:rPr>
      </w:pPr>
      <w:r w:rsidRPr="00C0552F">
        <w:rPr>
          <w:rFonts w:ascii="Arial" w:hAnsi="Arial" w:cs="Arial"/>
          <w:i/>
          <w:sz w:val="24"/>
          <w:szCs w:val="24"/>
        </w:rPr>
        <w:t>“la información expresa pues categorialmente una relación comunicante más imperfecta que comunicación, por cuanto tiende a generar más verticalidad que igualdad, más subordinación que reciprocidad, más competitividad que complementariedad, más imperativos que indicativos, más ordenes que diálogo, más propaganda que paideia, educación o convencimiento”</w:t>
      </w:r>
      <w:r w:rsidRPr="00C0552F">
        <w:rPr>
          <w:rStyle w:val="Refdenotaalpie"/>
          <w:rFonts w:cs="Arial"/>
          <w:i/>
          <w:sz w:val="24"/>
          <w:szCs w:val="24"/>
        </w:rPr>
        <w:footnoteReference w:id="15"/>
      </w:r>
    </w:p>
    <w:p w:rsidR="00B6712A" w:rsidRPr="00C0552F" w:rsidRDefault="00B6712A" w:rsidP="00B6712A">
      <w:pPr>
        <w:spacing w:line="360" w:lineRule="auto"/>
        <w:jc w:val="both"/>
        <w:rPr>
          <w:rFonts w:ascii="Arial" w:hAnsi="Arial" w:cs="Arial"/>
          <w:sz w:val="24"/>
          <w:szCs w:val="24"/>
        </w:rPr>
      </w:pPr>
      <w:r w:rsidRPr="00C0552F">
        <w:rPr>
          <w:rFonts w:ascii="Arial" w:hAnsi="Arial" w:cs="Arial"/>
          <w:sz w:val="24"/>
          <w:szCs w:val="24"/>
        </w:rPr>
        <w:t xml:space="preserve">En vista de los anteriores planteamientos es que se propone hablar de medios de información o de difusión y no de comunicación; así como hablar de teorías de información y teorías de comunicación. Los medios masivos lo que hacen entonces es informar, establecer canales predominantemente unidireccionales donde se da el paso de un extremo al otro, donde los contenidos son establecidos por un grupo cerrado de personas hacia unos receptores pasivos, donde hay poco espacio para el diálogo y la participación. Por tanto, </w:t>
      </w:r>
      <w:r w:rsidRPr="00C0552F">
        <w:rPr>
          <w:rFonts w:ascii="Arial" w:hAnsi="Arial" w:cs="Arial"/>
          <w:i/>
          <w:sz w:val="24"/>
          <w:szCs w:val="24"/>
        </w:rPr>
        <w:t>los medios masivos de información</w:t>
      </w:r>
      <w:r w:rsidRPr="00C0552F">
        <w:rPr>
          <w:rFonts w:ascii="Arial" w:hAnsi="Arial" w:cs="Arial"/>
          <w:sz w:val="24"/>
          <w:szCs w:val="24"/>
        </w:rPr>
        <w:t xml:space="preserve"> se fundamentan en </w:t>
      </w:r>
      <w:r w:rsidRPr="00C0552F">
        <w:rPr>
          <w:rFonts w:ascii="Arial" w:hAnsi="Arial" w:cs="Arial"/>
          <w:i/>
          <w:sz w:val="24"/>
          <w:szCs w:val="24"/>
        </w:rPr>
        <w:t>teorías de la información</w:t>
      </w:r>
      <w:r w:rsidRPr="00C0552F">
        <w:rPr>
          <w:rFonts w:ascii="Arial" w:hAnsi="Arial" w:cs="Arial"/>
          <w:sz w:val="24"/>
          <w:szCs w:val="24"/>
        </w:rPr>
        <w:t xml:space="preserve"> que Pasquali denomina como </w:t>
      </w:r>
      <w:r w:rsidRPr="00C0552F">
        <w:rPr>
          <w:rFonts w:ascii="Arial" w:hAnsi="Arial" w:cs="Arial"/>
          <w:i/>
          <w:sz w:val="24"/>
          <w:szCs w:val="24"/>
        </w:rPr>
        <w:t xml:space="preserve">cibernéticas o piloteadas </w:t>
      </w:r>
      <w:r w:rsidRPr="00C0552F">
        <w:rPr>
          <w:rFonts w:ascii="Arial" w:hAnsi="Arial" w:cs="Arial"/>
          <w:sz w:val="24"/>
          <w:szCs w:val="24"/>
        </w:rPr>
        <w:t>haciendo referencia a los planteamientos de Norbert Weiner.</w:t>
      </w:r>
    </w:p>
    <w:p w:rsidR="00B6712A" w:rsidRDefault="00B6712A" w:rsidP="00B6712A">
      <w:pPr>
        <w:spacing w:line="360" w:lineRule="auto"/>
        <w:jc w:val="both"/>
        <w:rPr>
          <w:rFonts w:ascii="Arial" w:hAnsi="Arial" w:cs="Arial"/>
          <w:sz w:val="24"/>
          <w:szCs w:val="24"/>
        </w:rPr>
      </w:pPr>
      <w:r w:rsidRPr="00C0552F">
        <w:rPr>
          <w:rFonts w:ascii="Arial" w:hAnsi="Arial" w:cs="Arial"/>
          <w:sz w:val="24"/>
          <w:szCs w:val="24"/>
        </w:rPr>
        <w:t>Los medios de comunicación por el contrario, son aquellos que surgen desde la participación y se fundamentan en procesos dialógicos. Aquí, las teorías de la comunicación son de corte bidireccional donde se difumina las diferencias entre emisor y receptor y lo que se forma son interlocutores. Complementado esta mirada, Jesús Martín Barbero con su teoría de las mediaciones rompe aún más</w:t>
      </w:r>
      <w:r>
        <w:rPr>
          <w:rFonts w:ascii="Arial" w:hAnsi="Arial" w:cs="Arial"/>
          <w:sz w:val="24"/>
          <w:szCs w:val="24"/>
        </w:rPr>
        <w:t xml:space="preserve"> </w:t>
      </w:r>
      <w:r w:rsidRPr="00C0552F">
        <w:rPr>
          <w:rFonts w:ascii="Arial" w:hAnsi="Arial" w:cs="Arial"/>
          <w:sz w:val="24"/>
          <w:szCs w:val="24"/>
        </w:rPr>
        <w:t xml:space="preserve">la simplificación de los procesos comunicativos </w:t>
      </w:r>
      <w:r>
        <w:rPr>
          <w:rFonts w:ascii="Arial" w:hAnsi="Arial" w:cs="Arial"/>
          <w:sz w:val="24"/>
          <w:szCs w:val="24"/>
        </w:rPr>
        <w:t>con</w:t>
      </w:r>
      <w:r w:rsidRPr="00C0552F">
        <w:rPr>
          <w:rFonts w:ascii="Arial" w:hAnsi="Arial" w:cs="Arial"/>
          <w:sz w:val="24"/>
          <w:szCs w:val="24"/>
        </w:rPr>
        <w:t xml:space="preserve"> medios masivos, vislumbra las complicidades entre “receptores” y “emisores” y ve en la comunicación un campo de batalla simbólica.  </w:t>
      </w:r>
    </w:p>
    <w:p w:rsidR="00B6712A" w:rsidRDefault="00B6712A" w:rsidP="00B6712A">
      <w:pPr>
        <w:jc w:val="both"/>
        <w:rPr>
          <w:rFonts w:ascii="Arial" w:hAnsi="Arial" w:cs="Arial"/>
          <w:b/>
          <w:sz w:val="24"/>
          <w:szCs w:val="24"/>
        </w:rPr>
      </w:pPr>
    </w:p>
    <w:p w:rsidR="00B6712A" w:rsidRPr="00FC1344" w:rsidRDefault="00B6712A" w:rsidP="00B6712A">
      <w:pPr>
        <w:jc w:val="both"/>
        <w:rPr>
          <w:rFonts w:ascii="Arial" w:hAnsi="Arial" w:cs="Arial"/>
          <w:b/>
          <w:sz w:val="24"/>
          <w:szCs w:val="24"/>
        </w:rPr>
      </w:pPr>
      <w:r w:rsidRPr="00FC1344">
        <w:rPr>
          <w:rFonts w:ascii="Arial" w:hAnsi="Arial" w:cs="Arial"/>
          <w:b/>
          <w:sz w:val="24"/>
          <w:szCs w:val="24"/>
        </w:rPr>
        <w:lastRenderedPageBreak/>
        <w:t>2.1.1.2</w:t>
      </w:r>
      <w:r>
        <w:rPr>
          <w:rFonts w:ascii="Arial" w:hAnsi="Arial" w:cs="Arial"/>
          <w:b/>
          <w:sz w:val="24"/>
          <w:szCs w:val="24"/>
        </w:rPr>
        <w:t xml:space="preserve"> </w:t>
      </w:r>
      <w:r w:rsidRPr="00FC1344">
        <w:rPr>
          <w:rFonts w:ascii="Arial" w:hAnsi="Arial" w:cs="Arial"/>
          <w:b/>
          <w:sz w:val="24"/>
          <w:szCs w:val="24"/>
        </w:rPr>
        <w:t>¿Por qué llamarla Comunicación Ciudadana?</w:t>
      </w:r>
    </w:p>
    <w:p w:rsidR="00B6712A" w:rsidRPr="006B12F9" w:rsidRDefault="00B6712A" w:rsidP="00B6712A">
      <w:pPr>
        <w:pStyle w:val="Prrafodelista1"/>
        <w:autoSpaceDE w:val="0"/>
        <w:autoSpaceDN w:val="0"/>
        <w:adjustRightInd w:val="0"/>
        <w:spacing w:after="0" w:line="360" w:lineRule="auto"/>
        <w:ind w:left="1080"/>
        <w:jc w:val="both"/>
        <w:rPr>
          <w:rFonts w:ascii="Arial" w:hAnsi="Arial" w:cs="Arial"/>
          <w:b/>
          <w:color w:val="000000"/>
          <w:sz w:val="24"/>
          <w:szCs w:val="24"/>
        </w:rPr>
      </w:pPr>
    </w:p>
    <w:p w:rsidR="00B6712A" w:rsidRPr="006B12F9" w:rsidRDefault="00B6712A" w:rsidP="00B6712A">
      <w:pPr>
        <w:autoSpaceDE w:val="0"/>
        <w:autoSpaceDN w:val="0"/>
        <w:adjustRightInd w:val="0"/>
        <w:spacing w:line="360" w:lineRule="auto"/>
        <w:jc w:val="both"/>
        <w:rPr>
          <w:rFonts w:ascii="Arial" w:hAnsi="Arial" w:cs="Arial"/>
          <w:color w:val="000000"/>
          <w:sz w:val="24"/>
          <w:szCs w:val="24"/>
        </w:rPr>
      </w:pPr>
      <w:r w:rsidRPr="006B12F9">
        <w:rPr>
          <w:rFonts w:ascii="Arial" w:hAnsi="Arial" w:cs="Arial"/>
          <w:color w:val="000000"/>
          <w:sz w:val="24"/>
          <w:szCs w:val="24"/>
        </w:rPr>
        <w:t>Rosa María Alfaro destaca del movimiento de comunicación alternativa el haber hecho “conocer muy de cerca el mundo popular y su importancia en la sociedad. Los actores de sectores pobres se convirtieron en protagonistas y desde allí se les percibía como nuevos y auténticos gestores del cambio social”</w:t>
      </w:r>
      <w:r w:rsidRPr="006B12F9">
        <w:rPr>
          <w:rStyle w:val="Refdenotaalpie"/>
          <w:rFonts w:cs="Arial"/>
          <w:color w:val="000000"/>
          <w:sz w:val="24"/>
          <w:szCs w:val="24"/>
        </w:rPr>
        <w:footnoteReference w:id="16"/>
      </w:r>
      <w:r w:rsidRPr="006B12F9">
        <w:rPr>
          <w:rFonts w:ascii="Arial" w:hAnsi="Arial" w:cs="Arial"/>
          <w:color w:val="000000"/>
          <w:sz w:val="24"/>
          <w:szCs w:val="24"/>
        </w:rPr>
        <w:t xml:space="preserve">. Lastimosamente, en numerosos casos, la supremacía de lo popular en la comunicación alternativa resultó ser tan excluyente como el modelo que rebatía y, aunque más difundido, lo popular continuó incomunicado. </w:t>
      </w:r>
    </w:p>
    <w:p w:rsidR="00660669" w:rsidRDefault="00B6712A" w:rsidP="00660669">
      <w:pPr>
        <w:autoSpaceDE w:val="0"/>
        <w:autoSpaceDN w:val="0"/>
        <w:adjustRightInd w:val="0"/>
        <w:spacing w:line="360" w:lineRule="auto"/>
        <w:jc w:val="both"/>
        <w:rPr>
          <w:rFonts w:ascii="Arial" w:hAnsi="Arial" w:cs="Arial"/>
          <w:color w:val="000000"/>
          <w:sz w:val="24"/>
          <w:szCs w:val="24"/>
        </w:rPr>
      </w:pPr>
      <w:r w:rsidRPr="006B12F9">
        <w:rPr>
          <w:rFonts w:ascii="Arial" w:hAnsi="Arial" w:cs="Arial"/>
          <w:color w:val="000000"/>
          <w:sz w:val="24"/>
          <w:szCs w:val="24"/>
        </w:rPr>
        <w:t xml:space="preserve">En relación a las limitantes de la comunicación alternativa acabadas de mencionar, Clemencia Rodríguez en el año 2001  desde su libro </w:t>
      </w:r>
      <w:r w:rsidRPr="006B12F9">
        <w:rPr>
          <w:rFonts w:ascii="Arial" w:hAnsi="Arial" w:cs="Arial"/>
          <w:i/>
          <w:color w:val="000000"/>
          <w:sz w:val="24"/>
          <w:szCs w:val="24"/>
        </w:rPr>
        <w:t>Fissures in the Media</w:t>
      </w:r>
      <w:r>
        <w:rPr>
          <w:rFonts w:ascii="Arial" w:hAnsi="Arial" w:cs="Arial"/>
          <w:i/>
          <w:color w:val="000000"/>
          <w:sz w:val="24"/>
          <w:szCs w:val="24"/>
        </w:rPr>
        <w:t xml:space="preserve"> </w:t>
      </w:r>
      <w:r w:rsidRPr="006B12F9">
        <w:rPr>
          <w:rFonts w:ascii="Arial" w:hAnsi="Arial" w:cs="Arial"/>
          <w:i/>
          <w:color w:val="000000"/>
          <w:sz w:val="24"/>
          <w:szCs w:val="24"/>
        </w:rPr>
        <w:t>scape</w:t>
      </w:r>
      <w:r w:rsidRPr="006B12F9">
        <w:rPr>
          <w:rFonts w:ascii="Arial" w:hAnsi="Arial" w:cs="Arial"/>
          <w:b/>
          <w:i/>
          <w:color w:val="000000"/>
          <w:sz w:val="24"/>
          <w:szCs w:val="24"/>
        </w:rPr>
        <w:t xml:space="preserve">, </w:t>
      </w:r>
      <w:r w:rsidRPr="006B12F9">
        <w:rPr>
          <w:rFonts w:ascii="Arial" w:hAnsi="Arial" w:cs="Arial"/>
          <w:color w:val="000000"/>
          <w:sz w:val="24"/>
          <w:szCs w:val="24"/>
        </w:rPr>
        <w:t xml:space="preserve">introduce el concepto de </w:t>
      </w:r>
      <w:r w:rsidRPr="006B12F9">
        <w:rPr>
          <w:rFonts w:ascii="Arial" w:hAnsi="Arial" w:cs="Arial"/>
          <w:i/>
          <w:color w:val="000000"/>
          <w:sz w:val="24"/>
          <w:szCs w:val="24"/>
        </w:rPr>
        <w:t>Medios Ciudadanos</w:t>
      </w:r>
      <w:r w:rsidRPr="006B12F9">
        <w:rPr>
          <w:rFonts w:ascii="Arial" w:hAnsi="Arial" w:cs="Arial"/>
          <w:color w:val="000000"/>
          <w:sz w:val="24"/>
          <w:szCs w:val="24"/>
        </w:rPr>
        <w:t xml:space="preserve">, propuesto por la necesidad de superar las categorías binarias y marcos de oposición tradicionalmente utilizados para teorizar los medios alternativos. Rodríguez sugiere que en vez de definir los medios alternativos como “aquellos que no son medios dominantes”, se definan en términos de los procesos transformativos que </w:t>
      </w:r>
      <w:r>
        <w:rPr>
          <w:rFonts w:ascii="Arial" w:hAnsi="Arial" w:cs="Arial"/>
          <w:color w:val="000000"/>
          <w:sz w:val="24"/>
          <w:szCs w:val="24"/>
        </w:rPr>
        <w:t>surgen</w:t>
      </w:r>
      <w:r w:rsidRPr="006B12F9">
        <w:rPr>
          <w:rFonts w:ascii="Arial" w:hAnsi="Arial" w:cs="Arial"/>
          <w:color w:val="000000"/>
          <w:sz w:val="24"/>
          <w:szCs w:val="24"/>
        </w:rPr>
        <w:t xml:space="preserve"> entre los participantes y sus comunidades. </w:t>
      </w:r>
    </w:p>
    <w:p w:rsidR="00B6712A" w:rsidRPr="00A806BC" w:rsidRDefault="00B6712A" w:rsidP="00660669">
      <w:pPr>
        <w:autoSpaceDE w:val="0"/>
        <w:autoSpaceDN w:val="0"/>
        <w:adjustRightInd w:val="0"/>
        <w:spacing w:line="360" w:lineRule="auto"/>
        <w:jc w:val="both"/>
        <w:rPr>
          <w:rFonts w:ascii="Arial" w:hAnsi="Arial" w:cs="Arial"/>
          <w:color w:val="000000"/>
          <w:sz w:val="24"/>
          <w:szCs w:val="24"/>
        </w:rPr>
      </w:pPr>
      <w:r w:rsidRPr="00A806BC">
        <w:rPr>
          <w:rFonts w:ascii="Arial" w:hAnsi="Arial" w:cs="Arial"/>
          <w:color w:val="000000"/>
          <w:sz w:val="24"/>
          <w:szCs w:val="24"/>
        </w:rPr>
        <w:t>De igual forma se hace necesaria la redefinición del concepto de ciudadanía a partir de la Teoría de la Democracia Radical propuesta por la politóloga, feminista Chantal Mouffe. Ella propone que la “ciudadanía” no sea un término formal y legal, sino que sea determinado por la experiencia</w:t>
      </w:r>
      <w:r w:rsidRPr="00A806BC">
        <w:rPr>
          <w:rFonts w:ascii="Arial" w:hAnsi="Arial" w:cs="Arial"/>
          <w:b/>
          <w:i/>
          <w:color w:val="000000"/>
          <w:sz w:val="24"/>
          <w:szCs w:val="24"/>
        </w:rPr>
        <w:t>:</w:t>
      </w:r>
      <w:r w:rsidRPr="00A806BC">
        <w:rPr>
          <w:rFonts w:ascii="Arial" w:hAnsi="Arial" w:cs="Arial"/>
          <w:color w:val="000000"/>
          <w:sz w:val="24"/>
          <w:szCs w:val="24"/>
        </w:rPr>
        <w:t xml:space="preserve"> “un ciudadano es un sujeto político no porque se le ha definido como tal, en abstracto, como un ente flotando en el universo, con sus derechos, sus privilegios y deberes, sino como una persona cuya existencia está localizada en un lugar sobre la tierra, un lugar específico”</w:t>
      </w:r>
      <w:r w:rsidRPr="00A806BC">
        <w:rPr>
          <w:rStyle w:val="Refdenotaalpie"/>
          <w:rFonts w:cs="Arial"/>
          <w:color w:val="000000"/>
          <w:sz w:val="24"/>
          <w:szCs w:val="24"/>
        </w:rPr>
        <w:footnoteReference w:id="17"/>
      </w:r>
      <w:r w:rsidRPr="00A806BC">
        <w:rPr>
          <w:rFonts w:ascii="Arial" w:hAnsi="Arial" w:cs="Arial"/>
          <w:color w:val="000000"/>
          <w:sz w:val="24"/>
          <w:szCs w:val="24"/>
        </w:rPr>
        <w:t xml:space="preserve">. </w:t>
      </w:r>
    </w:p>
    <w:p w:rsidR="00B6712A" w:rsidRPr="00A806BC" w:rsidRDefault="00B6712A" w:rsidP="00B6712A">
      <w:pPr>
        <w:spacing w:line="360" w:lineRule="auto"/>
        <w:jc w:val="both"/>
        <w:rPr>
          <w:rFonts w:ascii="Arial" w:hAnsi="Arial" w:cs="Arial"/>
          <w:color w:val="000000"/>
          <w:sz w:val="24"/>
          <w:szCs w:val="24"/>
        </w:rPr>
      </w:pPr>
      <w:r w:rsidRPr="00A806BC">
        <w:rPr>
          <w:rFonts w:ascii="Arial" w:hAnsi="Arial" w:cs="Arial"/>
          <w:color w:val="000000"/>
          <w:sz w:val="24"/>
          <w:szCs w:val="24"/>
        </w:rPr>
        <w:t xml:space="preserve">En este orden de ideas, la ciudadanía no se construye en abstracto, sino desde lo local, desde la comunidad; es decir desde unas condiciones socioculturales </w:t>
      </w:r>
      <w:r w:rsidRPr="00A806BC">
        <w:rPr>
          <w:rFonts w:ascii="Arial" w:hAnsi="Arial" w:cs="Arial"/>
          <w:color w:val="000000"/>
          <w:sz w:val="24"/>
          <w:szCs w:val="24"/>
        </w:rPr>
        <w:lastRenderedPageBreak/>
        <w:t>concretas. “El ciudadano existe en interacción con una serie de relaciones fuertemente ancladas en ese lugar: relaciones con sus familiares, amigos, vecinos, sitio de trabajo, iglesia (…) cada ciudadano extrae (o no) porciones de poder, poder simbólico, poder material, poder psicológico. Y estos poderes, cada uno con su diferente textura, son la materia prima de la democracia.”</w:t>
      </w:r>
      <w:r w:rsidRPr="00A806BC">
        <w:rPr>
          <w:rStyle w:val="Refdenotaalpie"/>
          <w:rFonts w:cs="Arial"/>
          <w:color w:val="000000"/>
          <w:sz w:val="24"/>
          <w:szCs w:val="24"/>
        </w:rPr>
        <w:footnoteReference w:id="18"/>
      </w:r>
      <w:r w:rsidRPr="00A806BC">
        <w:rPr>
          <w:rFonts w:ascii="Arial" w:hAnsi="Arial" w:cs="Arial"/>
          <w:color w:val="000000"/>
          <w:sz w:val="24"/>
          <w:szCs w:val="24"/>
        </w:rPr>
        <w:t xml:space="preserve"> Así las cosas, el ciudadano, o la ciudadana es la persona que cada día genera poder en medio de sus relaciones cotidianas, y usa este poder para ir transformando su comunidad en pos de una visión de futuro.</w:t>
      </w:r>
    </w:p>
    <w:p w:rsidR="00660669" w:rsidRDefault="00B6712A" w:rsidP="00660669">
      <w:pPr>
        <w:autoSpaceDE w:val="0"/>
        <w:autoSpaceDN w:val="0"/>
        <w:adjustRightInd w:val="0"/>
        <w:spacing w:line="360" w:lineRule="auto"/>
        <w:jc w:val="both"/>
        <w:rPr>
          <w:rFonts w:ascii="Arial" w:hAnsi="Arial" w:cs="Arial"/>
          <w:color w:val="000000"/>
          <w:sz w:val="24"/>
          <w:szCs w:val="24"/>
        </w:rPr>
      </w:pPr>
      <w:r>
        <w:rPr>
          <w:rFonts w:ascii="Arial" w:hAnsi="Arial" w:cs="Arial"/>
          <w:color w:val="000000"/>
          <w:sz w:val="24"/>
          <w:szCs w:val="24"/>
        </w:rPr>
        <w:t xml:space="preserve">Fundamentado en lo anterior, Clemencia Rodríguez  plantea </w:t>
      </w:r>
      <w:r w:rsidRPr="006B12F9">
        <w:rPr>
          <w:rFonts w:ascii="Arial" w:hAnsi="Arial" w:cs="Arial"/>
          <w:color w:val="000000"/>
          <w:sz w:val="24"/>
          <w:szCs w:val="24"/>
        </w:rPr>
        <w:t>la denominación de Medios Ciudadanos</w:t>
      </w:r>
      <w:r w:rsidRPr="006B12F9">
        <w:rPr>
          <w:rStyle w:val="Refdenotaalpie"/>
          <w:rFonts w:cs="Arial"/>
          <w:color w:val="000000"/>
          <w:sz w:val="24"/>
          <w:szCs w:val="24"/>
        </w:rPr>
        <w:footnoteReference w:id="19"/>
      </w:r>
      <w:r w:rsidR="00660669">
        <w:rPr>
          <w:rFonts w:ascii="Arial" w:hAnsi="Arial" w:cs="Arial"/>
          <w:color w:val="000000"/>
          <w:sz w:val="24"/>
          <w:szCs w:val="24"/>
        </w:rPr>
        <w:t>.</w:t>
      </w:r>
      <w:r w:rsidRPr="006B12F9">
        <w:rPr>
          <w:rFonts w:ascii="Arial" w:hAnsi="Arial" w:cs="Arial"/>
          <w:color w:val="000000"/>
          <w:sz w:val="24"/>
          <w:szCs w:val="24"/>
        </w:rPr>
        <w:t xml:space="preserve"> </w:t>
      </w:r>
      <w:r w:rsidR="00660669">
        <w:rPr>
          <w:rFonts w:ascii="Arial" w:hAnsi="Arial" w:cs="Arial"/>
          <w:color w:val="000000"/>
          <w:sz w:val="24"/>
          <w:szCs w:val="24"/>
        </w:rPr>
        <w:t>E</w:t>
      </w:r>
      <w:r w:rsidRPr="006B12F9">
        <w:rPr>
          <w:rFonts w:ascii="Arial" w:hAnsi="Arial" w:cs="Arial"/>
          <w:color w:val="000000"/>
          <w:sz w:val="24"/>
          <w:szCs w:val="24"/>
        </w:rPr>
        <w:t>s</w:t>
      </w:r>
      <w:r>
        <w:rPr>
          <w:rFonts w:ascii="Arial" w:hAnsi="Arial" w:cs="Arial"/>
          <w:color w:val="000000"/>
          <w:sz w:val="24"/>
          <w:szCs w:val="24"/>
        </w:rPr>
        <w:t xml:space="preserve">te </w:t>
      </w:r>
      <w:r w:rsidRPr="006B12F9">
        <w:rPr>
          <w:rFonts w:ascii="Arial" w:hAnsi="Arial" w:cs="Arial"/>
          <w:color w:val="000000"/>
          <w:sz w:val="24"/>
          <w:szCs w:val="24"/>
        </w:rPr>
        <w:t>concepto no p</w:t>
      </w:r>
      <w:r>
        <w:rPr>
          <w:rFonts w:ascii="Arial" w:hAnsi="Arial" w:cs="Arial"/>
          <w:color w:val="000000"/>
          <w:sz w:val="24"/>
          <w:szCs w:val="24"/>
        </w:rPr>
        <w:t>retende hacer una ruptura total</w:t>
      </w:r>
      <w:r w:rsidRPr="006B12F9">
        <w:rPr>
          <w:rFonts w:ascii="Arial" w:hAnsi="Arial" w:cs="Arial"/>
          <w:color w:val="000000"/>
          <w:sz w:val="24"/>
          <w:szCs w:val="24"/>
        </w:rPr>
        <w:t xml:space="preserve"> </w:t>
      </w:r>
      <w:r>
        <w:rPr>
          <w:rFonts w:ascii="Arial" w:hAnsi="Arial" w:cs="Arial"/>
          <w:color w:val="000000"/>
          <w:sz w:val="24"/>
          <w:szCs w:val="24"/>
        </w:rPr>
        <w:t>con</w:t>
      </w:r>
      <w:r w:rsidRPr="006B12F9">
        <w:rPr>
          <w:rFonts w:ascii="Arial" w:hAnsi="Arial" w:cs="Arial"/>
          <w:color w:val="000000"/>
          <w:sz w:val="24"/>
          <w:szCs w:val="24"/>
        </w:rPr>
        <w:t xml:space="preserve"> la resistenc</w:t>
      </w:r>
      <w:r w:rsidR="00660669">
        <w:rPr>
          <w:rFonts w:ascii="Arial" w:hAnsi="Arial" w:cs="Arial"/>
          <w:color w:val="000000"/>
          <w:sz w:val="24"/>
          <w:szCs w:val="24"/>
        </w:rPr>
        <w:t>ia y  el</w:t>
      </w:r>
      <w:r w:rsidRPr="006B12F9">
        <w:rPr>
          <w:rFonts w:ascii="Arial" w:hAnsi="Arial" w:cs="Arial"/>
          <w:color w:val="000000"/>
          <w:sz w:val="24"/>
          <w:szCs w:val="24"/>
        </w:rPr>
        <w:t xml:space="preserve"> tono crítico de la tradición teórica de medios no comerciales que se ha dado a través de la</w:t>
      </w:r>
      <w:r>
        <w:rPr>
          <w:rFonts w:ascii="Arial" w:hAnsi="Arial" w:cs="Arial"/>
          <w:color w:val="000000"/>
          <w:sz w:val="24"/>
          <w:szCs w:val="24"/>
        </w:rPr>
        <w:t xml:space="preserve"> historia.</w:t>
      </w:r>
      <w:r w:rsidRPr="006B12F9">
        <w:rPr>
          <w:rFonts w:ascii="Arial" w:hAnsi="Arial" w:cs="Arial"/>
          <w:color w:val="000000"/>
          <w:sz w:val="24"/>
          <w:szCs w:val="24"/>
        </w:rPr>
        <w:t xml:space="preserve"> </w:t>
      </w:r>
      <w:r>
        <w:rPr>
          <w:rFonts w:ascii="Arial" w:hAnsi="Arial" w:cs="Arial"/>
          <w:color w:val="000000"/>
          <w:sz w:val="24"/>
          <w:szCs w:val="24"/>
        </w:rPr>
        <w:t>Sin embargo, supera</w:t>
      </w:r>
      <w:r w:rsidRPr="006B12F9">
        <w:rPr>
          <w:rFonts w:ascii="Arial" w:hAnsi="Arial" w:cs="Arial"/>
          <w:color w:val="000000"/>
          <w:sz w:val="24"/>
          <w:szCs w:val="24"/>
        </w:rPr>
        <w:t xml:space="preserve"> la sesgada concepción de poder que desde lo alternativo se había manejado.</w:t>
      </w:r>
      <w:r w:rsidR="00660669">
        <w:rPr>
          <w:rFonts w:ascii="Arial" w:hAnsi="Arial" w:cs="Arial"/>
          <w:color w:val="000000"/>
          <w:sz w:val="24"/>
          <w:szCs w:val="24"/>
        </w:rPr>
        <w:t xml:space="preserve"> </w:t>
      </w:r>
      <w:r w:rsidRPr="006B12F9">
        <w:rPr>
          <w:rFonts w:ascii="Arial" w:hAnsi="Arial" w:cs="Arial"/>
          <w:color w:val="000000"/>
          <w:sz w:val="24"/>
          <w:szCs w:val="24"/>
        </w:rPr>
        <w:t xml:space="preserve">Entonces, </w:t>
      </w:r>
      <w:r w:rsidRPr="006B12F9">
        <w:rPr>
          <w:rFonts w:ascii="Arial" w:hAnsi="Arial" w:cs="Arial"/>
          <w:i/>
          <w:color w:val="000000"/>
          <w:sz w:val="24"/>
          <w:szCs w:val="24"/>
        </w:rPr>
        <w:t>“la Comunicación Ciudadana no se refiere a la comunicación de algunos grupos; ni de los populares, ni de los alternativos, ni de los que funcionan comunitariamente. Ni siquiera de aquellos marginales, en los que pareciera radicar la necesidad de un cambio social, ella es una iniciativa de la sociedad civil con una búsqueda principal: la de darle vida a la ciudadanía comunicando las diferentes instancias de la sociedad.</w:t>
      </w:r>
      <w:r w:rsidRPr="006B12F9">
        <w:rPr>
          <w:rStyle w:val="Refdenotaalpie"/>
          <w:rFonts w:cs="Arial"/>
          <w:i/>
          <w:color w:val="000000"/>
          <w:sz w:val="24"/>
          <w:szCs w:val="24"/>
        </w:rPr>
        <w:footnoteReference w:id="20"/>
      </w:r>
      <w:r w:rsidRPr="006B12F9">
        <w:rPr>
          <w:rFonts w:ascii="Arial" w:hAnsi="Arial" w:cs="Arial"/>
          <w:i/>
          <w:color w:val="000000"/>
          <w:sz w:val="24"/>
          <w:szCs w:val="24"/>
        </w:rPr>
        <w:t>”</w:t>
      </w:r>
      <w:r w:rsidRPr="006B12F9">
        <w:rPr>
          <w:rFonts w:ascii="Arial" w:hAnsi="Arial" w:cs="Arial"/>
          <w:color w:val="000000"/>
          <w:sz w:val="24"/>
          <w:szCs w:val="24"/>
        </w:rPr>
        <w:t xml:space="preserve"> </w:t>
      </w:r>
    </w:p>
    <w:p w:rsidR="00B6712A" w:rsidRDefault="00B6712A" w:rsidP="00B6712A">
      <w:pPr>
        <w:spacing w:line="360" w:lineRule="auto"/>
        <w:jc w:val="both"/>
        <w:rPr>
          <w:rFonts w:ascii="Arial" w:hAnsi="Arial" w:cs="Arial"/>
          <w:color w:val="000000"/>
          <w:sz w:val="24"/>
          <w:szCs w:val="24"/>
        </w:rPr>
      </w:pPr>
      <w:r w:rsidRPr="006B12F9">
        <w:rPr>
          <w:rFonts w:ascii="Arial" w:hAnsi="Arial" w:cs="Arial"/>
          <w:color w:val="000000"/>
          <w:sz w:val="24"/>
          <w:szCs w:val="24"/>
        </w:rPr>
        <w:t>Uno de los objetivos de la comunicación</w:t>
      </w:r>
      <w:r w:rsidR="00660669">
        <w:rPr>
          <w:rFonts w:ascii="Arial" w:hAnsi="Arial" w:cs="Arial"/>
          <w:color w:val="000000"/>
          <w:sz w:val="24"/>
          <w:szCs w:val="24"/>
        </w:rPr>
        <w:t xml:space="preserve"> ciudadana es </w:t>
      </w:r>
      <w:r w:rsidR="00BF3A28">
        <w:rPr>
          <w:rFonts w:ascii="Arial" w:hAnsi="Arial" w:cs="Arial"/>
          <w:color w:val="000000"/>
          <w:sz w:val="24"/>
          <w:szCs w:val="24"/>
        </w:rPr>
        <w:t xml:space="preserve">lograr </w:t>
      </w:r>
      <w:r w:rsidRPr="006B12F9">
        <w:rPr>
          <w:rFonts w:ascii="Arial" w:hAnsi="Arial" w:cs="Arial"/>
          <w:color w:val="000000"/>
          <w:sz w:val="24"/>
          <w:szCs w:val="24"/>
        </w:rPr>
        <w:t xml:space="preserve"> </w:t>
      </w:r>
      <w:r w:rsidR="00BF3A28">
        <w:rPr>
          <w:rFonts w:ascii="Arial" w:hAnsi="Arial" w:cs="Arial"/>
          <w:color w:val="000000"/>
          <w:sz w:val="24"/>
          <w:szCs w:val="24"/>
        </w:rPr>
        <w:t>u</w:t>
      </w:r>
      <w:r w:rsidRPr="006B12F9">
        <w:rPr>
          <w:rFonts w:ascii="Arial" w:hAnsi="Arial" w:cs="Arial"/>
          <w:color w:val="000000"/>
          <w:sz w:val="24"/>
          <w:szCs w:val="24"/>
        </w:rPr>
        <w:t>na integración propicia para la construcción de una sociedad en la que se dé simultáneamente la articulación y confrontación de opiniones; en la que no se excluya al diferente, sino en la que se respete y se reconozca su posición; en la que nadie imponga un discurso dominante, sino que las voces de todos al unísono (a pesar de que cada una tenga diferentes tonalidades y matices) puedan llegar a hacer un buen acople para ent</w:t>
      </w:r>
      <w:r w:rsidR="00BF3A28">
        <w:rPr>
          <w:rFonts w:ascii="Arial" w:hAnsi="Arial" w:cs="Arial"/>
          <w:color w:val="000000"/>
          <w:sz w:val="24"/>
          <w:szCs w:val="24"/>
        </w:rPr>
        <w:t>onar un misma melodía;</w:t>
      </w:r>
      <w:r w:rsidRPr="006B12F9">
        <w:rPr>
          <w:rFonts w:ascii="Arial" w:hAnsi="Arial" w:cs="Arial"/>
          <w:color w:val="000000"/>
          <w:sz w:val="24"/>
          <w:szCs w:val="24"/>
        </w:rPr>
        <w:t xml:space="preserve"> en resumidas cuentas, </w:t>
      </w:r>
      <w:r w:rsidR="00BF3A28">
        <w:rPr>
          <w:rFonts w:ascii="Arial" w:hAnsi="Arial" w:cs="Arial"/>
          <w:color w:val="000000"/>
          <w:sz w:val="24"/>
          <w:szCs w:val="24"/>
        </w:rPr>
        <w:t xml:space="preserve">donde </w:t>
      </w:r>
      <w:r w:rsidRPr="006B12F9">
        <w:rPr>
          <w:rFonts w:ascii="Arial" w:hAnsi="Arial" w:cs="Arial"/>
          <w:color w:val="000000"/>
          <w:sz w:val="24"/>
          <w:szCs w:val="24"/>
        </w:rPr>
        <w:t xml:space="preserve">se construya una </w:t>
      </w:r>
      <w:r w:rsidRPr="006B12F9">
        <w:rPr>
          <w:rFonts w:ascii="Arial" w:hAnsi="Arial" w:cs="Arial"/>
          <w:color w:val="000000"/>
          <w:sz w:val="24"/>
          <w:szCs w:val="24"/>
        </w:rPr>
        <w:lastRenderedPageBreak/>
        <w:t xml:space="preserve">nueva narrativa: </w:t>
      </w:r>
      <w:r w:rsidRPr="006B12F9">
        <w:rPr>
          <w:rFonts w:ascii="Arial" w:hAnsi="Arial" w:cs="Arial"/>
          <w:i/>
          <w:color w:val="000000"/>
          <w:sz w:val="24"/>
          <w:szCs w:val="24"/>
        </w:rPr>
        <w:t>“la enunciación colectiva del  mensaje”</w:t>
      </w:r>
      <w:r w:rsidRPr="006B12F9">
        <w:rPr>
          <w:rStyle w:val="Refdenotaalpie"/>
          <w:rFonts w:cs="Arial"/>
          <w:i/>
          <w:color w:val="000000"/>
          <w:sz w:val="24"/>
          <w:szCs w:val="24"/>
        </w:rPr>
        <w:footnoteReference w:id="21"/>
      </w:r>
      <w:r w:rsidRPr="006B12F9">
        <w:rPr>
          <w:rFonts w:ascii="Arial" w:hAnsi="Arial" w:cs="Arial"/>
          <w:i/>
          <w:color w:val="000000"/>
          <w:sz w:val="24"/>
          <w:szCs w:val="24"/>
        </w:rPr>
        <w:t>.</w:t>
      </w:r>
      <w:r w:rsidRPr="006B12F9">
        <w:rPr>
          <w:rFonts w:ascii="Arial" w:hAnsi="Arial" w:cs="Arial"/>
          <w:color w:val="000000"/>
          <w:sz w:val="24"/>
          <w:szCs w:val="24"/>
        </w:rPr>
        <w:t xml:space="preserve"> </w:t>
      </w:r>
      <w:r w:rsidR="00BF3A28">
        <w:rPr>
          <w:rFonts w:ascii="Arial" w:hAnsi="Arial" w:cs="Arial"/>
          <w:color w:val="000000"/>
          <w:sz w:val="24"/>
          <w:szCs w:val="24"/>
        </w:rPr>
        <w:t>De igual forma, l</w:t>
      </w:r>
      <w:r w:rsidRPr="006B12F9">
        <w:rPr>
          <w:rFonts w:ascii="Arial" w:hAnsi="Arial" w:cs="Arial"/>
          <w:color w:val="000000"/>
          <w:sz w:val="24"/>
          <w:szCs w:val="24"/>
        </w:rPr>
        <w:t>a comunicación ciudadana sugiere un nuevo paradigma de desarrol</w:t>
      </w:r>
      <w:r w:rsidR="00BF3A28">
        <w:rPr>
          <w:rFonts w:ascii="Arial" w:hAnsi="Arial" w:cs="Arial"/>
          <w:color w:val="000000"/>
          <w:sz w:val="24"/>
          <w:szCs w:val="24"/>
        </w:rPr>
        <w:t xml:space="preserve">lo basado en la “colaboración”, </w:t>
      </w:r>
      <w:r w:rsidRPr="006B12F9">
        <w:rPr>
          <w:rFonts w:ascii="Arial" w:hAnsi="Arial" w:cs="Arial"/>
          <w:color w:val="000000"/>
          <w:sz w:val="24"/>
          <w:szCs w:val="24"/>
        </w:rPr>
        <w:t>es decir basado en una relación balanceada entre expertos, agencias y comunidades, de esta</w:t>
      </w:r>
      <w:r>
        <w:rPr>
          <w:rFonts w:ascii="Arial" w:hAnsi="Arial" w:cs="Arial"/>
          <w:color w:val="000000"/>
          <w:sz w:val="24"/>
          <w:szCs w:val="24"/>
        </w:rPr>
        <w:t xml:space="preserve"> manera se ve có</w:t>
      </w:r>
      <w:r w:rsidRPr="006B12F9">
        <w:rPr>
          <w:rFonts w:ascii="Arial" w:hAnsi="Arial" w:cs="Arial"/>
          <w:color w:val="000000"/>
          <w:sz w:val="24"/>
          <w:szCs w:val="24"/>
        </w:rPr>
        <w:t>mo al otorgarles poderes a las comunidades marginales  se hace viable el cambio social.</w:t>
      </w:r>
    </w:p>
    <w:p w:rsidR="00B6712A" w:rsidRDefault="00B6712A" w:rsidP="00B6712A">
      <w:pPr>
        <w:pStyle w:val="Prrafodelista1"/>
        <w:autoSpaceDE w:val="0"/>
        <w:autoSpaceDN w:val="0"/>
        <w:adjustRightInd w:val="0"/>
        <w:spacing w:line="360" w:lineRule="auto"/>
        <w:ind w:left="360"/>
        <w:jc w:val="both"/>
        <w:rPr>
          <w:rFonts w:ascii="Arial" w:hAnsi="Arial" w:cs="Arial"/>
          <w:b/>
          <w:color w:val="000000"/>
          <w:sz w:val="24"/>
          <w:szCs w:val="24"/>
        </w:rPr>
      </w:pPr>
    </w:p>
    <w:p w:rsidR="00B6712A" w:rsidRPr="00747036" w:rsidRDefault="00B6712A" w:rsidP="00B6712A">
      <w:pPr>
        <w:pStyle w:val="Prrafodelista1"/>
        <w:autoSpaceDE w:val="0"/>
        <w:autoSpaceDN w:val="0"/>
        <w:adjustRightInd w:val="0"/>
        <w:spacing w:line="360" w:lineRule="auto"/>
        <w:ind w:left="0"/>
        <w:jc w:val="both"/>
        <w:rPr>
          <w:rFonts w:ascii="Arial" w:hAnsi="Arial" w:cs="Arial"/>
          <w:b/>
          <w:color w:val="000000"/>
          <w:sz w:val="24"/>
          <w:szCs w:val="24"/>
        </w:rPr>
      </w:pPr>
      <w:r>
        <w:rPr>
          <w:rFonts w:ascii="Arial" w:hAnsi="Arial" w:cs="Arial"/>
          <w:b/>
          <w:color w:val="000000"/>
          <w:sz w:val="24"/>
          <w:szCs w:val="24"/>
        </w:rPr>
        <w:t>2.1.1.3 E</w:t>
      </w:r>
      <w:r w:rsidRPr="00747036">
        <w:rPr>
          <w:rFonts w:ascii="Arial" w:hAnsi="Arial" w:cs="Arial"/>
          <w:b/>
          <w:color w:val="000000"/>
          <w:sz w:val="24"/>
          <w:szCs w:val="24"/>
        </w:rPr>
        <w:t xml:space="preserve">l Derecho a </w:t>
      </w:r>
      <w:smartTag w:uri="urn:schemas-microsoft-com:office:smarttags" w:element="PersonName">
        <w:smartTagPr>
          <w:attr w:name="ProductID" w:val="la Comunicaci￳n"/>
        </w:smartTagPr>
        <w:r w:rsidRPr="00747036">
          <w:rPr>
            <w:rFonts w:ascii="Arial" w:hAnsi="Arial" w:cs="Arial"/>
            <w:b/>
            <w:color w:val="000000"/>
            <w:sz w:val="24"/>
            <w:szCs w:val="24"/>
          </w:rPr>
          <w:t>la Comunicación</w:t>
        </w:r>
      </w:smartTag>
    </w:p>
    <w:p w:rsidR="00B6712A" w:rsidRPr="00747036" w:rsidRDefault="00B6712A" w:rsidP="00B6712A">
      <w:pPr>
        <w:autoSpaceDE w:val="0"/>
        <w:autoSpaceDN w:val="0"/>
        <w:adjustRightInd w:val="0"/>
        <w:spacing w:line="360" w:lineRule="auto"/>
        <w:jc w:val="both"/>
        <w:rPr>
          <w:rFonts w:ascii="Arial" w:hAnsi="Arial" w:cs="Arial"/>
          <w:color w:val="000000"/>
          <w:sz w:val="24"/>
          <w:szCs w:val="24"/>
        </w:rPr>
      </w:pPr>
      <w:r w:rsidRPr="00747036">
        <w:rPr>
          <w:rFonts w:ascii="Arial" w:hAnsi="Arial" w:cs="Arial"/>
          <w:color w:val="000000"/>
          <w:sz w:val="24"/>
          <w:szCs w:val="24"/>
        </w:rPr>
        <w:t>La comunicación para el cambio social o ciudadana busca empoderar a las comunidades en su derecho a la comunicación. Este, en palabras de Barbero, se refiere al derecho que tienen las comunidades o los sujetos de recibir y sobretodo producir información y conocimientos. A este derecho se le da el adjetivo de emergente debido a que se expresa en prácticas sociales pero no se encuentran jurídicamente reconocido.</w:t>
      </w:r>
      <w:r w:rsidRPr="00747036">
        <w:rPr>
          <w:rStyle w:val="Refdenotaalpie"/>
          <w:rFonts w:cs="Arial"/>
          <w:color w:val="000000"/>
          <w:sz w:val="24"/>
          <w:szCs w:val="24"/>
        </w:rPr>
        <w:footnoteReference w:id="22"/>
      </w:r>
    </w:p>
    <w:p w:rsidR="00B6712A" w:rsidRPr="00747036" w:rsidRDefault="00B6712A" w:rsidP="00BF3A28">
      <w:pPr>
        <w:autoSpaceDE w:val="0"/>
        <w:autoSpaceDN w:val="0"/>
        <w:adjustRightInd w:val="0"/>
        <w:spacing w:line="360" w:lineRule="auto"/>
        <w:jc w:val="both"/>
        <w:rPr>
          <w:rFonts w:ascii="Arial" w:hAnsi="Arial" w:cs="Arial"/>
          <w:color w:val="000000"/>
          <w:sz w:val="24"/>
          <w:szCs w:val="24"/>
        </w:rPr>
      </w:pPr>
      <w:r w:rsidRPr="00747036">
        <w:rPr>
          <w:rFonts w:ascii="Arial" w:hAnsi="Arial" w:cs="Arial"/>
          <w:color w:val="000000"/>
          <w:sz w:val="24"/>
          <w:szCs w:val="24"/>
        </w:rPr>
        <w:t>“El francés Jean D’Arcy es el primero en definir y reivindicar en 1969 el derecho a la comunicación como un nuevo derecho del hombre, por encima o más allá del derecho a la información</w:t>
      </w:r>
      <w:r w:rsidR="00BF3A28">
        <w:rPr>
          <w:rFonts w:ascii="Arial" w:hAnsi="Arial" w:cs="Arial"/>
          <w:color w:val="000000"/>
          <w:sz w:val="24"/>
          <w:szCs w:val="24"/>
        </w:rPr>
        <w:t xml:space="preserve"> y propone entonces que</w:t>
      </w:r>
      <w:r w:rsidRPr="00747036">
        <w:rPr>
          <w:rFonts w:ascii="Arial" w:hAnsi="Arial" w:cs="Arial"/>
          <w:color w:val="000000"/>
          <w:sz w:val="24"/>
          <w:szCs w:val="24"/>
        </w:rPr>
        <w:t xml:space="preserve"> “En el futuro el derecho a la comunicación debería formará parte de la Declaración Universal de los Derechos Humanos”</w:t>
      </w:r>
      <w:r w:rsidR="002B5B09" w:rsidRPr="00747036">
        <w:rPr>
          <w:rStyle w:val="Refdenotaalpie"/>
          <w:rFonts w:cs="Arial"/>
          <w:color w:val="000000"/>
          <w:sz w:val="24"/>
          <w:szCs w:val="24"/>
        </w:rPr>
        <w:footnoteReference w:id="23"/>
      </w:r>
      <w:r w:rsidRPr="00747036">
        <w:rPr>
          <w:rFonts w:ascii="Arial" w:hAnsi="Arial" w:cs="Arial"/>
          <w:color w:val="000000"/>
          <w:sz w:val="24"/>
          <w:szCs w:val="24"/>
        </w:rPr>
        <w:t xml:space="preserve">. </w:t>
      </w:r>
      <w:r w:rsidR="00BF3A28">
        <w:rPr>
          <w:rFonts w:ascii="Arial" w:hAnsi="Arial" w:cs="Arial"/>
          <w:color w:val="000000"/>
          <w:sz w:val="24"/>
          <w:szCs w:val="24"/>
        </w:rPr>
        <w:t>Frente a tal propuesta, hay muchos opositores como la</w:t>
      </w:r>
      <w:r w:rsidRPr="00747036">
        <w:rPr>
          <w:rFonts w:ascii="Arial" w:hAnsi="Arial" w:cs="Arial"/>
          <w:color w:val="000000"/>
          <w:sz w:val="24"/>
          <w:szCs w:val="24"/>
        </w:rPr>
        <w:t xml:space="preserve"> FIP-Federación Internacional de Periodistas, entre otros</w:t>
      </w:r>
      <w:r w:rsidR="00BF3A28">
        <w:rPr>
          <w:rFonts w:ascii="Arial" w:hAnsi="Arial" w:cs="Arial"/>
          <w:color w:val="000000"/>
          <w:sz w:val="24"/>
          <w:szCs w:val="24"/>
        </w:rPr>
        <w:t>; estos s</w:t>
      </w:r>
      <w:r w:rsidRPr="00747036">
        <w:rPr>
          <w:rFonts w:ascii="Arial" w:hAnsi="Arial" w:cs="Arial"/>
          <w:color w:val="000000"/>
          <w:sz w:val="24"/>
          <w:szCs w:val="24"/>
        </w:rPr>
        <w:t>ostienen que la definición del derecho a la</w:t>
      </w:r>
      <w:r w:rsidR="00BF3A28">
        <w:rPr>
          <w:rFonts w:ascii="Arial" w:hAnsi="Arial" w:cs="Arial"/>
          <w:color w:val="000000"/>
          <w:sz w:val="24"/>
          <w:szCs w:val="24"/>
        </w:rPr>
        <w:t xml:space="preserve"> comunicación debería centrarse sólo</w:t>
      </w:r>
      <w:r w:rsidRPr="00747036">
        <w:rPr>
          <w:rFonts w:ascii="Arial" w:hAnsi="Arial" w:cs="Arial"/>
          <w:color w:val="000000"/>
          <w:sz w:val="24"/>
          <w:szCs w:val="24"/>
        </w:rPr>
        <w:t xml:space="preserve"> en el “acceso” equitativo a los medios de comunicación. Sin embargo, el tener la posibilidad de “acceder” no es suficiente, cuando precisamente el derecho a la comunicación ha comenzado a emerger en virtud de la necesidad de garantizar a todas las personas no sólo el acceso a la información, sino la posibilidad de producirla y convertirla en conocimiento.</w:t>
      </w:r>
    </w:p>
    <w:p w:rsidR="00BF3A28" w:rsidRDefault="00B6712A" w:rsidP="00B6712A">
      <w:pPr>
        <w:autoSpaceDE w:val="0"/>
        <w:autoSpaceDN w:val="0"/>
        <w:adjustRightInd w:val="0"/>
        <w:spacing w:line="360" w:lineRule="auto"/>
        <w:jc w:val="both"/>
        <w:rPr>
          <w:rFonts w:ascii="Arial" w:hAnsi="Arial" w:cs="Arial"/>
          <w:color w:val="000000"/>
          <w:sz w:val="24"/>
          <w:szCs w:val="24"/>
        </w:rPr>
      </w:pPr>
      <w:r w:rsidRPr="00747036">
        <w:rPr>
          <w:rFonts w:ascii="Arial" w:hAnsi="Arial" w:cs="Arial"/>
          <w:color w:val="000000"/>
          <w:sz w:val="24"/>
          <w:szCs w:val="24"/>
        </w:rPr>
        <w:lastRenderedPageBreak/>
        <w:t xml:space="preserve">El derecho a la comunicación implica, una transformación de la mirada liberal e individualista en la que hasta el momento se han basado los derechos a la libertad de prensa y a la información, hacia una mirada fundada en la necesidad de garantizar equitativamente a todas las personas la posibilidad de acceder y de producir información y conocimiento, como medio para la materialización de valores democráticos esenciales. Formalizar, en términos jurídicos, los postulados del derecho a la comunicación le generaría nuevos compromisos, a nivel económico, a los estados en favor de la democratización de la comunicación y de la disminución de la brecha tecnológica. </w:t>
      </w:r>
    </w:p>
    <w:p w:rsidR="00BF3A28" w:rsidRDefault="00B6712A" w:rsidP="002B5B09">
      <w:pPr>
        <w:autoSpaceDE w:val="0"/>
        <w:autoSpaceDN w:val="0"/>
        <w:adjustRightInd w:val="0"/>
        <w:spacing w:line="360" w:lineRule="auto"/>
        <w:jc w:val="both"/>
        <w:rPr>
          <w:rFonts w:ascii="Arial" w:hAnsi="Arial" w:cs="Arial"/>
          <w:color w:val="000000"/>
          <w:sz w:val="24"/>
          <w:szCs w:val="24"/>
        </w:rPr>
      </w:pPr>
      <w:r w:rsidRPr="00747036">
        <w:rPr>
          <w:rFonts w:ascii="Arial" w:hAnsi="Arial" w:cs="Arial"/>
          <w:color w:val="000000"/>
          <w:sz w:val="24"/>
          <w:szCs w:val="24"/>
        </w:rPr>
        <w:t xml:space="preserve">A pesar de que todavía falta un largo camino para lograr que los partidarios de dicho derecho logren consolidar su reconocimiento en legislaciones de los diferentes estados y en la declaración universal de los derechos humanos, son muchas las experiencias que señalan al derecho a la comunicación como una realidad y necesidad más que latente, apremiante. </w:t>
      </w:r>
    </w:p>
    <w:p w:rsidR="002B5B09" w:rsidRDefault="002B5B09" w:rsidP="002B5B09">
      <w:pPr>
        <w:autoSpaceDE w:val="0"/>
        <w:autoSpaceDN w:val="0"/>
        <w:adjustRightInd w:val="0"/>
        <w:spacing w:line="360" w:lineRule="auto"/>
        <w:jc w:val="both"/>
        <w:rPr>
          <w:rFonts w:ascii="Arial" w:hAnsi="Arial" w:cs="Arial"/>
          <w:color w:val="000000"/>
          <w:sz w:val="24"/>
          <w:szCs w:val="24"/>
        </w:rPr>
      </w:pPr>
    </w:p>
    <w:p w:rsidR="00B6712A" w:rsidRPr="00896A7B" w:rsidRDefault="00B6712A" w:rsidP="00B6712A">
      <w:pPr>
        <w:jc w:val="both"/>
        <w:rPr>
          <w:rFonts w:ascii="Arial" w:hAnsi="Arial" w:cs="Arial"/>
          <w:b/>
          <w:sz w:val="24"/>
          <w:szCs w:val="24"/>
        </w:rPr>
      </w:pPr>
      <w:r w:rsidRPr="00896A7B">
        <w:rPr>
          <w:rFonts w:ascii="Arial" w:hAnsi="Arial" w:cs="Arial"/>
          <w:b/>
          <w:sz w:val="24"/>
          <w:szCs w:val="24"/>
        </w:rPr>
        <w:t>2.2.1.4 Por el ejercicio de la ciudadanía desde la comunicación</w:t>
      </w:r>
    </w:p>
    <w:p w:rsidR="00B6712A" w:rsidRPr="00896A7B" w:rsidRDefault="00B6712A" w:rsidP="00B6712A"/>
    <w:p w:rsidR="00B6712A" w:rsidRPr="0011575A" w:rsidRDefault="00B6712A" w:rsidP="00B6712A">
      <w:pPr>
        <w:spacing w:line="360" w:lineRule="auto"/>
        <w:jc w:val="both"/>
        <w:rPr>
          <w:rFonts w:ascii="Arial" w:hAnsi="Arial" w:cs="Arial"/>
          <w:color w:val="000000"/>
          <w:sz w:val="24"/>
          <w:szCs w:val="24"/>
        </w:rPr>
      </w:pPr>
      <w:r w:rsidRPr="0011575A">
        <w:rPr>
          <w:rFonts w:ascii="Arial" w:hAnsi="Arial" w:cs="Arial"/>
          <w:color w:val="000000"/>
          <w:sz w:val="24"/>
          <w:szCs w:val="24"/>
        </w:rPr>
        <w:t>Este trabajo se fundamenta principalmente en los planteamientos de comunicación ciudadana de Clemencia Rodríguez; no obstante, también se tiene en cuenta los aportes que Alfonso Gumucio ha realizado desde sus planteamientos de “comunicación para el cambio social”. Es por ello que comunicación ciudadana y comunicación para el cambio social son manejadas como sinónimos.</w:t>
      </w:r>
    </w:p>
    <w:p w:rsidR="00B6712A" w:rsidRPr="0011575A" w:rsidRDefault="00B6712A" w:rsidP="00B6712A">
      <w:pPr>
        <w:autoSpaceDE w:val="0"/>
        <w:autoSpaceDN w:val="0"/>
        <w:adjustRightInd w:val="0"/>
        <w:spacing w:line="360" w:lineRule="auto"/>
        <w:jc w:val="both"/>
        <w:rPr>
          <w:rFonts w:ascii="Arial" w:hAnsi="Arial" w:cs="Arial"/>
          <w:color w:val="000000"/>
          <w:sz w:val="24"/>
          <w:szCs w:val="24"/>
        </w:rPr>
      </w:pPr>
      <w:r w:rsidRPr="0011575A">
        <w:rPr>
          <w:rFonts w:ascii="Arial" w:hAnsi="Arial" w:cs="Arial"/>
          <w:color w:val="000000"/>
          <w:sz w:val="24"/>
          <w:szCs w:val="24"/>
        </w:rPr>
        <w:t>En este orden de ideas, se entenderá por comunicación para el cambio social o ciudadana aquellos procesos comunicativos que otorgan a las comunidades la posibilidad de desarrollar medios propios los cuales se conviertan en escenarios de participación, discusión y movilización en torno a la exigibilidad y puesta en práctica de sus derechos, a partir de empoderarse en su derecho a la comunicación. Desde esta perspectiva, el enfoque de comunicación para el cambio social o ciudadana se caracteriza por:</w:t>
      </w:r>
    </w:p>
    <w:p w:rsidR="00B6712A" w:rsidRPr="0011575A" w:rsidRDefault="00B6712A" w:rsidP="00EC13A9">
      <w:pPr>
        <w:pStyle w:val="Prrafodelista1"/>
        <w:numPr>
          <w:ilvl w:val="0"/>
          <w:numId w:val="3"/>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lastRenderedPageBreak/>
        <w:t>Ser alternativos en el sentido de transformar la forma dominante de los procesos comunicativos verticales</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Procesos comunicativos horizontales y por tanto participativos.</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Las comunidades y los sujetos como protagonistas y autores de los procesos.</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Hacer énfasis en los procesos comunicativos y dialógicos más que enfocarse solamente en los productos.</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Es un proceso de construcción colectiva y democrática</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Se construye teniendo en cuenta los contextos y las diferencias culturales como riquezas sociales y no como desigualdades</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Buscan lograr procesos de concientización y no de persuasión para lograr cambios de actitudes en pro de la solución de problemáticas.</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Pretende que los sujetos populares también se consoliden como ciudadanos empoderados.</w:t>
      </w:r>
    </w:p>
    <w:p w:rsidR="00B6712A" w:rsidRPr="0011575A" w:rsidRDefault="00B6712A" w:rsidP="00EC13A9">
      <w:pPr>
        <w:pStyle w:val="Prrafodelista1"/>
        <w:numPr>
          <w:ilvl w:val="0"/>
          <w:numId w:val="2"/>
        </w:numPr>
        <w:autoSpaceDE w:val="0"/>
        <w:autoSpaceDN w:val="0"/>
        <w:adjustRightInd w:val="0"/>
        <w:spacing w:after="0" w:line="360" w:lineRule="auto"/>
        <w:jc w:val="both"/>
        <w:rPr>
          <w:rFonts w:ascii="Arial" w:hAnsi="Arial" w:cs="Arial"/>
          <w:color w:val="000000"/>
          <w:sz w:val="24"/>
          <w:szCs w:val="24"/>
          <w:lang w:val="es-ES_tradnl" w:eastAsia="es-ES_tradnl"/>
        </w:rPr>
      </w:pPr>
      <w:r w:rsidRPr="0011575A">
        <w:rPr>
          <w:rFonts w:ascii="Arial" w:hAnsi="Arial" w:cs="Arial"/>
          <w:color w:val="000000"/>
          <w:sz w:val="24"/>
          <w:szCs w:val="24"/>
          <w:lang w:val="es-ES_tradnl" w:eastAsia="es-ES_tradnl"/>
        </w:rPr>
        <w:t>La apropiación de los medios e instrumentos de comunicación para expresar las voces sin restricciones ni censura.</w:t>
      </w:r>
    </w:p>
    <w:p w:rsidR="00B6712A" w:rsidRPr="0011575A" w:rsidRDefault="00B6712A" w:rsidP="00B6712A">
      <w:pPr>
        <w:pStyle w:val="Prrafodelista1"/>
        <w:spacing w:line="360" w:lineRule="auto"/>
        <w:jc w:val="both"/>
        <w:rPr>
          <w:rFonts w:ascii="Arial" w:hAnsi="Arial" w:cs="Arial"/>
          <w:color w:val="000000"/>
          <w:sz w:val="24"/>
          <w:szCs w:val="24"/>
        </w:rPr>
      </w:pPr>
    </w:p>
    <w:p w:rsidR="00B6712A" w:rsidRDefault="00B6712A" w:rsidP="00B6712A">
      <w:pPr>
        <w:pStyle w:val="Prrafodelista1"/>
        <w:spacing w:line="360" w:lineRule="auto"/>
        <w:ind w:left="0"/>
        <w:jc w:val="both"/>
        <w:rPr>
          <w:rFonts w:ascii="Arial" w:hAnsi="Arial" w:cs="Arial"/>
          <w:color w:val="000000"/>
          <w:sz w:val="24"/>
          <w:szCs w:val="24"/>
        </w:rPr>
      </w:pPr>
      <w:r w:rsidRPr="0011575A">
        <w:rPr>
          <w:rFonts w:ascii="Arial" w:hAnsi="Arial" w:cs="Arial"/>
          <w:color w:val="000000"/>
          <w:sz w:val="24"/>
          <w:szCs w:val="24"/>
        </w:rPr>
        <w:t xml:space="preserve">Es así como, ejercer la ciudadanía desde la comunicación,  implica la formación de sujetos colectivos y políticos desde el uso de la palabra como generadora de procesos de transformación. Es hacer uso de la misma en todas sus expresiones para reivindicar y dar a conocer sus visiones del mundo, las sensibilidades del día a día, sus problemáticas etc. y desde allí generar espacios participación y movilización en pro de la superación de sus dificultades. En otros términos, empoderarse del uso de la palabra es hacer valer y poner en práctica el derecho a la comunicación que tienen estas comunidades usualmente invisibles ante los medios masivos. Es por el rescate de las prácticas culturales de los pueblos y sus significaciones del mundo donde toma gran importancia el paso de la recepción a la producción de mensajes, situando a la comunicación como trampolín para el cambio social. </w:t>
      </w:r>
    </w:p>
    <w:p w:rsidR="00B6712A" w:rsidRDefault="00B6712A" w:rsidP="00B6712A">
      <w:pPr>
        <w:pStyle w:val="Prrafodelista1"/>
        <w:spacing w:line="360" w:lineRule="auto"/>
        <w:ind w:left="0"/>
        <w:jc w:val="both"/>
        <w:rPr>
          <w:rFonts w:ascii="Arial" w:hAnsi="Arial" w:cs="Arial"/>
          <w:color w:val="000000"/>
          <w:sz w:val="24"/>
          <w:szCs w:val="24"/>
        </w:rPr>
      </w:pPr>
    </w:p>
    <w:p w:rsidR="00921AD5" w:rsidRPr="00896A7B" w:rsidRDefault="00896A7B" w:rsidP="00921AD5">
      <w:pPr>
        <w:spacing w:line="360" w:lineRule="auto"/>
        <w:jc w:val="both"/>
        <w:rPr>
          <w:rFonts w:ascii="Arial" w:hAnsi="Arial" w:cs="Arial"/>
          <w:b/>
          <w:iCs/>
          <w:sz w:val="24"/>
          <w:szCs w:val="24"/>
        </w:rPr>
      </w:pPr>
      <w:r>
        <w:rPr>
          <w:rFonts w:ascii="Arial" w:hAnsi="Arial" w:cs="Arial"/>
          <w:b/>
          <w:iCs/>
          <w:sz w:val="24"/>
          <w:szCs w:val="24"/>
        </w:rPr>
        <w:lastRenderedPageBreak/>
        <w:t>2.2.2 L</w:t>
      </w:r>
      <w:r w:rsidRPr="00896A7B">
        <w:rPr>
          <w:rFonts w:ascii="Arial" w:hAnsi="Arial" w:cs="Arial"/>
          <w:b/>
          <w:iCs/>
          <w:sz w:val="24"/>
          <w:szCs w:val="24"/>
        </w:rPr>
        <w:t>a relación comunicación-educación: más que certezas, pistas</w:t>
      </w:r>
    </w:p>
    <w:p w:rsidR="00921AD5" w:rsidRPr="00671FF0" w:rsidRDefault="00921AD5" w:rsidP="00921AD5">
      <w:pPr>
        <w:spacing w:line="360" w:lineRule="auto"/>
        <w:jc w:val="both"/>
        <w:rPr>
          <w:rFonts w:ascii="Arial" w:hAnsi="Arial" w:cs="Arial"/>
          <w:sz w:val="24"/>
          <w:szCs w:val="24"/>
        </w:rPr>
      </w:pPr>
      <w:r w:rsidRPr="00671FF0">
        <w:rPr>
          <w:rFonts w:ascii="Arial" w:hAnsi="Arial" w:cs="Arial"/>
          <w:sz w:val="24"/>
          <w:szCs w:val="24"/>
        </w:rPr>
        <w:t>La relación entre educación y comunicación ha atravesado todo un largo recorrido en el devenir del pensamiento latino americano, a su vez influenciado por estudios y aportes norte americanos y europeos. Hablar de atravesar no implica que el tema de educación-comunicación ha salido de un punto fijo para llegar a otro determinado; más bien ha sido, es y será una travesía rica en caminos y por tanto en miradas diferentes. Es por ello que son numerosos los abordajes que intentan dilucidar los hilos que se tejen entre educación-comunicación.</w:t>
      </w:r>
    </w:p>
    <w:p w:rsidR="00921AD5" w:rsidRPr="00671FF0" w:rsidRDefault="00921AD5" w:rsidP="00921AD5">
      <w:pPr>
        <w:spacing w:line="360" w:lineRule="auto"/>
        <w:jc w:val="both"/>
        <w:rPr>
          <w:rFonts w:ascii="Arial" w:hAnsi="Arial" w:cs="Arial"/>
          <w:iCs/>
          <w:sz w:val="24"/>
          <w:szCs w:val="24"/>
        </w:rPr>
      </w:pPr>
      <w:r w:rsidRPr="00671FF0">
        <w:rPr>
          <w:rFonts w:ascii="Arial" w:hAnsi="Arial" w:cs="Arial"/>
          <w:sz w:val="24"/>
          <w:szCs w:val="24"/>
        </w:rPr>
        <w:t xml:space="preserve">Carlos Eduardo Valderrama, en la introducción al libro </w:t>
      </w:r>
      <w:r w:rsidRPr="000A5232">
        <w:rPr>
          <w:rFonts w:ascii="Arial" w:hAnsi="Arial" w:cs="Arial"/>
          <w:i/>
          <w:sz w:val="24"/>
          <w:szCs w:val="24"/>
        </w:rPr>
        <w:t>“comunicación-educación: coordenadas, abordajes y travesías”</w:t>
      </w:r>
      <w:r w:rsidRPr="000A5232">
        <w:rPr>
          <w:rStyle w:val="Refdenotaalpie"/>
          <w:rFonts w:cs="Arial"/>
          <w:i/>
          <w:sz w:val="24"/>
          <w:szCs w:val="24"/>
        </w:rPr>
        <w:footnoteReference w:id="24"/>
      </w:r>
      <w:r>
        <w:rPr>
          <w:rFonts w:ascii="Arial" w:hAnsi="Arial" w:cs="Arial"/>
          <w:sz w:val="24"/>
          <w:szCs w:val="24"/>
        </w:rPr>
        <w:t xml:space="preserve"> </w:t>
      </w:r>
      <w:r w:rsidRPr="00671FF0">
        <w:rPr>
          <w:rFonts w:ascii="Arial" w:hAnsi="Arial" w:cs="Arial"/>
          <w:sz w:val="24"/>
          <w:szCs w:val="24"/>
        </w:rPr>
        <w:t xml:space="preserve">realiza una clasificación general de los trabajos realizados el campo que de la comunicación y la educación a partir de tres grandes ámbitos: </w:t>
      </w:r>
      <w:r w:rsidRPr="00671FF0">
        <w:rPr>
          <w:rFonts w:ascii="Arial" w:hAnsi="Arial" w:cs="Arial"/>
          <w:i/>
          <w:sz w:val="24"/>
          <w:szCs w:val="24"/>
        </w:rPr>
        <w:t>educación para la recepción</w:t>
      </w:r>
      <w:r w:rsidRPr="00671FF0">
        <w:rPr>
          <w:rFonts w:ascii="Arial" w:hAnsi="Arial" w:cs="Arial"/>
          <w:sz w:val="24"/>
          <w:szCs w:val="24"/>
        </w:rPr>
        <w:t xml:space="preserve">, </w:t>
      </w:r>
      <w:r w:rsidRPr="00671FF0">
        <w:rPr>
          <w:rFonts w:ascii="Arial" w:hAnsi="Arial" w:cs="Arial"/>
          <w:i/>
          <w:sz w:val="24"/>
          <w:szCs w:val="24"/>
        </w:rPr>
        <w:t>comunicación en la educación</w:t>
      </w:r>
      <w:r w:rsidRPr="00671FF0">
        <w:rPr>
          <w:rFonts w:ascii="Arial" w:hAnsi="Arial" w:cs="Arial"/>
          <w:sz w:val="24"/>
          <w:szCs w:val="24"/>
        </w:rPr>
        <w:t xml:space="preserve"> y </w:t>
      </w:r>
      <w:r w:rsidRPr="00671FF0">
        <w:rPr>
          <w:rFonts w:ascii="Arial" w:hAnsi="Arial" w:cs="Arial"/>
          <w:i/>
          <w:sz w:val="24"/>
          <w:szCs w:val="24"/>
        </w:rPr>
        <w:t>educación y nuevas tecnologías</w:t>
      </w:r>
      <w:r>
        <w:rPr>
          <w:rFonts w:ascii="Arial" w:hAnsi="Arial" w:cs="Arial"/>
          <w:i/>
          <w:sz w:val="24"/>
          <w:szCs w:val="24"/>
        </w:rPr>
        <w:t>.</w:t>
      </w:r>
      <w:r w:rsidRPr="00671FF0">
        <w:rPr>
          <w:rFonts w:ascii="Arial" w:hAnsi="Arial" w:cs="Arial"/>
          <w:iCs/>
          <w:sz w:val="24"/>
          <w:szCs w:val="24"/>
        </w:rPr>
        <w:t xml:space="preserve"> </w:t>
      </w:r>
      <w:r>
        <w:rPr>
          <w:rFonts w:ascii="Arial" w:hAnsi="Arial" w:cs="Arial"/>
          <w:iCs/>
          <w:sz w:val="24"/>
          <w:szCs w:val="24"/>
        </w:rPr>
        <w:t>E</w:t>
      </w:r>
      <w:r w:rsidRPr="00671FF0">
        <w:rPr>
          <w:rFonts w:ascii="Arial" w:hAnsi="Arial" w:cs="Arial"/>
          <w:iCs/>
          <w:sz w:val="24"/>
          <w:szCs w:val="24"/>
        </w:rPr>
        <w:t>n un ejercicio de generalización, podríamos decir que todos estos</w:t>
      </w:r>
      <w:r>
        <w:rPr>
          <w:rFonts w:ascii="Arial" w:hAnsi="Arial" w:cs="Arial"/>
          <w:iCs/>
          <w:sz w:val="24"/>
          <w:szCs w:val="24"/>
        </w:rPr>
        <w:t xml:space="preserve"> ámbitos de </w:t>
      </w:r>
      <w:r w:rsidRPr="00671FF0">
        <w:rPr>
          <w:rFonts w:ascii="Arial" w:hAnsi="Arial" w:cs="Arial"/>
          <w:iCs/>
          <w:sz w:val="24"/>
          <w:szCs w:val="24"/>
        </w:rPr>
        <w:t>estudios en latino América se pueden caracterizar por hacer parte de dos rupturas epistemológicas:</w:t>
      </w:r>
    </w:p>
    <w:p w:rsidR="00921AD5" w:rsidRPr="00671FF0" w:rsidRDefault="00921AD5" w:rsidP="00921AD5">
      <w:pPr>
        <w:spacing w:line="360" w:lineRule="auto"/>
        <w:jc w:val="both"/>
        <w:rPr>
          <w:rFonts w:ascii="Arial" w:hAnsi="Arial" w:cs="Arial"/>
          <w:iCs/>
          <w:sz w:val="24"/>
          <w:szCs w:val="24"/>
        </w:rPr>
      </w:pPr>
      <w:r w:rsidRPr="00671FF0">
        <w:rPr>
          <w:rFonts w:ascii="Arial" w:hAnsi="Arial" w:cs="Arial"/>
          <w:iCs/>
          <w:sz w:val="24"/>
          <w:szCs w:val="24"/>
        </w:rPr>
        <w:t>Una de esas rupturas tiene que ver con el rol de los sujetos dentro de los procesos de comunicación y educación. Se paso de un sujeto pasivo-receptor, fácil de dominar, al que había que despertar</w:t>
      </w:r>
      <w:r>
        <w:rPr>
          <w:rFonts w:ascii="Arial" w:hAnsi="Arial" w:cs="Arial"/>
          <w:iCs/>
          <w:sz w:val="24"/>
          <w:szCs w:val="24"/>
        </w:rPr>
        <w:t>;</w:t>
      </w:r>
      <w:r w:rsidRPr="00671FF0">
        <w:rPr>
          <w:rFonts w:ascii="Arial" w:hAnsi="Arial" w:cs="Arial"/>
          <w:iCs/>
          <w:sz w:val="24"/>
          <w:szCs w:val="24"/>
        </w:rPr>
        <w:t xml:space="preserve"> a un sujeto activo, critico, que se mueve entre la recepción y la emisión. En otras palabras de una mirada unidimensional de la comunicación a una multidimensional de la misma. La otra ruptura está relacionada con la anterior, y tiene que ver con la ruptura de una visión lineal de la educación y la comunicación, a una visión más compleja donde se centra la importancia en los procesos y no en los medios o la escuela.</w:t>
      </w:r>
    </w:p>
    <w:p w:rsidR="00921AD5" w:rsidRDefault="00921AD5" w:rsidP="00921AD5">
      <w:pPr>
        <w:spacing w:line="360" w:lineRule="auto"/>
        <w:jc w:val="both"/>
        <w:rPr>
          <w:rFonts w:ascii="Arial" w:hAnsi="Arial" w:cs="Arial"/>
          <w:sz w:val="24"/>
          <w:szCs w:val="24"/>
        </w:rPr>
      </w:pPr>
      <w:r w:rsidRPr="00671FF0">
        <w:rPr>
          <w:rFonts w:ascii="Arial" w:hAnsi="Arial" w:cs="Arial"/>
          <w:iCs/>
          <w:sz w:val="24"/>
          <w:szCs w:val="24"/>
        </w:rPr>
        <w:t xml:space="preserve">Son esos segundo pasos de cada una de las rupturas </w:t>
      </w:r>
      <w:r>
        <w:rPr>
          <w:rFonts w:ascii="Arial" w:hAnsi="Arial" w:cs="Arial"/>
          <w:iCs/>
          <w:sz w:val="24"/>
          <w:szCs w:val="24"/>
        </w:rPr>
        <w:t xml:space="preserve">los que </w:t>
      </w:r>
      <w:r w:rsidRPr="00671FF0">
        <w:rPr>
          <w:rFonts w:ascii="Arial" w:hAnsi="Arial" w:cs="Arial"/>
          <w:iCs/>
          <w:sz w:val="24"/>
          <w:szCs w:val="24"/>
        </w:rPr>
        <w:t xml:space="preserve">queremos tomar como pistas para fundamentar el presente trabajo de grado. Es así como la relación educación-comunicación es tomada desde los planteamientos de Pasquali, Freire, Kaplún, Barbero entre otros pensadores que han ampliado los </w:t>
      </w:r>
      <w:r w:rsidRPr="00671FF0">
        <w:rPr>
          <w:rFonts w:ascii="Arial" w:hAnsi="Arial" w:cs="Arial"/>
          <w:iCs/>
          <w:sz w:val="24"/>
          <w:szCs w:val="24"/>
        </w:rPr>
        <w:lastRenderedPageBreak/>
        <w:t xml:space="preserve">estudios y han permitido la desarticulación de esas fronteras entre la comunicación y la educación. </w:t>
      </w:r>
      <w:r>
        <w:rPr>
          <w:rFonts w:ascii="Arial" w:hAnsi="Arial" w:cs="Arial"/>
          <w:iCs/>
          <w:sz w:val="24"/>
          <w:szCs w:val="24"/>
        </w:rPr>
        <w:t xml:space="preserve">Dichos aportes hacen parte del </w:t>
      </w:r>
      <w:r w:rsidRPr="00671FF0">
        <w:rPr>
          <w:rFonts w:ascii="Arial" w:hAnsi="Arial" w:cs="Arial"/>
          <w:sz w:val="24"/>
          <w:szCs w:val="24"/>
        </w:rPr>
        <w:t xml:space="preserve">segundo ámbito </w:t>
      </w:r>
      <w:r>
        <w:rPr>
          <w:rFonts w:ascii="Arial" w:hAnsi="Arial" w:cs="Arial"/>
          <w:sz w:val="24"/>
          <w:szCs w:val="24"/>
        </w:rPr>
        <w:t>que</w:t>
      </w:r>
      <w:r w:rsidRPr="00671FF0">
        <w:rPr>
          <w:rFonts w:ascii="Arial" w:hAnsi="Arial" w:cs="Arial"/>
          <w:sz w:val="24"/>
          <w:szCs w:val="24"/>
        </w:rPr>
        <w:t xml:space="preserve"> Carlos Valderrama y otros teóricos </w:t>
      </w:r>
      <w:r>
        <w:rPr>
          <w:rFonts w:ascii="Arial" w:hAnsi="Arial" w:cs="Arial"/>
          <w:sz w:val="24"/>
          <w:szCs w:val="24"/>
        </w:rPr>
        <w:t xml:space="preserve">denominan </w:t>
      </w:r>
      <w:r w:rsidRPr="00671FF0">
        <w:rPr>
          <w:rFonts w:ascii="Arial" w:hAnsi="Arial" w:cs="Arial"/>
          <w:sz w:val="24"/>
          <w:szCs w:val="24"/>
        </w:rPr>
        <w:t xml:space="preserve">como </w:t>
      </w:r>
      <w:r w:rsidRPr="00671FF0">
        <w:rPr>
          <w:rFonts w:ascii="Arial" w:hAnsi="Arial" w:cs="Arial"/>
          <w:i/>
          <w:sz w:val="24"/>
          <w:szCs w:val="24"/>
        </w:rPr>
        <w:t>“comunicación en la Educación”</w:t>
      </w:r>
      <w:r w:rsidRPr="00671FF0">
        <w:rPr>
          <w:rFonts w:ascii="Arial" w:hAnsi="Arial" w:cs="Arial"/>
          <w:sz w:val="24"/>
          <w:szCs w:val="24"/>
        </w:rPr>
        <w:t xml:space="preserve">. </w:t>
      </w:r>
      <w:r>
        <w:rPr>
          <w:rFonts w:ascii="Arial" w:hAnsi="Arial" w:cs="Arial"/>
          <w:sz w:val="24"/>
          <w:szCs w:val="24"/>
        </w:rPr>
        <w:t xml:space="preserve">Este </w:t>
      </w:r>
      <w:r w:rsidRPr="00671FF0">
        <w:rPr>
          <w:rFonts w:ascii="Arial" w:hAnsi="Arial" w:cs="Arial"/>
          <w:sz w:val="24"/>
          <w:szCs w:val="24"/>
        </w:rPr>
        <w:t xml:space="preserve">centra la atención en los procesos comunicativos que alimentan a su vez los procesos pedagógicos o formativos. </w:t>
      </w:r>
    </w:p>
    <w:p w:rsidR="00455010" w:rsidRDefault="00455010" w:rsidP="00896A7B">
      <w:pPr>
        <w:rPr>
          <w:rFonts w:ascii="Arial" w:hAnsi="Arial" w:cs="Arial"/>
          <w:b/>
          <w:sz w:val="24"/>
          <w:szCs w:val="24"/>
        </w:rPr>
      </w:pPr>
    </w:p>
    <w:p w:rsidR="00921AD5" w:rsidRDefault="00896A7B" w:rsidP="00896A7B">
      <w:pPr>
        <w:rPr>
          <w:rFonts w:ascii="Arial" w:hAnsi="Arial" w:cs="Arial"/>
          <w:b/>
          <w:sz w:val="24"/>
          <w:szCs w:val="24"/>
        </w:rPr>
      </w:pPr>
      <w:r w:rsidRPr="00896A7B">
        <w:rPr>
          <w:rFonts w:ascii="Arial" w:hAnsi="Arial" w:cs="Arial"/>
          <w:b/>
          <w:sz w:val="24"/>
          <w:szCs w:val="24"/>
        </w:rPr>
        <w:t xml:space="preserve">2.2.2.1 </w:t>
      </w:r>
      <w:r w:rsidR="00921AD5" w:rsidRPr="00896A7B">
        <w:rPr>
          <w:rFonts w:ascii="Arial" w:hAnsi="Arial" w:cs="Arial"/>
          <w:b/>
          <w:sz w:val="24"/>
          <w:szCs w:val="24"/>
        </w:rPr>
        <w:t>Educación-comunicación: Una mirada desde el universo dialogante de Freire</w:t>
      </w:r>
    </w:p>
    <w:p w:rsidR="00455010" w:rsidRPr="00896A7B" w:rsidRDefault="00455010" w:rsidP="00896A7B">
      <w:pPr>
        <w:rPr>
          <w:rFonts w:ascii="Arial" w:hAnsi="Arial" w:cs="Arial"/>
          <w:b/>
          <w:sz w:val="24"/>
          <w:szCs w:val="24"/>
        </w:rPr>
      </w:pPr>
    </w:p>
    <w:p w:rsidR="00921AD5" w:rsidRPr="00671FF0" w:rsidRDefault="00921AD5" w:rsidP="00921AD5">
      <w:pPr>
        <w:spacing w:line="360" w:lineRule="auto"/>
        <w:jc w:val="both"/>
        <w:rPr>
          <w:rFonts w:ascii="Arial" w:hAnsi="Arial" w:cs="Arial"/>
          <w:sz w:val="24"/>
          <w:szCs w:val="24"/>
        </w:rPr>
      </w:pPr>
      <w:r w:rsidRPr="00671FF0">
        <w:rPr>
          <w:rFonts w:ascii="Arial" w:hAnsi="Arial" w:cs="Arial"/>
          <w:sz w:val="24"/>
          <w:szCs w:val="24"/>
        </w:rPr>
        <w:t xml:space="preserve">Paulo Freire y sus aportes desde </w:t>
      </w:r>
      <w:r>
        <w:rPr>
          <w:rFonts w:ascii="Arial" w:hAnsi="Arial" w:cs="Arial"/>
          <w:sz w:val="24"/>
          <w:szCs w:val="24"/>
        </w:rPr>
        <w:t>“</w:t>
      </w:r>
      <w:r>
        <w:rPr>
          <w:rFonts w:ascii="Arial" w:hAnsi="Arial" w:cs="Arial"/>
          <w:i/>
          <w:sz w:val="24"/>
          <w:szCs w:val="24"/>
        </w:rPr>
        <w:t>L</w:t>
      </w:r>
      <w:r w:rsidRPr="00AE1C61">
        <w:rPr>
          <w:rFonts w:ascii="Arial" w:hAnsi="Arial" w:cs="Arial"/>
          <w:i/>
          <w:sz w:val="24"/>
          <w:szCs w:val="24"/>
        </w:rPr>
        <w:t>a pedagogía del oprimido”</w:t>
      </w:r>
      <w:r>
        <w:rPr>
          <w:rStyle w:val="Refdenotaalpie"/>
          <w:rFonts w:cs="Arial"/>
          <w:i/>
          <w:sz w:val="24"/>
          <w:szCs w:val="24"/>
        </w:rPr>
        <w:footnoteReference w:id="25"/>
      </w:r>
      <w:r w:rsidRPr="00671FF0">
        <w:rPr>
          <w:rFonts w:ascii="Arial" w:hAnsi="Arial" w:cs="Arial"/>
          <w:sz w:val="24"/>
          <w:szCs w:val="24"/>
        </w:rPr>
        <w:t xml:space="preserve"> estableció una relación recíproca entre educación y comunicación. Para él, es sólo a través de esta relación como se logra el desarrollo y la liberación de los individuos. Freire plantea que las prácticas pedagógicas tradicionales en la que el educador toma una posición de poder como fuente de saber ante el educando, que visto como sujeto vacio e inculto al cual hay que adiestrar, no es más que una </w:t>
      </w:r>
      <w:r w:rsidRPr="00671FF0">
        <w:rPr>
          <w:rFonts w:ascii="Arial" w:hAnsi="Arial" w:cs="Arial"/>
          <w:i/>
          <w:sz w:val="24"/>
          <w:szCs w:val="24"/>
        </w:rPr>
        <w:t>“educación bancaria”</w:t>
      </w:r>
      <w:r w:rsidRPr="00671FF0">
        <w:rPr>
          <w:rFonts w:ascii="Arial" w:hAnsi="Arial" w:cs="Arial"/>
          <w:sz w:val="24"/>
          <w:szCs w:val="24"/>
        </w:rPr>
        <w:t xml:space="preserve">. Esta misma educación lo que hace es perpetuar una </w:t>
      </w:r>
      <w:r w:rsidRPr="00671FF0">
        <w:rPr>
          <w:rFonts w:ascii="Arial" w:hAnsi="Arial" w:cs="Arial"/>
          <w:i/>
          <w:sz w:val="24"/>
          <w:szCs w:val="24"/>
        </w:rPr>
        <w:t>cultura del silencio</w:t>
      </w:r>
      <w:r w:rsidRPr="00671FF0">
        <w:rPr>
          <w:rFonts w:ascii="Arial" w:hAnsi="Arial" w:cs="Arial"/>
          <w:sz w:val="24"/>
          <w:szCs w:val="24"/>
        </w:rPr>
        <w:t>, donde lo sujetos se silencia y son silenciados.</w:t>
      </w:r>
    </w:p>
    <w:p w:rsidR="00921AD5" w:rsidRPr="00AE1C61" w:rsidRDefault="00921AD5" w:rsidP="00921AD5">
      <w:pPr>
        <w:spacing w:line="360" w:lineRule="auto"/>
        <w:jc w:val="both"/>
        <w:rPr>
          <w:rFonts w:ascii="Arial" w:hAnsi="Arial" w:cs="Arial"/>
          <w:i/>
          <w:sz w:val="24"/>
          <w:szCs w:val="24"/>
        </w:rPr>
      </w:pPr>
      <w:r w:rsidRPr="00671FF0">
        <w:rPr>
          <w:rFonts w:ascii="Arial" w:hAnsi="Arial" w:cs="Arial"/>
          <w:sz w:val="24"/>
          <w:szCs w:val="24"/>
        </w:rPr>
        <w:t>Para Freire, el lograr pasar de una educación bancaria a una educación liberadora implicaba romper con las distinciones entre educador- educando a través de procesos comunicativos o dialógicos de allí que afirmara</w:t>
      </w:r>
      <w:r>
        <w:rPr>
          <w:rFonts w:ascii="Arial" w:hAnsi="Arial" w:cs="Arial"/>
          <w:sz w:val="24"/>
          <w:szCs w:val="24"/>
        </w:rPr>
        <w:t>:</w:t>
      </w:r>
      <w:r w:rsidRPr="00671FF0">
        <w:rPr>
          <w:rFonts w:ascii="Arial" w:hAnsi="Arial" w:cs="Arial"/>
          <w:sz w:val="24"/>
          <w:szCs w:val="24"/>
        </w:rPr>
        <w:t xml:space="preserve"> </w:t>
      </w:r>
      <w:r w:rsidRPr="00AE1C61">
        <w:rPr>
          <w:rFonts w:ascii="Arial" w:hAnsi="Arial" w:cs="Arial"/>
          <w:i/>
          <w:sz w:val="24"/>
          <w:szCs w:val="24"/>
        </w:rPr>
        <w:t>“No más educador del educando, no más un educando del educador, sino un educador-educando con un educando-educador lo cual significa que: que nadie educa a nadie, que tampoco</w:t>
      </w:r>
      <w:r w:rsidR="00C066D6">
        <w:rPr>
          <w:rFonts w:ascii="Arial" w:hAnsi="Arial" w:cs="Arial"/>
          <w:i/>
          <w:sz w:val="24"/>
          <w:szCs w:val="24"/>
        </w:rPr>
        <w:t xml:space="preserve"> </w:t>
      </w:r>
      <w:r w:rsidRPr="00AE1C61">
        <w:rPr>
          <w:rFonts w:ascii="Arial" w:hAnsi="Arial" w:cs="Arial"/>
          <w:i/>
          <w:sz w:val="24"/>
          <w:szCs w:val="24"/>
        </w:rPr>
        <w:t>nadie se educa solo; sino que los hombres se educan entre sí mediatizados por el mundo”</w:t>
      </w:r>
      <w:r>
        <w:rPr>
          <w:rStyle w:val="Refdenotaalpie"/>
          <w:rFonts w:cs="Arial"/>
          <w:i/>
          <w:sz w:val="24"/>
          <w:szCs w:val="24"/>
        </w:rPr>
        <w:footnoteReference w:id="26"/>
      </w:r>
    </w:p>
    <w:p w:rsidR="00921AD5" w:rsidRPr="00671FF0" w:rsidRDefault="00921AD5" w:rsidP="00921AD5">
      <w:pPr>
        <w:spacing w:line="360" w:lineRule="auto"/>
        <w:jc w:val="both"/>
        <w:rPr>
          <w:rFonts w:ascii="Arial" w:hAnsi="Arial" w:cs="Arial"/>
          <w:sz w:val="24"/>
          <w:szCs w:val="24"/>
        </w:rPr>
      </w:pPr>
      <w:r w:rsidRPr="00671FF0">
        <w:rPr>
          <w:rFonts w:ascii="Arial" w:hAnsi="Arial" w:cs="Arial"/>
          <w:sz w:val="24"/>
          <w:szCs w:val="24"/>
        </w:rPr>
        <w:t xml:space="preserve">Establecer al grupo como la célula básica de la educación era plantear a la comunicación como su fundamento. Es así como ésta no tiene cabida sin establecer relaciones con los otros; entendidos no como aquellos, ajenos a mí e </w:t>
      </w:r>
      <w:r w:rsidRPr="00671FF0">
        <w:rPr>
          <w:rFonts w:ascii="Arial" w:hAnsi="Arial" w:cs="Arial"/>
          <w:sz w:val="24"/>
          <w:szCs w:val="24"/>
        </w:rPr>
        <w:lastRenderedPageBreak/>
        <w:t xml:space="preserve">inferiores, sino con los otros dentro de una relación igualitaria y participativa que diera paso a la construcción colectiva de un nos-otros. Ese nos-otros en palabras de Lacan implica hablar de reconocimiento y desde Barbero de reciprocidad: </w:t>
      </w:r>
      <w:r w:rsidRPr="00FF0A8B">
        <w:rPr>
          <w:rFonts w:ascii="Arial" w:hAnsi="Arial" w:cs="Arial"/>
          <w:i/>
          <w:sz w:val="24"/>
          <w:szCs w:val="24"/>
        </w:rPr>
        <w:t>“el yo no deviene real sino en la reciprocidad de la interlocución. Dialogar es arriesgar una palabra al encuentro no de una resonancia, de un eco de sí misma, sino de otra palabra, de la respuesta de otro”</w:t>
      </w:r>
      <w:r>
        <w:rPr>
          <w:rStyle w:val="Refdenotaalpie"/>
          <w:rFonts w:cs="Arial"/>
          <w:i/>
          <w:sz w:val="24"/>
          <w:szCs w:val="24"/>
        </w:rPr>
        <w:footnoteReference w:id="27"/>
      </w:r>
    </w:p>
    <w:p w:rsidR="00921AD5" w:rsidRPr="00FF0A8B" w:rsidRDefault="00921AD5" w:rsidP="00921AD5">
      <w:pPr>
        <w:spacing w:line="360" w:lineRule="auto"/>
        <w:jc w:val="both"/>
        <w:rPr>
          <w:rFonts w:ascii="Arial" w:hAnsi="Arial" w:cs="Arial"/>
          <w:i/>
          <w:sz w:val="24"/>
          <w:szCs w:val="24"/>
        </w:rPr>
      </w:pPr>
      <w:r w:rsidRPr="00671FF0">
        <w:rPr>
          <w:rFonts w:ascii="Arial" w:hAnsi="Arial" w:cs="Arial"/>
          <w:sz w:val="24"/>
          <w:szCs w:val="24"/>
        </w:rPr>
        <w:t xml:space="preserve">Otro elemento importante en el pensamiento freireano, está vinculado con las relaciones que establece entre alfabetización y liberación. Para él, la alfabetización no es sólo la capacidad mecánica de aprender las letras para así poder leer y escribir; trae consigo el uso del lenguaje o la </w:t>
      </w:r>
      <w:r w:rsidRPr="00FF0A8B">
        <w:rPr>
          <w:rFonts w:ascii="Arial" w:hAnsi="Arial" w:cs="Arial"/>
          <w:i/>
          <w:sz w:val="24"/>
          <w:szCs w:val="24"/>
        </w:rPr>
        <w:t>“palabra generadora”</w:t>
      </w:r>
      <w:r w:rsidRPr="00671FF0">
        <w:rPr>
          <w:rFonts w:ascii="Arial" w:hAnsi="Arial" w:cs="Arial"/>
          <w:sz w:val="24"/>
          <w:szCs w:val="24"/>
        </w:rPr>
        <w:t xml:space="preserve"> como la posibilidad de reflexión y acción: praxis: </w:t>
      </w:r>
      <w:r w:rsidRPr="00FF0A8B">
        <w:rPr>
          <w:rFonts w:ascii="Arial" w:hAnsi="Arial" w:cs="Arial"/>
          <w:i/>
          <w:sz w:val="24"/>
          <w:szCs w:val="24"/>
        </w:rPr>
        <w:t xml:space="preserve">“La educación es praxis, reflexión y acción del hombre sobre el mundo para transformarlo”. </w:t>
      </w:r>
      <w:r>
        <w:rPr>
          <w:rFonts w:ascii="Arial" w:hAnsi="Arial" w:cs="Arial"/>
          <w:i/>
          <w:sz w:val="24"/>
          <w:szCs w:val="24"/>
        </w:rPr>
        <w:t>(Freire)</w:t>
      </w:r>
      <w:r w:rsidRPr="00FF0A8B">
        <w:rPr>
          <w:rFonts w:ascii="Arial" w:hAnsi="Arial" w:cs="Arial"/>
          <w:i/>
          <w:sz w:val="24"/>
          <w:szCs w:val="24"/>
        </w:rPr>
        <w:t xml:space="preserve"> </w:t>
      </w:r>
    </w:p>
    <w:p w:rsidR="00921AD5" w:rsidRDefault="00921AD5" w:rsidP="00921AD5">
      <w:pPr>
        <w:spacing w:line="360" w:lineRule="auto"/>
        <w:jc w:val="both"/>
        <w:rPr>
          <w:rFonts w:ascii="Arial" w:hAnsi="Arial" w:cs="Arial"/>
          <w:sz w:val="24"/>
          <w:szCs w:val="24"/>
        </w:rPr>
      </w:pPr>
      <w:r w:rsidRPr="00671FF0">
        <w:rPr>
          <w:rFonts w:ascii="Arial" w:hAnsi="Arial" w:cs="Arial"/>
          <w:sz w:val="24"/>
          <w:szCs w:val="24"/>
        </w:rPr>
        <w:t xml:space="preserve">Es así como la relación comunicación-educación se convierte en </w:t>
      </w:r>
      <w:r w:rsidRPr="00FF0A8B">
        <w:rPr>
          <w:rFonts w:ascii="Arial" w:hAnsi="Arial" w:cs="Arial"/>
          <w:i/>
          <w:sz w:val="24"/>
          <w:szCs w:val="24"/>
        </w:rPr>
        <w:t>praxis cultural y praxis política</w:t>
      </w:r>
      <w:r w:rsidRPr="00671FF0">
        <w:rPr>
          <w:rFonts w:ascii="Arial" w:hAnsi="Arial" w:cs="Arial"/>
          <w:sz w:val="24"/>
          <w:szCs w:val="24"/>
        </w:rPr>
        <w:t xml:space="preserve">. La primera está relacionada con la capacidad </w:t>
      </w:r>
      <w:r w:rsidRPr="00FF0A8B">
        <w:rPr>
          <w:rFonts w:ascii="Arial" w:hAnsi="Arial" w:cs="Arial"/>
          <w:i/>
          <w:sz w:val="24"/>
          <w:szCs w:val="24"/>
        </w:rPr>
        <w:t>de “pronunciar el mundo”</w:t>
      </w:r>
      <w:r>
        <w:rPr>
          <w:rStyle w:val="Refdenotaalpie"/>
          <w:rFonts w:cs="Arial"/>
          <w:i/>
          <w:sz w:val="24"/>
          <w:szCs w:val="24"/>
        </w:rPr>
        <w:footnoteReference w:id="28"/>
      </w:r>
      <w:r w:rsidRPr="00671FF0">
        <w:rPr>
          <w:rFonts w:ascii="Arial" w:hAnsi="Arial" w:cs="Arial"/>
          <w:sz w:val="24"/>
          <w:szCs w:val="24"/>
        </w:rPr>
        <w:t>, es decir, ver al hombre como sujeto y actor que piensa y cuenta su historia no desde la repetición sino desde la admiración de su cultura y las</w:t>
      </w:r>
      <w:r w:rsidR="00C066D6">
        <w:rPr>
          <w:rFonts w:ascii="Arial" w:hAnsi="Arial" w:cs="Arial"/>
          <w:sz w:val="24"/>
          <w:szCs w:val="24"/>
        </w:rPr>
        <w:t xml:space="preserve"> </w:t>
      </w:r>
      <w:r w:rsidRPr="00671FF0">
        <w:rPr>
          <w:rFonts w:ascii="Arial" w:hAnsi="Arial" w:cs="Arial"/>
          <w:sz w:val="24"/>
          <w:szCs w:val="24"/>
        </w:rPr>
        <w:t>constantes re</w:t>
      </w:r>
      <w:r w:rsidR="00097699">
        <w:rPr>
          <w:rFonts w:ascii="Arial" w:hAnsi="Arial" w:cs="Arial"/>
          <w:sz w:val="24"/>
          <w:szCs w:val="24"/>
        </w:rPr>
        <w:t>-</w:t>
      </w:r>
      <w:r w:rsidRPr="00671FF0">
        <w:rPr>
          <w:rFonts w:ascii="Arial" w:hAnsi="Arial" w:cs="Arial"/>
          <w:sz w:val="24"/>
          <w:szCs w:val="24"/>
        </w:rPr>
        <w:t xml:space="preserve">significaciones que hace de la misma. La segunda, la praxis política, está relacionada con el auto-reconocimiento del valor de la voz propia y los lenguajes para trasladarlo a la lucha por </w:t>
      </w:r>
      <w:r w:rsidRPr="00671FF0">
        <w:rPr>
          <w:rFonts w:ascii="Arial" w:hAnsi="Arial" w:cs="Arial"/>
          <w:i/>
          <w:sz w:val="24"/>
          <w:szCs w:val="24"/>
        </w:rPr>
        <w:t xml:space="preserve">hacerse reconocer </w:t>
      </w:r>
      <w:r w:rsidRPr="00671FF0">
        <w:rPr>
          <w:rFonts w:ascii="Arial" w:hAnsi="Arial" w:cs="Arial"/>
          <w:sz w:val="24"/>
          <w:szCs w:val="24"/>
        </w:rPr>
        <w:t>como actores y constructores de su propia historia: “estar presentes en la historia y no simplemente estar representados en ella”.</w:t>
      </w:r>
    </w:p>
    <w:p w:rsidR="00097699" w:rsidRPr="00097699" w:rsidRDefault="00097699" w:rsidP="00097699">
      <w:pPr>
        <w:rPr>
          <w:rFonts w:ascii="Arial" w:hAnsi="Arial" w:cs="Arial"/>
          <w:sz w:val="24"/>
          <w:szCs w:val="24"/>
        </w:rPr>
      </w:pPr>
    </w:p>
    <w:p w:rsidR="00FB2FCC" w:rsidRDefault="00FB2FCC" w:rsidP="00097699">
      <w:pPr>
        <w:rPr>
          <w:rFonts w:ascii="Arial" w:hAnsi="Arial" w:cs="Arial"/>
          <w:b/>
          <w:sz w:val="24"/>
          <w:szCs w:val="24"/>
        </w:rPr>
      </w:pPr>
    </w:p>
    <w:p w:rsidR="00FB2FCC" w:rsidRDefault="00FB2FCC" w:rsidP="00097699">
      <w:pPr>
        <w:rPr>
          <w:rFonts w:ascii="Arial" w:hAnsi="Arial" w:cs="Arial"/>
          <w:b/>
          <w:sz w:val="24"/>
          <w:szCs w:val="24"/>
        </w:rPr>
      </w:pPr>
    </w:p>
    <w:p w:rsidR="00921AD5" w:rsidRPr="00097699" w:rsidRDefault="00921AD5" w:rsidP="00097699">
      <w:pPr>
        <w:rPr>
          <w:rFonts w:ascii="Arial" w:hAnsi="Arial" w:cs="Arial"/>
          <w:b/>
          <w:sz w:val="24"/>
          <w:szCs w:val="24"/>
        </w:rPr>
      </w:pPr>
      <w:r w:rsidRPr="00097699">
        <w:rPr>
          <w:rFonts w:ascii="Arial" w:hAnsi="Arial" w:cs="Arial"/>
          <w:b/>
          <w:sz w:val="24"/>
          <w:szCs w:val="24"/>
        </w:rPr>
        <w:lastRenderedPageBreak/>
        <w:t xml:space="preserve"> </w:t>
      </w:r>
      <w:r w:rsidR="00097699" w:rsidRPr="00097699">
        <w:rPr>
          <w:rFonts w:ascii="Arial" w:hAnsi="Arial" w:cs="Arial"/>
          <w:b/>
          <w:sz w:val="24"/>
          <w:szCs w:val="24"/>
        </w:rPr>
        <w:t xml:space="preserve">2.2.2.2 </w:t>
      </w:r>
      <w:r w:rsidRPr="00097699">
        <w:rPr>
          <w:rFonts w:ascii="Arial" w:hAnsi="Arial" w:cs="Arial"/>
          <w:b/>
          <w:sz w:val="24"/>
          <w:szCs w:val="24"/>
        </w:rPr>
        <w:t>Comunicación-educación: una mirada desde la educación popular</w:t>
      </w:r>
    </w:p>
    <w:p w:rsidR="00097699" w:rsidRPr="00CA5EE1" w:rsidRDefault="00097699" w:rsidP="00921AD5">
      <w:pPr>
        <w:spacing w:line="360" w:lineRule="auto"/>
        <w:jc w:val="both"/>
        <w:rPr>
          <w:rFonts w:ascii="Arial" w:hAnsi="Arial" w:cs="Arial"/>
          <w:b/>
          <w:i/>
          <w:sz w:val="24"/>
          <w:szCs w:val="24"/>
        </w:rPr>
      </w:pPr>
    </w:p>
    <w:p w:rsidR="00921AD5" w:rsidRDefault="00921AD5" w:rsidP="00921AD5">
      <w:pPr>
        <w:spacing w:line="360" w:lineRule="auto"/>
        <w:jc w:val="both"/>
        <w:rPr>
          <w:rFonts w:ascii="Arial" w:hAnsi="Arial" w:cs="Arial"/>
          <w:sz w:val="24"/>
          <w:szCs w:val="24"/>
        </w:rPr>
      </w:pPr>
      <w:r w:rsidRPr="00671FF0">
        <w:rPr>
          <w:rFonts w:ascii="Arial" w:hAnsi="Arial" w:cs="Arial"/>
          <w:sz w:val="24"/>
          <w:szCs w:val="24"/>
        </w:rPr>
        <w:t xml:space="preserve">Si bien es cierto que el pensamiento de Freire es un ejemplo de los aportes que desde la pedagogía se tejen con la comunicación, por su lado Mario Kaplún es uno de los pensadores que encabeza los aportes que desde la comunicación se tejen con la educación. Kaplún estuvo fuertemente influenciado por Freire y Freinet, este último un pedagogo francés que el mismo Kaplún considera como el padre de la comunicación popular. Además, este comunicador argentino se caracterizó por la construcción de programas radiales basados en la educomunicación o la pedagogía de comunicación, los  </w:t>
      </w:r>
      <w:r>
        <w:rPr>
          <w:rFonts w:ascii="Arial" w:hAnsi="Arial" w:cs="Arial"/>
          <w:sz w:val="24"/>
          <w:szCs w:val="24"/>
        </w:rPr>
        <w:t xml:space="preserve">que </w:t>
      </w:r>
      <w:r w:rsidRPr="00671FF0">
        <w:rPr>
          <w:rFonts w:ascii="Arial" w:hAnsi="Arial" w:cs="Arial"/>
          <w:sz w:val="24"/>
          <w:szCs w:val="24"/>
        </w:rPr>
        <w:t xml:space="preserve"> tuvieron gran impacto social.</w:t>
      </w:r>
    </w:p>
    <w:p w:rsidR="00921AD5" w:rsidRPr="00953FD9" w:rsidRDefault="00921AD5" w:rsidP="00921AD5">
      <w:pPr>
        <w:spacing w:line="360" w:lineRule="auto"/>
        <w:jc w:val="both"/>
        <w:rPr>
          <w:rFonts w:ascii="Arial" w:hAnsi="Arial" w:cs="Arial"/>
          <w:i/>
          <w:sz w:val="24"/>
          <w:szCs w:val="24"/>
        </w:rPr>
      </w:pPr>
      <w:r w:rsidRPr="00671FF0">
        <w:rPr>
          <w:rFonts w:ascii="Arial" w:hAnsi="Arial" w:cs="Arial"/>
          <w:sz w:val="24"/>
          <w:szCs w:val="24"/>
        </w:rPr>
        <w:t>Para Mario Kaplún, la comunicación no debe ser vista como un instrumento mediático o tecnológico sino como un componente pedagógico. Esta relación traslada la importancia al proceso y no a los medios, a los efectos o a los contenidos. Es así como</w:t>
      </w:r>
      <w:r>
        <w:rPr>
          <w:rFonts w:ascii="Arial" w:hAnsi="Arial" w:cs="Arial"/>
          <w:sz w:val="24"/>
          <w:szCs w:val="24"/>
        </w:rPr>
        <w:t xml:space="preserve">: </w:t>
      </w:r>
      <w:r w:rsidRPr="00953FD9">
        <w:rPr>
          <w:rFonts w:ascii="Arial" w:hAnsi="Arial" w:cs="Arial"/>
          <w:i/>
          <w:sz w:val="24"/>
          <w:szCs w:val="24"/>
        </w:rPr>
        <w:t>“Una Comunicación Educativa tendría como una de sus funciones capitales la provisión de estrategias, medios y métodos encaminados a promover el desarrollo de la competencia comunicativa de los sujetos educandos; desarrollo que supone la habilitación de vías horizontales de interlocución e intercomunicación”</w:t>
      </w:r>
      <w:r>
        <w:rPr>
          <w:rStyle w:val="Refdenotaalpie"/>
          <w:rFonts w:cs="Arial"/>
          <w:i/>
          <w:sz w:val="24"/>
          <w:szCs w:val="24"/>
        </w:rPr>
        <w:footnoteReference w:id="29"/>
      </w:r>
    </w:p>
    <w:p w:rsidR="00921AD5" w:rsidRDefault="00921AD5" w:rsidP="00921AD5">
      <w:pPr>
        <w:spacing w:line="360" w:lineRule="auto"/>
        <w:jc w:val="both"/>
        <w:rPr>
          <w:rFonts w:ascii="Arial" w:hAnsi="Arial" w:cs="Arial"/>
          <w:sz w:val="24"/>
          <w:szCs w:val="24"/>
        </w:rPr>
      </w:pPr>
      <w:r w:rsidRPr="00671FF0">
        <w:rPr>
          <w:rFonts w:ascii="Arial" w:hAnsi="Arial" w:cs="Arial"/>
          <w:sz w:val="24"/>
          <w:szCs w:val="24"/>
        </w:rPr>
        <w:t xml:space="preserve">Los medios entonces no son más que un pretexto para abrir canales de comunicación a través de los cuales socializar los productos del aprendizaje. De esta forma el educando se transforma en comunicador permitiéndose descubrir y celebrar la proyección de su palabra. La comunicación y la construcción colectiva de medios refuerza la autoestima del educando al hacerse consciente de su propio valer: </w:t>
      </w:r>
    </w:p>
    <w:p w:rsidR="00921AD5" w:rsidRPr="00671FF0" w:rsidRDefault="00921AD5" w:rsidP="00921AD5">
      <w:pPr>
        <w:spacing w:line="360" w:lineRule="auto"/>
        <w:jc w:val="both"/>
        <w:rPr>
          <w:rFonts w:ascii="Arial" w:hAnsi="Arial" w:cs="Arial"/>
          <w:i/>
          <w:iCs/>
          <w:sz w:val="24"/>
          <w:szCs w:val="24"/>
        </w:rPr>
      </w:pPr>
      <w:r w:rsidRPr="00671FF0">
        <w:rPr>
          <w:rFonts w:ascii="Arial" w:hAnsi="Arial" w:cs="Arial"/>
          <w:i/>
          <w:iCs/>
          <w:sz w:val="24"/>
          <w:szCs w:val="24"/>
        </w:rPr>
        <w:t xml:space="preserve">“En todas las experiencias de educación popular, esta práctica de la expresión se ha revelado siempre como un motor del crecimiento y la transformación de los </w:t>
      </w:r>
      <w:r w:rsidRPr="00671FF0">
        <w:rPr>
          <w:rFonts w:ascii="Arial" w:hAnsi="Arial" w:cs="Arial"/>
          <w:i/>
          <w:iCs/>
          <w:sz w:val="24"/>
          <w:szCs w:val="24"/>
        </w:rPr>
        <w:lastRenderedPageBreak/>
        <w:t xml:space="preserve">educandos. El participante que, rompiendo esa dilatada cultura del silencio que le ha sido impuesta, pasa a...construir su propio mensaje...en ese acto de producción expresiva se encuentra consigo mismo, adquiere su autoestima y da un salto cualitativo en su proceso de formación.” </w:t>
      </w:r>
      <w:r>
        <w:rPr>
          <w:rStyle w:val="Refdenotaalpie"/>
          <w:rFonts w:cs="Arial"/>
          <w:i/>
          <w:iCs/>
          <w:sz w:val="24"/>
          <w:szCs w:val="24"/>
        </w:rPr>
        <w:footnoteReference w:id="30"/>
      </w:r>
    </w:p>
    <w:p w:rsidR="00921AD5" w:rsidRPr="00671FF0" w:rsidRDefault="00921AD5" w:rsidP="00921AD5">
      <w:pPr>
        <w:spacing w:line="360" w:lineRule="auto"/>
        <w:jc w:val="both"/>
        <w:rPr>
          <w:rFonts w:ascii="Arial" w:hAnsi="Arial" w:cs="Arial"/>
          <w:i/>
          <w:iCs/>
          <w:sz w:val="24"/>
          <w:szCs w:val="24"/>
        </w:rPr>
      </w:pPr>
      <w:r w:rsidRPr="00C91B17">
        <w:rPr>
          <w:rFonts w:ascii="Arial" w:hAnsi="Arial" w:cs="Arial"/>
          <w:iCs/>
          <w:sz w:val="24"/>
          <w:szCs w:val="24"/>
        </w:rPr>
        <w:t>Para Kaplún</w:t>
      </w:r>
      <w:r w:rsidRPr="00C91B17">
        <w:rPr>
          <w:rFonts w:ascii="Arial" w:hAnsi="Arial" w:cs="Arial"/>
          <w:sz w:val="24"/>
          <w:szCs w:val="24"/>
        </w:rPr>
        <w:t xml:space="preserve"> </w:t>
      </w:r>
      <w:r w:rsidRPr="00671FF0">
        <w:rPr>
          <w:rFonts w:ascii="Arial" w:hAnsi="Arial" w:cs="Arial"/>
          <w:sz w:val="24"/>
          <w:szCs w:val="24"/>
        </w:rPr>
        <w:t xml:space="preserve">Cuando hacemos educación popular estamos siempre buscando de una u otra manera un resultado educativo; la comunicación se erige como fundamento del proceso pedagógico no sólo a “nivel interno”, es decir de los directamente educandos, sino a nivel “externo” al transformar sus realidades mediante la interlocución con los otros.  </w:t>
      </w:r>
    </w:p>
    <w:p w:rsidR="00097699" w:rsidRDefault="00097699" w:rsidP="00097699">
      <w:pPr>
        <w:autoSpaceDE w:val="0"/>
        <w:autoSpaceDN w:val="0"/>
        <w:adjustRightInd w:val="0"/>
        <w:spacing w:after="0" w:line="360" w:lineRule="auto"/>
        <w:jc w:val="both"/>
        <w:rPr>
          <w:rFonts w:ascii="Arial" w:hAnsi="Arial" w:cs="Arial"/>
          <w:b/>
          <w:i/>
          <w:iCs/>
          <w:sz w:val="24"/>
          <w:szCs w:val="24"/>
        </w:rPr>
      </w:pPr>
    </w:p>
    <w:p w:rsidR="00921AD5" w:rsidRPr="00097699" w:rsidRDefault="00097699" w:rsidP="00097699">
      <w:pPr>
        <w:rPr>
          <w:rFonts w:ascii="Arial" w:hAnsi="Arial" w:cs="Arial"/>
          <w:b/>
          <w:sz w:val="24"/>
          <w:szCs w:val="24"/>
        </w:rPr>
      </w:pPr>
      <w:r w:rsidRPr="00097699">
        <w:rPr>
          <w:rFonts w:ascii="Arial" w:hAnsi="Arial" w:cs="Arial"/>
          <w:b/>
          <w:sz w:val="24"/>
          <w:szCs w:val="24"/>
        </w:rPr>
        <w:t xml:space="preserve">2.2.2.3 </w:t>
      </w:r>
      <w:r w:rsidR="00921AD5" w:rsidRPr="00097699">
        <w:rPr>
          <w:rFonts w:ascii="Arial" w:hAnsi="Arial" w:cs="Arial"/>
          <w:b/>
          <w:sz w:val="24"/>
          <w:szCs w:val="24"/>
        </w:rPr>
        <w:t>La relación comunicación-educación: pistas</w:t>
      </w:r>
    </w:p>
    <w:p w:rsidR="00FB2FCC" w:rsidRDefault="00FB2FCC" w:rsidP="00921AD5">
      <w:pPr>
        <w:spacing w:line="360" w:lineRule="auto"/>
        <w:jc w:val="both"/>
        <w:rPr>
          <w:rFonts w:ascii="Arial" w:hAnsi="Arial" w:cs="Arial"/>
          <w:iCs/>
          <w:sz w:val="24"/>
          <w:szCs w:val="24"/>
        </w:rPr>
      </w:pPr>
    </w:p>
    <w:p w:rsidR="00921AD5" w:rsidRDefault="00921AD5" w:rsidP="00921AD5">
      <w:pPr>
        <w:spacing w:line="360" w:lineRule="auto"/>
        <w:jc w:val="both"/>
        <w:rPr>
          <w:rFonts w:ascii="Arial" w:hAnsi="Arial" w:cs="Arial"/>
          <w:iCs/>
          <w:sz w:val="24"/>
          <w:szCs w:val="24"/>
        </w:rPr>
      </w:pPr>
      <w:r>
        <w:rPr>
          <w:rFonts w:ascii="Arial" w:hAnsi="Arial" w:cs="Arial"/>
          <w:iCs/>
          <w:sz w:val="24"/>
          <w:szCs w:val="24"/>
        </w:rPr>
        <w:t>Teniendo en cuenta todo lo anteriormente planteado, podemos establecer una serie de pistas que nos permitan movernos en el terreno de la comunicación-educación. U</w:t>
      </w:r>
      <w:r w:rsidRPr="00671FF0">
        <w:rPr>
          <w:rFonts w:ascii="Arial" w:hAnsi="Arial" w:cs="Arial"/>
          <w:iCs/>
          <w:sz w:val="24"/>
          <w:szCs w:val="24"/>
        </w:rPr>
        <w:t>na pista que podemos mencionar es que la comunicación y la educación son procesos recíprocos que no se agotan en la escuela o en los medios masivos.</w:t>
      </w:r>
      <w:r>
        <w:rPr>
          <w:rFonts w:ascii="Arial" w:hAnsi="Arial" w:cs="Arial"/>
          <w:iCs/>
          <w:sz w:val="24"/>
          <w:szCs w:val="24"/>
        </w:rPr>
        <w:t xml:space="preserve"> </w:t>
      </w:r>
    </w:p>
    <w:p w:rsidR="00921AD5" w:rsidRPr="00671FF0" w:rsidRDefault="00921AD5" w:rsidP="00921AD5">
      <w:pPr>
        <w:spacing w:line="360" w:lineRule="auto"/>
        <w:jc w:val="both"/>
        <w:rPr>
          <w:rFonts w:ascii="Arial" w:hAnsi="Arial" w:cs="Arial"/>
          <w:iCs/>
          <w:sz w:val="24"/>
          <w:szCs w:val="24"/>
        </w:rPr>
      </w:pPr>
      <w:r w:rsidRPr="00671FF0">
        <w:rPr>
          <w:rFonts w:ascii="Arial" w:hAnsi="Arial" w:cs="Arial"/>
          <w:iCs/>
          <w:sz w:val="24"/>
          <w:szCs w:val="24"/>
        </w:rPr>
        <w:t xml:space="preserve">Entender la educación como un proceso constante de transformación, sin tiempos específicos ni espacios y con ello la comunicación como espacio de diálogo, luchas simbólicas y participación es transversalizar uno con otro, es hablar de la inexistencia de uno sin existencia del otro. De igual forma, pensar la educación como </w:t>
      </w:r>
      <w:r w:rsidRPr="00C91B17">
        <w:rPr>
          <w:rFonts w:ascii="Arial" w:hAnsi="Arial" w:cs="Arial"/>
          <w:i/>
          <w:iCs/>
          <w:sz w:val="24"/>
          <w:szCs w:val="24"/>
        </w:rPr>
        <w:t>“praxis, reflexión y acción del mundo para transformarlo”</w:t>
      </w:r>
      <w:r>
        <w:rPr>
          <w:rFonts w:ascii="Arial" w:hAnsi="Arial" w:cs="Arial"/>
          <w:i/>
          <w:iCs/>
          <w:sz w:val="24"/>
          <w:szCs w:val="24"/>
        </w:rPr>
        <w:t xml:space="preserve"> (Freire)</w:t>
      </w:r>
      <w:r w:rsidRPr="00671FF0">
        <w:rPr>
          <w:rFonts w:ascii="Arial" w:hAnsi="Arial" w:cs="Arial"/>
          <w:iCs/>
          <w:sz w:val="24"/>
          <w:szCs w:val="24"/>
        </w:rPr>
        <w:t xml:space="preserve"> mediante </w:t>
      </w:r>
      <w:r w:rsidRPr="00C91B17">
        <w:rPr>
          <w:rFonts w:ascii="Arial" w:hAnsi="Arial" w:cs="Arial"/>
          <w:i/>
          <w:iCs/>
          <w:sz w:val="24"/>
          <w:szCs w:val="24"/>
        </w:rPr>
        <w:t xml:space="preserve">“el pronunciamiento de la palabra” </w:t>
      </w:r>
      <w:r w:rsidRPr="00671FF0">
        <w:rPr>
          <w:rFonts w:ascii="Arial" w:hAnsi="Arial" w:cs="Arial"/>
          <w:iCs/>
          <w:sz w:val="24"/>
          <w:szCs w:val="24"/>
        </w:rPr>
        <w:t>es pensar la relación comunicación-educación como una puerta para lograr transformaciones en la construcción de sujetos individuales, colectivos y políticos.</w:t>
      </w:r>
    </w:p>
    <w:p w:rsidR="00921AD5" w:rsidRPr="00671FF0" w:rsidRDefault="00921AD5" w:rsidP="00921AD5">
      <w:pPr>
        <w:spacing w:line="360" w:lineRule="auto"/>
        <w:jc w:val="both"/>
        <w:rPr>
          <w:rFonts w:ascii="Arial" w:hAnsi="Arial" w:cs="Arial"/>
          <w:iCs/>
          <w:sz w:val="24"/>
          <w:szCs w:val="24"/>
        </w:rPr>
      </w:pPr>
      <w:r w:rsidRPr="00671FF0">
        <w:rPr>
          <w:rFonts w:ascii="Arial" w:hAnsi="Arial" w:cs="Arial"/>
          <w:iCs/>
          <w:sz w:val="24"/>
          <w:szCs w:val="24"/>
        </w:rPr>
        <w:lastRenderedPageBreak/>
        <w:t>Otra pista es el sujeto como constructor de su propia historia, como actor y gestor social. Es decir, son los sujetos personales a través del reconocimiento de su propia voz, de sus potencialidades para transformar-se, para cambiar, para participar y sobre todo para contar; esto último entendido de manera polisémica al connotar no sólo el contar de narrar-se sino de contar, de participar, de ser tenido en cuenta dentro de su comunidad. Todo lo anterior, lleva a construir sujetos colectivos porque esto sólo es posible a través del diálogo y del reconocimiento de los otros como “iguales a mí”.</w:t>
      </w:r>
    </w:p>
    <w:p w:rsidR="00921AD5" w:rsidRPr="00671FF0" w:rsidRDefault="00921AD5" w:rsidP="00921AD5">
      <w:pPr>
        <w:spacing w:line="360" w:lineRule="auto"/>
        <w:jc w:val="both"/>
        <w:rPr>
          <w:rFonts w:ascii="Arial" w:hAnsi="Arial" w:cs="Arial"/>
          <w:iCs/>
          <w:sz w:val="24"/>
          <w:szCs w:val="24"/>
        </w:rPr>
      </w:pPr>
      <w:r w:rsidRPr="00671FF0">
        <w:rPr>
          <w:rFonts w:ascii="Arial" w:hAnsi="Arial" w:cs="Arial"/>
          <w:iCs/>
          <w:sz w:val="24"/>
          <w:szCs w:val="24"/>
        </w:rPr>
        <w:t xml:space="preserve">Es así como surge otra pista, la educación-comunicación como praxis política. Lejos </w:t>
      </w:r>
      <w:r>
        <w:rPr>
          <w:rFonts w:ascii="Arial" w:hAnsi="Arial" w:cs="Arial"/>
          <w:iCs/>
          <w:sz w:val="24"/>
          <w:szCs w:val="24"/>
        </w:rPr>
        <w:t>de</w:t>
      </w:r>
      <w:r w:rsidRPr="00671FF0">
        <w:rPr>
          <w:rFonts w:ascii="Arial" w:hAnsi="Arial" w:cs="Arial"/>
          <w:iCs/>
          <w:sz w:val="24"/>
          <w:szCs w:val="24"/>
        </w:rPr>
        <w:t xml:space="preserve"> cualquier encasillamiento de “izquierdista” o “revolucionario”, lo que se pretende es entramar la construcción de sujetos individuales y colectivos con la construcción de sujetos políticos. Es decir, la política entendida como práctica de reconocimiento, de trabajo con el otro para un nos-otros; es a través de la participación activa y el trabajo educativo “liberador” como podemos construir una sociedad justa y democrática.</w:t>
      </w:r>
    </w:p>
    <w:p w:rsidR="00921AD5" w:rsidRPr="00671FF0" w:rsidRDefault="00921AD5" w:rsidP="00921AD5">
      <w:pPr>
        <w:spacing w:line="360" w:lineRule="auto"/>
        <w:jc w:val="both"/>
        <w:rPr>
          <w:rFonts w:ascii="Arial" w:hAnsi="Arial" w:cs="Arial"/>
          <w:iCs/>
          <w:sz w:val="24"/>
          <w:szCs w:val="24"/>
        </w:rPr>
      </w:pPr>
      <w:r>
        <w:rPr>
          <w:rFonts w:ascii="Arial" w:hAnsi="Arial" w:cs="Arial"/>
          <w:iCs/>
          <w:sz w:val="24"/>
          <w:szCs w:val="24"/>
        </w:rPr>
        <w:t>A</w:t>
      </w:r>
      <w:r w:rsidRPr="00671FF0">
        <w:rPr>
          <w:rFonts w:ascii="Arial" w:hAnsi="Arial" w:cs="Arial"/>
          <w:iCs/>
          <w:sz w:val="24"/>
          <w:szCs w:val="24"/>
        </w:rPr>
        <w:t>sí</w:t>
      </w:r>
      <w:r>
        <w:rPr>
          <w:rFonts w:ascii="Arial" w:hAnsi="Arial" w:cs="Arial"/>
          <w:iCs/>
          <w:sz w:val="24"/>
          <w:szCs w:val="24"/>
        </w:rPr>
        <w:t>,</w:t>
      </w:r>
      <w:r w:rsidRPr="00671FF0">
        <w:rPr>
          <w:rFonts w:ascii="Arial" w:hAnsi="Arial" w:cs="Arial"/>
          <w:iCs/>
          <w:sz w:val="24"/>
          <w:szCs w:val="24"/>
        </w:rPr>
        <w:t xml:space="preserve"> volvemos a “ratificar” que la relación educación - comunicación no es considerada aquí como un asunto de medios, de productos comunicacionales cuyos contenidos son formativos y van a “formar” a otros, es decir a aquellos que “recepcionen” el mensaje. No es una relación impositiva, unidireccional de unas personas cultas a otras incultas; por el contrario es una relación dialógica y recíproca:</w:t>
      </w:r>
    </w:p>
    <w:p w:rsidR="00921AD5" w:rsidRDefault="00921AD5" w:rsidP="00921AD5">
      <w:pPr>
        <w:spacing w:line="360" w:lineRule="auto"/>
        <w:jc w:val="both"/>
        <w:rPr>
          <w:rFonts w:ascii="Arial" w:hAnsi="Arial" w:cs="Arial"/>
          <w:i/>
          <w:iCs/>
          <w:sz w:val="24"/>
          <w:szCs w:val="24"/>
        </w:rPr>
      </w:pPr>
      <w:r>
        <w:rPr>
          <w:rFonts w:ascii="Arial" w:hAnsi="Arial" w:cs="Arial"/>
          <w:i/>
          <w:iCs/>
          <w:sz w:val="24"/>
          <w:szCs w:val="24"/>
        </w:rPr>
        <w:t>“D</w:t>
      </w:r>
      <w:r w:rsidRPr="00671FF0">
        <w:rPr>
          <w:rFonts w:ascii="Arial" w:hAnsi="Arial" w:cs="Arial"/>
          <w:i/>
          <w:iCs/>
          <w:sz w:val="24"/>
          <w:szCs w:val="24"/>
        </w:rPr>
        <w:t>ialogar es descubrir en la trama de nuestro propio ser la presencia de los lazos sociales que nos sostienen. Es echar los cimientos a una posesión colectiva, comunitaria del mundo. La palabra no es un mundo aparte sino que hace parte de la praxis del hombre:”la justicia es el derecho a la palabra”, pues es la posibilidad de ser sujeto en un mundo donde el lenguaje constituye el más e</w:t>
      </w:r>
      <w:r>
        <w:rPr>
          <w:rFonts w:ascii="Arial" w:hAnsi="Arial" w:cs="Arial"/>
          <w:i/>
          <w:iCs/>
          <w:sz w:val="24"/>
          <w:szCs w:val="24"/>
        </w:rPr>
        <w:t>xpresivo lugar del “nosotros”</w:t>
      </w:r>
      <w:r>
        <w:rPr>
          <w:rStyle w:val="Refdenotaalpie"/>
          <w:rFonts w:cs="Arial"/>
          <w:i/>
          <w:iCs/>
          <w:sz w:val="24"/>
          <w:szCs w:val="24"/>
        </w:rPr>
        <w:footnoteReference w:id="31"/>
      </w:r>
    </w:p>
    <w:p w:rsidR="00097699" w:rsidRDefault="00097699" w:rsidP="00921AD5">
      <w:pPr>
        <w:spacing w:line="360" w:lineRule="auto"/>
        <w:jc w:val="both"/>
        <w:rPr>
          <w:rFonts w:ascii="Arial" w:hAnsi="Arial" w:cs="Arial"/>
          <w:i/>
          <w:iCs/>
          <w:sz w:val="24"/>
          <w:szCs w:val="24"/>
        </w:rPr>
        <w:sectPr w:rsidR="00097699" w:rsidSect="00455010">
          <w:pgSz w:w="12240" w:h="15840"/>
          <w:pgMar w:top="1701" w:right="1701" w:bottom="1134" w:left="1701" w:header="709" w:footer="709" w:gutter="0"/>
          <w:cols w:space="708"/>
          <w:docGrid w:linePitch="360"/>
        </w:sectPr>
      </w:pPr>
    </w:p>
    <w:p w:rsidR="00FB2FCC" w:rsidRDefault="00FB2FCC" w:rsidP="00F16FEB">
      <w:pPr>
        <w:autoSpaceDE w:val="0"/>
        <w:autoSpaceDN w:val="0"/>
        <w:adjustRightInd w:val="0"/>
        <w:spacing w:after="0" w:line="360" w:lineRule="auto"/>
        <w:jc w:val="both"/>
        <w:rPr>
          <w:rFonts w:ascii="Arial" w:hAnsi="Arial" w:cs="Arial"/>
          <w:b/>
          <w:bCs/>
          <w:sz w:val="24"/>
          <w:szCs w:val="24"/>
        </w:rPr>
      </w:pPr>
    </w:p>
    <w:p w:rsidR="00F16FEB" w:rsidRDefault="00097699" w:rsidP="00F16FEB">
      <w:pPr>
        <w:autoSpaceDE w:val="0"/>
        <w:autoSpaceDN w:val="0"/>
        <w:adjustRightInd w:val="0"/>
        <w:spacing w:after="0" w:line="360" w:lineRule="auto"/>
        <w:jc w:val="both"/>
        <w:rPr>
          <w:rFonts w:ascii="Arial" w:hAnsi="Arial" w:cs="Arial"/>
          <w:b/>
          <w:bCs/>
          <w:sz w:val="24"/>
          <w:szCs w:val="24"/>
        </w:rPr>
      </w:pPr>
      <w:r>
        <w:rPr>
          <w:rFonts w:ascii="Arial" w:hAnsi="Arial" w:cs="Arial"/>
          <w:b/>
          <w:bCs/>
          <w:sz w:val="24"/>
          <w:szCs w:val="24"/>
        </w:rPr>
        <w:t xml:space="preserve">2.2.3 </w:t>
      </w:r>
      <w:r w:rsidR="00F16FEB">
        <w:rPr>
          <w:rFonts w:ascii="Arial" w:hAnsi="Arial" w:cs="Arial"/>
          <w:b/>
          <w:bCs/>
          <w:sz w:val="24"/>
          <w:szCs w:val="24"/>
        </w:rPr>
        <w:t>DERE</w:t>
      </w:r>
      <w:r>
        <w:rPr>
          <w:rFonts w:ascii="Arial" w:hAnsi="Arial" w:cs="Arial"/>
          <w:b/>
          <w:bCs/>
          <w:sz w:val="24"/>
          <w:szCs w:val="24"/>
        </w:rPr>
        <w:t>CHOS DE INFANCIA Y ADOLESCENCIA:</w:t>
      </w:r>
      <w:r w:rsidR="00F16FEB">
        <w:rPr>
          <w:rFonts w:ascii="Arial" w:hAnsi="Arial" w:cs="Arial"/>
          <w:b/>
          <w:bCs/>
          <w:sz w:val="24"/>
          <w:szCs w:val="24"/>
        </w:rPr>
        <w:t xml:space="preserve"> EDUCACIÓN Y MEDIOS DE COMUNICACIÓN</w:t>
      </w:r>
    </w:p>
    <w:p w:rsidR="00F16FEB" w:rsidRDefault="00F16FEB" w:rsidP="00F16FEB">
      <w:pPr>
        <w:autoSpaceDE w:val="0"/>
        <w:autoSpaceDN w:val="0"/>
        <w:adjustRightInd w:val="0"/>
        <w:spacing w:after="0" w:line="360" w:lineRule="auto"/>
        <w:jc w:val="both"/>
        <w:rPr>
          <w:rFonts w:ascii="Arial" w:hAnsi="Arial" w:cs="Arial"/>
          <w:b/>
          <w:bCs/>
          <w:sz w:val="24"/>
          <w:szCs w:val="24"/>
        </w:rPr>
      </w:pPr>
    </w:p>
    <w:p w:rsidR="00F16FEB" w:rsidRDefault="00097699" w:rsidP="00F16FEB">
      <w:pPr>
        <w:autoSpaceDE w:val="0"/>
        <w:autoSpaceDN w:val="0"/>
        <w:adjustRightInd w:val="0"/>
        <w:spacing w:after="0" w:line="360" w:lineRule="auto"/>
        <w:jc w:val="both"/>
        <w:rPr>
          <w:rFonts w:ascii="Arial" w:hAnsi="Arial" w:cs="Arial"/>
          <w:b/>
          <w:bCs/>
          <w:sz w:val="24"/>
          <w:szCs w:val="24"/>
        </w:rPr>
      </w:pPr>
      <w:r>
        <w:rPr>
          <w:rFonts w:ascii="Arial" w:hAnsi="Arial" w:cs="Arial"/>
          <w:b/>
          <w:bCs/>
          <w:sz w:val="24"/>
          <w:szCs w:val="24"/>
        </w:rPr>
        <w:t xml:space="preserve">2.2.3.1 </w:t>
      </w:r>
      <w:r w:rsidR="00F16FEB">
        <w:rPr>
          <w:rFonts w:ascii="Arial" w:hAnsi="Arial" w:cs="Arial"/>
          <w:b/>
          <w:bCs/>
          <w:sz w:val="24"/>
          <w:szCs w:val="24"/>
        </w:rPr>
        <w:t>Derechos Humanos</w:t>
      </w:r>
    </w:p>
    <w:p w:rsidR="00097699" w:rsidRPr="00267353" w:rsidRDefault="00097699" w:rsidP="00F16FEB">
      <w:pPr>
        <w:autoSpaceDE w:val="0"/>
        <w:autoSpaceDN w:val="0"/>
        <w:adjustRightInd w:val="0"/>
        <w:spacing w:after="0" w:line="360" w:lineRule="auto"/>
        <w:jc w:val="both"/>
        <w:rPr>
          <w:rFonts w:ascii="Arial" w:hAnsi="Arial" w:cs="Arial"/>
          <w:b/>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 xml:space="preserve">Con la Declaración de los Derechos Humanos en 1948 y tras la Segunda Guerra Mundial se consolida y a la vez se reconfigura los valores de la dignidad y la igualdad en todos los seres humanos. Los derechos humanos dentro de sus subdivisiones en: derechos civiles; derechos económicos, sociales y culturales y los derechos colectivos y del medio ambiente lo que buscan es establecer elementos universales, inalienables e inherentes e interdependientes que posibiliten el desarrollo de una sociedad más justa. </w:t>
      </w:r>
    </w:p>
    <w:p w:rsidR="00F16FEB" w:rsidRDefault="00F16FEB" w:rsidP="00F16FEB">
      <w:pPr>
        <w:autoSpaceDE w:val="0"/>
        <w:autoSpaceDN w:val="0"/>
        <w:adjustRightInd w:val="0"/>
        <w:spacing w:after="0" w:line="360" w:lineRule="auto"/>
        <w:jc w:val="both"/>
        <w:rPr>
          <w:rFonts w:ascii="Arial" w:hAnsi="Arial" w:cs="Arial"/>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 xml:space="preserve">Uno de los aportes más grandes que se hace con la Declaración de los Derechos Humanos, es que se empieza a trabajar fuertemente por el reconocimiento de los derechos de las mujeres, de la infancia y de las minorías. Es así como se reconfigura a nivel teórico y legislativo la necesidad de establecer mayores garantías para estos grupos históricamente marginados y objetivizados. Las mujeres, los niños, las niñas y los adolescentes, al igual que las minorías son vistas en adelante como sujetos de derechos y se inicia todo un movimiento por hacerse y hacerlos valer. </w:t>
      </w:r>
    </w:p>
    <w:p w:rsidR="00F16FEB" w:rsidRDefault="00F16FEB" w:rsidP="00F16FEB">
      <w:pPr>
        <w:autoSpaceDE w:val="0"/>
        <w:autoSpaceDN w:val="0"/>
        <w:adjustRightInd w:val="0"/>
        <w:spacing w:after="0" w:line="360" w:lineRule="auto"/>
        <w:jc w:val="both"/>
        <w:rPr>
          <w:rFonts w:ascii="Arial" w:hAnsi="Arial" w:cs="Arial"/>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Hoy en día la legislación internacional de Derechos Humanos tiene más de 80 convenios universales y regionales de carácter vinculante para los estados. Esto es una expresión de que se ha logrado mucho a nivel de legislaciones. A pesar de lo anterior, diariamente se violan los derechos no sólo por parte del estado, sino por cada una de las personas que desde sus cotidianidades son vulneradores y a la vez víctimas.</w:t>
      </w:r>
    </w:p>
    <w:p w:rsidR="00F16FEB" w:rsidRDefault="00F16FEB" w:rsidP="00F16FEB">
      <w:pPr>
        <w:autoSpaceDE w:val="0"/>
        <w:autoSpaceDN w:val="0"/>
        <w:adjustRightInd w:val="0"/>
        <w:spacing w:after="0" w:line="360" w:lineRule="auto"/>
        <w:jc w:val="both"/>
        <w:rPr>
          <w:rFonts w:ascii="Arial" w:hAnsi="Arial" w:cs="Arial"/>
          <w:bCs/>
          <w:sz w:val="24"/>
          <w:szCs w:val="24"/>
        </w:rPr>
      </w:pPr>
    </w:p>
    <w:p w:rsidR="00F16FEB" w:rsidRDefault="00F16FEB" w:rsidP="00F16FEB">
      <w:pPr>
        <w:autoSpaceDE w:val="0"/>
        <w:autoSpaceDN w:val="0"/>
        <w:adjustRightInd w:val="0"/>
        <w:spacing w:after="0" w:line="360" w:lineRule="auto"/>
        <w:jc w:val="both"/>
        <w:rPr>
          <w:rFonts w:ascii="Arial" w:hAnsi="Arial" w:cs="Arial"/>
          <w:b/>
          <w:bCs/>
          <w:sz w:val="24"/>
          <w:szCs w:val="24"/>
        </w:rPr>
      </w:pPr>
    </w:p>
    <w:p w:rsidR="00F16FEB" w:rsidRDefault="00097699" w:rsidP="00F16FEB">
      <w:pPr>
        <w:autoSpaceDE w:val="0"/>
        <w:autoSpaceDN w:val="0"/>
        <w:adjustRightInd w:val="0"/>
        <w:spacing w:after="0" w:line="360" w:lineRule="auto"/>
        <w:jc w:val="both"/>
        <w:rPr>
          <w:rFonts w:ascii="Arial" w:hAnsi="Arial" w:cs="Arial"/>
          <w:b/>
          <w:bCs/>
          <w:sz w:val="24"/>
          <w:szCs w:val="24"/>
        </w:rPr>
      </w:pPr>
      <w:r>
        <w:rPr>
          <w:rFonts w:ascii="Arial" w:hAnsi="Arial" w:cs="Arial"/>
          <w:b/>
          <w:bCs/>
          <w:sz w:val="24"/>
          <w:szCs w:val="24"/>
        </w:rPr>
        <w:lastRenderedPageBreak/>
        <w:t>2.2.3.2 Derechos de Infancia y A</w:t>
      </w:r>
      <w:r w:rsidR="00F16FEB">
        <w:rPr>
          <w:rFonts w:ascii="Arial" w:hAnsi="Arial" w:cs="Arial"/>
          <w:b/>
          <w:bCs/>
          <w:sz w:val="24"/>
          <w:szCs w:val="24"/>
        </w:rPr>
        <w:t xml:space="preserve">dolescencia </w:t>
      </w:r>
    </w:p>
    <w:p w:rsidR="00F16FEB" w:rsidRPr="007F548C" w:rsidRDefault="00F16FEB" w:rsidP="00F16FEB">
      <w:pPr>
        <w:autoSpaceDE w:val="0"/>
        <w:autoSpaceDN w:val="0"/>
        <w:adjustRightInd w:val="0"/>
        <w:spacing w:after="0" w:line="360" w:lineRule="auto"/>
        <w:jc w:val="both"/>
        <w:rPr>
          <w:rFonts w:ascii="Arial" w:hAnsi="Arial" w:cs="Arial"/>
          <w:b/>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Ya desde 1924 cuando se redacta y aprueba por parte de la Liga de Naciones la Declaración de Ginebra o la declaración de los derechos de los niños empieza todo un proceso internacional por reconocer normativa y socialmente los derechos de los niños y las niñas a nivel mundial. Este precedente da paso para uno aún mayor en 1989: La Convención sobre los derechos de los niños. Con este tratado se definen con más claridad las obligaciones de los gobiernos y se les exhorta a la elaboración de planes para la protección de la infancia, así como de estudios que muestren los progresos o retrocesos que se han tenido en torno a este tema.  El más reciente avance sobre los derechos de la infancia se dio en el año 2000 con la declaración de Los Objetivos de Desarrollo del Milenio; pero es en el 2002, que la Asamblea General de las Naciones Unidas produce el documento “Un mundo Apropiado para los Niños” donde se establecen una serie de estrategias destinadas a beneficiar a la infancia durante todo el siglo XXI.</w:t>
      </w:r>
      <w:r w:rsidR="00137AD3">
        <w:rPr>
          <w:rStyle w:val="Refdenotaalpie"/>
          <w:rFonts w:cs="Arial"/>
          <w:bCs/>
          <w:szCs w:val="24"/>
        </w:rPr>
        <w:footnoteReference w:id="32"/>
      </w:r>
    </w:p>
    <w:p w:rsidR="00F16FEB" w:rsidRDefault="00F16FEB" w:rsidP="00F16FEB">
      <w:pPr>
        <w:autoSpaceDE w:val="0"/>
        <w:autoSpaceDN w:val="0"/>
        <w:adjustRightInd w:val="0"/>
        <w:spacing w:after="0" w:line="360" w:lineRule="auto"/>
        <w:jc w:val="both"/>
        <w:rPr>
          <w:rFonts w:ascii="Arial" w:hAnsi="Arial" w:cs="Arial"/>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Colombia normativamente tenía establecido el “Código del Menor” desde el año de 1989. A pesar de que coincide con la fecha de la Convención Internacional de los Derechos de los niños, la cual promulgaba una protección integral, el Código del menor se fundamentaba conceptualmente en aportes nacientes en la década de los años veinte donde lo que se reconocía no eran tanto derechos sino situaciones irregulares. Es así como sólo hasta el año 2005 se aprueba “La ley de Infancia y Adolescencia”.</w:t>
      </w:r>
    </w:p>
    <w:p w:rsidR="00F16FEB" w:rsidRDefault="00F16FEB" w:rsidP="00F16FEB">
      <w:pPr>
        <w:autoSpaceDE w:val="0"/>
        <w:autoSpaceDN w:val="0"/>
        <w:adjustRightInd w:val="0"/>
        <w:spacing w:after="0" w:line="360" w:lineRule="auto"/>
        <w:jc w:val="both"/>
        <w:rPr>
          <w:rFonts w:ascii="Arial" w:hAnsi="Arial" w:cs="Arial"/>
          <w:bCs/>
          <w:sz w:val="24"/>
          <w:szCs w:val="24"/>
        </w:rPr>
      </w:pPr>
    </w:p>
    <w:p w:rsidR="00F16FEB" w:rsidRPr="00FD6025" w:rsidRDefault="00F16FEB" w:rsidP="00F16FEB">
      <w:pPr>
        <w:autoSpaceDE w:val="0"/>
        <w:autoSpaceDN w:val="0"/>
        <w:adjustRightInd w:val="0"/>
        <w:spacing w:after="0" w:line="360" w:lineRule="auto"/>
        <w:jc w:val="both"/>
        <w:rPr>
          <w:rFonts w:ascii="Arial" w:hAnsi="Arial" w:cs="Arial"/>
          <w:bCs/>
          <w:i/>
          <w:sz w:val="24"/>
          <w:szCs w:val="24"/>
        </w:rPr>
      </w:pPr>
      <w:r w:rsidRPr="00FD6025">
        <w:rPr>
          <w:rFonts w:ascii="Arial" w:hAnsi="Arial" w:cs="Arial"/>
          <w:bCs/>
          <w:i/>
          <w:sz w:val="24"/>
          <w:szCs w:val="24"/>
        </w:rPr>
        <w:t xml:space="preserve">“Colombia era el único </w:t>
      </w:r>
      <w:r w:rsidRPr="00FD6025">
        <w:rPr>
          <w:rFonts w:ascii="Arial" w:hAnsi="Arial" w:cs="Arial"/>
          <w:bCs/>
          <w:i/>
          <w:sz w:val="24"/>
          <w:szCs w:val="24"/>
          <w:lang w:val="es-ES_tradnl"/>
        </w:rPr>
        <w:t>país de América Latina que no había actualizado su normatividad a los mandatos de la Convención de los Derechos del Niño y a los demás tratados, convenios, pactos y protocolos  ratificados por nuestro país, a pesar de las insistentes y permanentes recomendaciones internacionales.”</w:t>
      </w:r>
      <w:r w:rsidRPr="00FD6025">
        <w:rPr>
          <w:rStyle w:val="Refdenotaalpie"/>
          <w:rFonts w:cs="Arial"/>
          <w:sz w:val="24"/>
          <w:szCs w:val="24"/>
          <w:lang w:val="es-ES_tradnl"/>
        </w:rPr>
        <w:footnoteReference w:id="33"/>
      </w:r>
    </w:p>
    <w:p w:rsidR="00F16FEB" w:rsidRPr="00FD6025" w:rsidRDefault="00F16FEB" w:rsidP="00F16FEB">
      <w:pPr>
        <w:autoSpaceDE w:val="0"/>
        <w:autoSpaceDN w:val="0"/>
        <w:adjustRightInd w:val="0"/>
        <w:spacing w:after="0" w:line="360" w:lineRule="auto"/>
        <w:jc w:val="both"/>
        <w:rPr>
          <w:rFonts w:ascii="Arial" w:hAnsi="Arial" w:cs="Arial"/>
          <w:bCs/>
          <w:i/>
          <w:sz w:val="24"/>
          <w:szCs w:val="24"/>
        </w:rPr>
      </w:pPr>
      <w:r w:rsidRPr="00FD6025">
        <w:rPr>
          <w:rFonts w:ascii="Arial" w:hAnsi="Arial" w:cs="Arial"/>
          <w:bCs/>
          <w:i/>
          <w:sz w:val="24"/>
          <w:szCs w:val="24"/>
        </w:rPr>
        <w:t xml:space="preserve"> </w:t>
      </w:r>
    </w:p>
    <w:p w:rsidR="00097699" w:rsidRDefault="00097699" w:rsidP="00F16FEB">
      <w:pPr>
        <w:autoSpaceDE w:val="0"/>
        <w:autoSpaceDN w:val="0"/>
        <w:adjustRightInd w:val="0"/>
        <w:spacing w:after="0" w:line="360" w:lineRule="auto"/>
        <w:jc w:val="both"/>
        <w:rPr>
          <w:rFonts w:ascii="Plan-Bold" w:hAnsi="Plan-Bold" w:cs="Plan-Bold"/>
          <w:bCs/>
          <w:sz w:val="24"/>
          <w:szCs w:val="24"/>
        </w:rPr>
        <w:sectPr w:rsidR="00097699" w:rsidSect="00455010">
          <w:pgSz w:w="12240" w:h="15840"/>
          <w:pgMar w:top="1701" w:right="1701" w:bottom="1134" w:left="1701" w:header="709" w:footer="709" w:gutter="0"/>
          <w:cols w:space="708"/>
          <w:docGrid w:linePitch="360"/>
        </w:sectPr>
      </w:pPr>
    </w:p>
    <w:p w:rsidR="00F16FEB" w:rsidRDefault="00F16FEB" w:rsidP="00F16FEB">
      <w:pPr>
        <w:autoSpaceDE w:val="0"/>
        <w:autoSpaceDN w:val="0"/>
        <w:adjustRightInd w:val="0"/>
        <w:spacing w:after="0" w:line="360" w:lineRule="auto"/>
        <w:jc w:val="both"/>
        <w:rPr>
          <w:rFonts w:ascii="Plan-Bold" w:hAnsi="Plan-Bold" w:cs="Plan-Bold"/>
          <w:b/>
          <w:bCs/>
          <w:sz w:val="24"/>
          <w:szCs w:val="24"/>
        </w:rPr>
      </w:pPr>
      <w:r>
        <w:rPr>
          <w:rFonts w:ascii="Plan-Bold" w:hAnsi="Plan-Bold" w:cs="Plan-Bold"/>
          <w:bCs/>
          <w:sz w:val="24"/>
          <w:szCs w:val="24"/>
        </w:rPr>
        <w:lastRenderedPageBreak/>
        <w:t xml:space="preserve">Se pasa entonces de considerar a los niños, niñas y adolescentes ya no como menores supeditados a los padres sino como infantes titulares de derechos; como personas autónomas con derechos y responsabilidades a quienes hay que proteger de manera integral. </w:t>
      </w:r>
      <w:r w:rsidRPr="00FD6025">
        <w:rPr>
          <w:rFonts w:ascii="Arial" w:hAnsi="Arial" w:cs="Arial"/>
          <w:bCs/>
          <w:i/>
          <w:sz w:val="24"/>
          <w:szCs w:val="24"/>
        </w:rPr>
        <w:t>“</w:t>
      </w:r>
      <w:r w:rsidRPr="00FD6025">
        <w:rPr>
          <w:rFonts w:ascii="Arial" w:hAnsi="Arial" w:cs="Arial"/>
          <w:i/>
          <w:sz w:val="24"/>
          <w:szCs w:val="24"/>
        </w:rPr>
        <w:t>Se entiende por protección integral de los niños, niñas y adolescentes el reconocimiento como sujetos de derechos, la garantía y cumplimiento de los mismos, la prevención de su amenaza o vulneración y la seguridad de su restablecimiento inmediato en desarrollo del principio del interés superior”</w:t>
      </w:r>
      <w:r>
        <w:rPr>
          <w:rStyle w:val="Refdenotaalpie"/>
          <w:rFonts w:cs="Arial"/>
          <w:sz w:val="24"/>
          <w:szCs w:val="24"/>
        </w:rPr>
        <w:footnoteReference w:id="34"/>
      </w:r>
      <w:r>
        <w:rPr>
          <w:rFonts w:ascii="BookmanOldStyle" w:hAnsi="BookmanOldStyle" w:cs="BookmanOldStyle"/>
          <w:sz w:val="23"/>
          <w:szCs w:val="23"/>
        </w:rPr>
        <w:t xml:space="preserve">. </w:t>
      </w:r>
      <w:r>
        <w:rPr>
          <w:rFonts w:ascii="Plan-Bold" w:hAnsi="Plan-Bold" w:cs="Plan-Bold"/>
          <w:bCs/>
          <w:sz w:val="24"/>
          <w:szCs w:val="24"/>
        </w:rPr>
        <w:t xml:space="preserve">Esta protección integral es corresponsabilidad principalmente del estado, pero también de la familia y la sociedad en general quienes tiene que poner en primer lugar los derechos de los infantes ante que los demás derechos. </w:t>
      </w:r>
      <w:r>
        <w:rPr>
          <w:rFonts w:ascii="BookmanOldStyle-Italic" w:hAnsi="BookmanOldStyle-Italic" w:cs="BookmanOldStyle-Italic"/>
          <w:i/>
          <w:iCs/>
          <w:sz w:val="23"/>
          <w:szCs w:val="23"/>
        </w:rPr>
        <w:t xml:space="preserve"> </w:t>
      </w:r>
    </w:p>
    <w:p w:rsidR="00F16FEB" w:rsidRDefault="00F16FEB" w:rsidP="00F16FEB">
      <w:pPr>
        <w:autoSpaceDE w:val="0"/>
        <w:autoSpaceDN w:val="0"/>
        <w:adjustRightInd w:val="0"/>
        <w:spacing w:after="0" w:line="240" w:lineRule="auto"/>
        <w:rPr>
          <w:rFonts w:ascii="Plan-Bold" w:hAnsi="Plan-Bold" w:cs="Plan-Bold"/>
          <w:b/>
          <w:bCs/>
          <w:sz w:val="24"/>
          <w:szCs w:val="24"/>
        </w:rPr>
      </w:pPr>
    </w:p>
    <w:p w:rsidR="00F16FEB" w:rsidRPr="00FD6025" w:rsidRDefault="00F16FEB" w:rsidP="00C066D6">
      <w:pPr>
        <w:autoSpaceDE w:val="0"/>
        <w:autoSpaceDN w:val="0"/>
        <w:adjustRightInd w:val="0"/>
        <w:spacing w:line="360" w:lineRule="auto"/>
        <w:jc w:val="both"/>
        <w:rPr>
          <w:rFonts w:ascii="Plan-Bold" w:hAnsi="Plan-Bold" w:cs="Plan-Bold"/>
          <w:bCs/>
          <w:sz w:val="24"/>
          <w:szCs w:val="24"/>
        </w:rPr>
      </w:pPr>
      <w:r>
        <w:rPr>
          <w:rFonts w:ascii="Arial" w:hAnsi="Arial" w:cs="Arial"/>
          <w:bCs/>
          <w:sz w:val="24"/>
          <w:szCs w:val="24"/>
        </w:rPr>
        <w:t xml:space="preserve">En el capítulo II de la Ley de Infancia se exponen todos los derechos y las libertades que tienen los niños, niñas y adolescentes. Por mencionar algunos: </w:t>
      </w:r>
      <w:r w:rsidR="00C066D6">
        <w:rPr>
          <w:rFonts w:ascii="Arial" w:hAnsi="Arial" w:cs="Arial"/>
          <w:bCs/>
          <w:sz w:val="24"/>
          <w:szCs w:val="24"/>
          <w:lang w:val="es-MX"/>
        </w:rPr>
        <w:t>d</w:t>
      </w:r>
      <w:r w:rsidRPr="00C066D6">
        <w:rPr>
          <w:rFonts w:ascii="Arial" w:hAnsi="Arial" w:cs="Arial"/>
          <w:bCs/>
          <w:sz w:val="24"/>
          <w:szCs w:val="24"/>
          <w:lang w:val="es-MX"/>
        </w:rPr>
        <w:t>erecho a la vida  y a la calidad de vida y a un ambiente sano</w:t>
      </w:r>
      <w:r w:rsidR="00C066D6">
        <w:rPr>
          <w:rFonts w:ascii="Arial" w:hAnsi="Arial" w:cs="Arial"/>
          <w:bCs/>
          <w:sz w:val="24"/>
          <w:szCs w:val="24"/>
          <w:lang w:val="es-MX"/>
        </w:rPr>
        <w:t>, d</w:t>
      </w:r>
      <w:r w:rsidRPr="00FD6025">
        <w:rPr>
          <w:rFonts w:ascii="Arial" w:hAnsi="Arial" w:cs="Arial"/>
          <w:bCs/>
          <w:sz w:val="24"/>
          <w:szCs w:val="24"/>
          <w:lang w:val="es-MX"/>
        </w:rPr>
        <w:t>erecho a la integridad personal</w:t>
      </w:r>
      <w:r w:rsidR="00C066D6">
        <w:rPr>
          <w:rFonts w:ascii="Arial" w:hAnsi="Arial" w:cs="Arial"/>
          <w:bCs/>
          <w:sz w:val="24"/>
          <w:szCs w:val="24"/>
          <w:lang w:val="es-MX"/>
        </w:rPr>
        <w:t>, d</w:t>
      </w:r>
      <w:r w:rsidRPr="00FD6025">
        <w:rPr>
          <w:rFonts w:ascii="Arial" w:hAnsi="Arial" w:cs="Arial"/>
          <w:bCs/>
          <w:sz w:val="24"/>
          <w:szCs w:val="24"/>
          <w:lang w:val="es-MX"/>
        </w:rPr>
        <w:t>erecho a tener una familia y no ser separado de ella</w:t>
      </w:r>
      <w:r w:rsidR="00C066D6">
        <w:rPr>
          <w:rFonts w:ascii="Arial" w:hAnsi="Arial" w:cs="Arial"/>
          <w:bCs/>
          <w:sz w:val="24"/>
          <w:szCs w:val="24"/>
          <w:lang w:val="es-MX"/>
        </w:rPr>
        <w:t>, d</w:t>
      </w:r>
      <w:r w:rsidRPr="00FD6025">
        <w:rPr>
          <w:rFonts w:ascii="Plan-Bold" w:hAnsi="Plan-Bold" w:cs="Plan-Bold"/>
          <w:bCs/>
          <w:sz w:val="24"/>
          <w:szCs w:val="24"/>
          <w:lang w:val="es-MX"/>
        </w:rPr>
        <w:t>erecho a la participación</w:t>
      </w:r>
      <w:r w:rsidR="00C066D6">
        <w:rPr>
          <w:rFonts w:ascii="Plan-Bold" w:hAnsi="Plan-Bold" w:cs="Plan-Bold"/>
          <w:bCs/>
          <w:sz w:val="24"/>
          <w:szCs w:val="24"/>
          <w:lang w:val="es-MX"/>
        </w:rPr>
        <w:t>, d</w:t>
      </w:r>
      <w:r w:rsidRPr="00FD6025">
        <w:rPr>
          <w:rFonts w:ascii="Plan-Bold" w:hAnsi="Plan-Bold" w:cs="Plan-Bold"/>
          <w:bCs/>
          <w:sz w:val="24"/>
          <w:szCs w:val="24"/>
          <w:lang w:val="es-MX"/>
        </w:rPr>
        <w:t>erecho a la información</w:t>
      </w:r>
      <w:r w:rsidR="00C066D6">
        <w:rPr>
          <w:rFonts w:ascii="Plan-Bold" w:hAnsi="Plan-Bold" w:cs="Plan-Bold"/>
          <w:bCs/>
          <w:sz w:val="24"/>
          <w:szCs w:val="24"/>
          <w:lang w:val="es-MX"/>
        </w:rPr>
        <w:t xml:space="preserve"> etc. </w:t>
      </w:r>
      <w:r w:rsidRPr="00FD6025">
        <w:rPr>
          <w:rFonts w:ascii="Plan-Bold" w:hAnsi="Plan-Bold" w:cs="Plan-Bold"/>
          <w:bCs/>
          <w:sz w:val="24"/>
          <w:szCs w:val="24"/>
          <w:lang w:val="es-MX"/>
        </w:rPr>
        <w:t xml:space="preserve"> </w:t>
      </w:r>
    </w:p>
    <w:p w:rsidR="00097699" w:rsidRDefault="00097699" w:rsidP="00F16FEB">
      <w:pPr>
        <w:autoSpaceDE w:val="0"/>
        <w:autoSpaceDN w:val="0"/>
        <w:adjustRightInd w:val="0"/>
        <w:spacing w:after="0" w:line="360" w:lineRule="auto"/>
        <w:jc w:val="both"/>
        <w:rPr>
          <w:rFonts w:ascii="Arial" w:hAnsi="Arial" w:cs="Arial"/>
          <w:bCs/>
          <w:i/>
          <w:sz w:val="24"/>
          <w:szCs w:val="24"/>
        </w:rPr>
      </w:pPr>
    </w:p>
    <w:p w:rsidR="00F16FEB" w:rsidRPr="00097699" w:rsidRDefault="00097699" w:rsidP="00F16FEB">
      <w:pPr>
        <w:autoSpaceDE w:val="0"/>
        <w:autoSpaceDN w:val="0"/>
        <w:adjustRightInd w:val="0"/>
        <w:spacing w:after="0" w:line="360" w:lineRule="auto"/>
        <w:jc w:val="both"/>
        <w:rPr>
          <w:rFonts w:ascii="Arial" w:hAnsi="Arial" w:cs="Arial"/>
          <w:b/>
          <w:bCs/>
          <w:sz w:val="24"/>
          <w:szCs w:val="24"/>
        </w:rPr>
      </w:pPr>
      <w:r>
        <w:rPr>
          <w:rFonts w:ascii="Arial" w:hAnsi="Arial" w:cs="Arial"/>
          <w:b/>
          <w:bCs/>
          <w:sz w:val="24"/>
          <w:szCs w:val="24"/>
        </w:rPr>
        <w:t>2.2.3.3 M</w:t>
      </w:r>
      <w:r w:rsidRPr="00097699">
        <w:rPr>
          <w:rFonts w:ascii="Arial" w:hAnsi="Arial" w:cs="Arial"/>
          <w:b/>
          <w:bCs/>
          <w:sz w:val="24"/>
          <w:szCs w:val="24"/>
        </w:rPr>
        <w:t xml:space="preserve">edios de comunicación  y  </w:t>
      </w:r>
      <w:r>
        <w:rPr>
          <w:rFonts w:ascii="Arial" w:hAnsi="Arial" w:cs="Arial"/>
          <w:b/>
          <w:bCs/>
          <w:sz w:val="24"/>
          <w:szCs w:val="24"/>
        </w:rPr>
        <w:t xml:space="preserve">educación en </w:t>
      </w:r>
      <w:r w:rsidRPr="00097699">
        <w:rPr>
          <w:rFonts w:ascii="Arial" w:hAnsi="Arial" w:cs="Arial"/>
          <w:b/>
          <w:bCs/>
          <w:sz w:val="24"/>
          <w:szCs w:val="24"/>
        </w:rPr>
        <w:t>derechos de infancia y adolescencia:</w:t>
      </w:r>
    </w:p>
    <w:p w:rsidR="00F16FEB" w:rsidRDefault="00F16FEB" w:rsidP="00F16FEB">
      <w:pPr>
        <w:autoSpaceDE w:val="0"/>
        <w:autoSpaceDN w:val="0"/>
        <w:adjustRightInd w:val="0"/>
        <w:spacing w:after="0" w:line="360" w:lineRule="auto"/>
        <w:jc w:val="both"/>
        <w:rPr>
          <w:rFonts w:ascii="Arial" w:hAnsi="Arial" w:cs="Arial"/>
          <w:b/>
          <w:bCs/>
          <w:sz w:val="24"/>
          <w:szCs w:val="24"/>
          <w:u w:val="single"/>
        </w:rPr>
      </w:pPr>
    </w:p>
    <w:p w:rsidR="00F16FEB" w:rsidRPr="00097699" w:rsidRDefault="00097699" w:rsidP="00F16FEB">
      <w:pPr>
        <w:autoSpaceDE w:val="0"/>
        <w:autoSpaceDN w:val="0"/>
        <w:adjustRightInd w:val="0"/>
        <w:spacing w:after="0" w:line="360" w:lineRule="auto"/>
        <w:jc w:val="both"/>
        <w:rPr>
          <w:rFonts w:ascii="Arial" w:hAnsi="Arial" w:cs="Arial"/>
          <w:bCs/>
          <w:i/>
          <w:sz w:val="24"/>
          <w:szCs w:val="24"/>
        </w:rPr>
      </w:pPr>
      <w:r>
        <w:rPr>
          <w:rFonts w:ascii="Arial" w:hAnsi="Arial" w:cs="Arial"/>
          <w:bCs/>
          <w:i/>
          <w:sz w:val="24"/>
          <w:szCs w:val="24"/>
        </w:rPr>
        <w:t xml:space="preserve">2.2.3.3.1 </w:t>
      </w:r>
      <w:r w:rsidR="00F16FEB" w:rsidRPr="00097699">
        <w:rPr>
          <w:rFonts w:ascii="Arial" w:hAnsi="Arial" w:cs="Arial"/>
          <w:bCs/>
          <w:i/>
          <w:sz w:val="24"/>
          <w:szCs w:val="24"/>
        </w:rPr>
        <w:t>La información en derechos de infancia y adolescencia</w:t>
      </w:r>
    </w:p>
    <w:p w:rsidR="00F16FEB" w:rsidRPr="005A1D96" w:rsidRDefault="00F16FEB" w:rsidP="00F16FEB">
      <w:pPr>
        <w:pStyle w:val="NormalWeb"/>
        <w:spacing w:line="360" w:lineRule="auto"/>
        <w:jc w:val="both"/>
        <w:rPr>
          <w:rFonts w:ascii="Arial" w:hAnsi="Arial" w:cs="Arial"/>
          <w:bCs/>
        </w:rPr>
      </w:pPr>
      <w:r w:rsidRPr="005A1D96">
        <w:rPr>
          <w:rFonts w:ascii="Arial" w:hAnsi="Arial" w:cs="Arial"/>
          <w:bCs/>
        </w:rPr>
        <w:t>La evidente influencia de los medios como fuentes de información, como movilizadores de la opinión pública e incluso su influencia en los procesos simbólicos de constante significación y re significación de nuestras realidades los lleva a adquirir una responsabilidad social. Es así como a nivel internacional el papel de los medios dentro de los tratados y convenciones relacionados con la protección integral a la infancia juega un papel primordial. En términos generales, los medios</w:t>
      </w:r>
      <w:r>
        <w:rPr>
          <w:rFonts w:ascii="Arial" w:hAnsi="Arial" w:cs="Arial"/>
          <w:bCs/>
        </w:rPr>
        <w:t>:</w:t>
      </w:r>
      <w:r w:rsidRPr="005A1D96">
        <w:rPr>
          <w:rFonts w:ascii="Arial" w:hAnsi="Arial" w:cs="Arial"/>
          <w:bCs/>
        </w:rPr>
        <w:t xml:space="preserve"> </w:t>
      </w:r>
    </w:p>
    <w:p w:rsidR="00F16FEB" w:rsidRPr="005A1D96" w:rsidRDefault="00F16FEB" w:rsidP="00F16FEB">
      <w:pPr>
        <w:pStyle w:val="NormalWeb"/>
        <w:spacing w:line="360" w:lineRule="auto"/>
        <w:jc w:val="both"/>
        <w:rPr>
          <w:rFonts w:ascii="Arial" w:hAnsi="Arial" w:cs="Arial"/>
          <w:i/>
        </w:rPr>
      </w:pPr>
      <w:r w:rsidRPr="005A1D96">
        <w:rPr>
          <w:rFonts w:ascii="Arial" w:hAnsi="Arial" w:cs="Arial"/>
          <w:bCs/>
          <w:i/>
        </w:rPr>
        <w:lastRenderedPageBreak/>
        <w:t xml:space="preserve">“(…) </w:t>
      </w:r>
      <w:r w:rsidRPr="005A1D96">
        <w:rPr>
          <w:rFonts w:ascii="Arial" w:hAnsi="Arial" w:cs="Arial"/>
          <w:i/>
        </w:rPr>
        <w:t>pueden alentar los gobiernos, el público y la sociedad civil a que pongan en marcha los cambios necesarios. Los medios de comunicación se encuentran en una posición importante para generar debates sobre los derechos de la infancia y ofrecer a los niños y niñas un instrumento donde expresar sus opiniones. La Convención se dirige directamente a los medios de comunicación al pedir a los gobiernos que alienten "a los medios de comunicación a difundir información y materiales de interés social y cultural para el niño"</w:t>
      </w:r>
      <w:r>
        <w:rPr>
          <w:rStyle w:val="Refdenotaalpie"/>
          <w:rFonts w:eastAsiaTheme="majorEastAsia" w:cs="Arial"/>
        </w:rPr>
        <w:footnoteReference w:id="35"/>
      </w:r>
      <w:r w:rsidRPr="005A1D96">
        <w:rPr>
          <w:rFonts w:ascii="Arial" w:hAnsi="Arial" w:cs="Arial"/>
          <w:i/>
        </w:rPr>
        <w:t xml:space="preserve">. </w:t>
      </w: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A nivel nacional, e</w:t>
      </w:r>
      <w:r w:rsidRPr="001113E8">
        <w:rPr>
          <w:rFonts w:ascii="Arial" w:hAnsi="Arial" w:cs="Arial"/>
          <w:bCs/>
          <w:sz w:val="24"/>
          <w:szCs w:val="24"/>
        </w:rPr>
        <w:t xml:space="preserve">l artículo </w:t>
      </w:r>
      <w:r>
        <w:rPr>
          <w:rFonts w:ascii="Arial" w:hAnsi="Arial" w:cs="Arial"/>
          <w:bCs/>
          <w:sz w:val="24"/>
          <w:szCs w:val="24"/>
        </w:rPr>
        <w:t>47 de la Ley de Infancia y Adolescencia, referente a las responsabilidades de los medios de comunicación, expone una serie de puntos que los medios deben cumplir y respetar. Dentro de estos se destacan:</w:t>
      </w:r>
    </w:p>
    <w:p w:rsidR="00C066D6" w:rsidRPr="008E35AF" w:rsidRDefault="00C066D6" w:rsidP="00F16FEB">
      <w:pPr>
        <w:autoSpaceDE w:val="0"/>
        <w:autoSpaceDN w:val="0"/>
        <w:adjustRightInd w:val="0"/>
        <w:spacing w:after="0" w:line="360" w:lineRule="auto"/>
        <w:jc w:val="both"/>
        <w:rPr>
          <w:rFonts w:ascii="Arial" w:hAnsi="Arial" w:cs="Arial"/>
          <w:sz w:val="24"/>
          <w:szCs w:val="24"/>
        </w:rPr>
      </w:pPr>
    </w:p>
    <w:p w:rsidR="00F16FEB" w:rsidRPr="008E35AF" w:rsidRDefault="00F16FEB" w:rsidP="00F16FEB">
      <w:pPr>
        <w:autoSpaceDE w:val="0"/>
        <w:autoSpaceDN w:val="0"/>
        <w:adjustRightInd w:val="0"/>
        <w:spacing w:after="0" w:line="360" w:lineRule="auto"/>
        <w:jc w:val="both"/>
        <w:rPr>
          <w:rFonts w:ascii="Arial" w:hAnsi="Arial" w:cs="Arial"/>
          <w:bCs/>
          <w:sz w:val="24"/>
          <w:szCs w:val="24"/>
        </w:rPr>
      </w:pPr>
      <w:r w:rsidRPr="008E35AF">
        <w:rPr>
          <w:rFonts w:ascii="Arial" w:hAnsi="Arial" w:cs="Arial"/>
          <w:sz w:val="24"/>
          <w:szCs w:val="24"/>
        </w:rPr>
        <w:t xml:space="preserve">1. Promover, mediante </w:t>
      </w:r>
      <w:r w:rsidRPr="005A1D96">
        <w:rPr>
          <w:rFonts w:ascii="Arial" w:hAnsi="Arial" w:cs="Arial"/>
          <w:i/>
          <w:sz w:val="24"/>
          <w:szCs w:val="24"/>
        </w:rPr>
        <w:t>la difusión de información</w:t>
      </w:r>
      <w:r w:rsidRPr="008E35AF">
        <w:rPr>
          <w:rFonts w:ascii="Arial" w:hAnsi="Arial" w:cs="Arial"/>
          <w:sz w:val="24"/>
          <w:szCs w:val="24"/>
        </w:rPr>
        <w:t>, los derechos y</w:t>
      </w:r>
      <w:r>
        <w:rPr>
          <w:rFonts w:ascii="Arial" w:hAnsi="Arial" w:cs="Arial"/>
          <w:sz w:val="24"/>
          <w:szCs w:val="24"/>
        </w:rPr>
        <w:t xml:space="preserve"> </w:t>
      </w:r>
      <w:r w:rsidRPr="008E35AF">
        <w:rPr>
          <w:rFonts w:ascii="Arial" w:hAnsi="Arial" w:cs="Arial"/>
          <w:sz w:val="24"/>
          <w:szCs w:val="24"/>
        </w:rPr>
        <w:t>libertades de los niños, las niñas y los adolescentes, así como su</w:t>
      </w:r>
      <w:r>
        <w:rPr>
          <w:rFonts w:ascii="Arial" w:hAnsi="Arial" w:cs="Arial"/>
          <w:sz w:val="24"/>
          <w:szCs w:val="24"/>
        </w:rPr>
        <w:t xml:space="preserve"> </w:t>
      </w:r>
      <w:r w:rsidRPr="008E35AF">
        <w:rPr>
          <w:rFonts w:ascii="Arial" w:hAnsi="Arial" w:cs="Arial"/>
          <w:sz w:val="24"/>
          <w:szCs w:val="24"/>
        </w:rPr>
        <w:t>bienestar social y su salud física y mental.</w:t>
      </w:r>
      <w:r w:rsidR="00C066D6">
        <w:rPr>
          <w:rFonts w:ascii="Arial" w:hAnsi="Arial" w:cs="Arial"/>
          <w:sz w:val="24"/>
          <w:szCs w:val="24"/>
        </w:rPr>
        <w:t xml:space="preserve"> </w:t>
      </w:r>
      <w:r w:rsidRPr="008E35AF">
        <w:rPr>
          <w:rFonts w:ascii="Arial" w:hAnsi="Arial" w:cs="Arial"/>
          <w:sz w:val="24"/>
          <w:szCs w:val="24"/>
        </w:rPr>
        <w:t xml:space="preserve">2. El respeto por la </w:t>
      </w:r>
      <w:r w:rsidRPr="005A1D96">
        <w:rPr>
          <w:rFonts w:ascii="Arial" w:hAnsi="Arial" w:cs="Arial"/>
          <w:i/>
          <w:sz w:val="24"/>
          <w:szCs w:val="24"/>
        </w:rPr>
        <w:t>libertad de expresión y el derecho a la información</w:t>
      </w:r>
      <w:r w:rsidRPr="008E35AF">
        <w:rPr>
          <w:rFonts w:ascii="Arial" w:hAnsi="Arial" w:cs="Arial"/>
          <w:sz w:val="24"/>
          <w:szCs w:val="24"/>
        </w:rPr>
        <w:t xml:space="preserve"> de los niños, las niñas y los adolescentes.</w:t>
      </w:r>
      <w:r w:rsidR="00C066D6">
        <w:rPr>
          <w:rFonts w:ascii="Arial" w:hAnsi="Arial" w:cs="Arial"/>
          <w:sz w:val="24"/>
          <w:szCs w:val="24"/>
        </w:rPr>
        <w:t xml:space="preserve"> </w:t>
      </w:r>
      <w:r w:rsidRPr="008E35AF">
        <w:rPr>
          <w:rFonts w:ascii="Arial" w:hAnsi="Arial" w:cs="Arial"/>
          <w:sz w:val="24"/>
          <w:szCs w:val="24"/>
        </w:rPr>
        <w:t xml:space="preserve">3. Adoptar </w:t>
      </w:r>
      <w:r w:rsidRPr="005A1D96">
        <w:rPr>
          <w:rFonts w:ascii="Arial" w:hAnsi="Arial" w:cs="Arial"/>
          <w:i/>
          <w:sz w:val="24"/>
          <w:szCs w:val="24"/>
        </w:rPr>
        <w:t>políticas para la difusión de información</w:t>
      </w:r>
      <w:r>
        <w:rPr>
          <w:rFonts w:ascii="Arial" w:hAnsi="Arial" w:cs="Arial"/>
          <w:sz w:val="24"/>
          <w:szCs w:val="24"/>
        </w:rPr>
        <w:t xml:space="preserve"> sobre niños </w:t>
      </w:r>
      <w:r w:rsidRPr="008E35AF">
        <w:rPr>
          <w:rFonts w:ascii="Arial" w:hAnsi="Arial" w:cs="Arial"/>
          <w:sz w:val="24"/>
          <w:szCs w:val="24"/>
        </w:rPr>
        <w:t>niñas y adolescentes en las cuales se tenga presente el carácter</w:t>
      </w:r>
      <w:r>
        <w:rPr>
          <w:rFonts w:ascii="Arial" w:hAnsi="Arial" w:cs="Arial"/>
          <w:sz w:val="24"/>
          <w:szCs w:val="24"/>
        </w:rPr>
        <w:t xml:space="preserve"> </w:t>
      </w:r>
      <w:r w:rsidRPr="008E35AF">
        <w:rPr>
          <w:rFonts w:ascii="Arial" w:hAnsi="Arial" w:cs="Arial"/>
          <w:sz w:val="24"/>
          <w:szCs w:val="24"/>
        </w:rPr>
        <w:t>prevalente de sus derechos.</w:t>
      </w:r>
    </w:p>
    <w:p w:rsidR="00F16FEB" w:rsidRDefault="00F16FEB" w:rsidP="00F16FEB">
      <w:pPr>
        <w:autoSpaceDE w:val="0"/>
        <w:autoSpaceDN w:val="0"/>
        <w:adjustRightInd w:val="0"/>
        <w:spacing w:after="0" w:line="360" w:lineRule="auto"/>
        <w:rPr>
          <w:rFonts w:ascii="Wingdings" w:hAnsi="Wingdings" w:cs="Wingdings"/>
          <w:color w:val="000000"/>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color w:val="000000"/>
          <w:sz w:val="24"/>
          <w:szCs w:val="24"/>
        </w:rPr>
        <w:t xml:space="preserve">Si bien es cierto que los medios de comunicación deben respetar la libertad de expresión de los infantes  y por tanto darles “acceso” a la información no sólo para recibirla sino también para dar a conocer sus voces y opiniones, se hace un mayor énfasis en los aspectos difusivos que comunicativos de los medios. En este sentido y rescatando la distinción entre comunicación e información mencionada en los capítulos anteriores del marco conceptual, se puede afirmar que </w:t>
      </w:r>
      <w:r>
        <w:rPr>
          <w:rFonts w:ascii="Arial" w:hAnsi="Arial" w:cs="Arial"/>
          <w:bCs/>
          <w:sz w:val="24"/>
          <w:szCs w:val="24"/>
        </w:rPr>
        <w:t>los medios a los que se refiere El Código de  Infancia son medios de difusión, más no de comunicación.</w:t>
      </w:r>
    </w:p>
    <w:p w:rsidR="00F16FEB" w:rsidRDefault="00F16FEB" w:rsidP="00F16FEB">
      <w:pPr>
        <w:autoSpaceDE w:val="0"/>
        <w:autoSpaceDN w:val="0"/>
        <w:adjustRightInd w:val="0"/>
        <w:spacing w:after="0" w:line="360" w:lineRule="auto"/>
        <w:jc w:val="both"/>
        <w:rPr>
          <w:rFonts w:ascii="Arial" w:hAnsi="Arial" w:cs="Arial"/>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 xml:space="preserve">La dinámica económica y la inmediatez en la que se ven envueltos los medios nacionales de difusión hace que los mensajes relacionados con los temas de la </w:t>
      </w:r>
      <w:r>
        <w:rPr>
          <w:rFonts w:ascii="Arial" w:hAnsi="Arial" w:cs="Arial"/>
          <w:bCs/>
          <w:sz w:val="24"/>
          <w:szCs w:val="24"/>
        </w:rPr>
        <w:lastRenderedPageBreak/>
        <w:t xml:space="preserve">infancia no sean perdurables dentro de las agendas de los medios; tanto así que sólo se habla de la importancia de proteger integralmente a la infancia cuando se presenta un acontecimiento lamentable que se vuelve noticia o cuando son fechas especiales relacionadas con los niños y niñas. De igual forma, no sólo la normativa nacional sino incluso las ONG que trabajan con el tema de la infancia le dan una alta importancia a los medios masivos de difusión en comparación con aquellos medios comunitarios que tienen pocas audiencias y como su nombre lo dicen se desarrollan en comunidades específicas. </w:t>
      </w:r>
    </w:p>
    <w:p w:rsidR="00F16FEB" w:rsidRDefault="00F16FEB" w:rsidP="00F16FEB">
      <w:pPr>
        <w:autoSpaceDE w:val="0"/>
        <w:autoSpaceDN w:val="0"/>
        <w:adjustRightInd w:val="0"/>
        <w:spacing w:after="0" w:line="360" w:lineRule="auto"/>
        <w:jc w:val="both"/>
        <w:rPr>
          <w:rFonts w:ascii="Arial" w:hAnsi="Arial" w:cs="Arial"/>
          <w:bCs/>
          <w:sz w:val="24"/>
          <w:szCs w:val="24"/>
        </w:rPr>
      </w:pPr>
    </w:p>
    <w:p w:rsidR="00C066D6"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 xml:space="preserve">Es así como sin querer generalizar tal mirada sobre la relación medios-infancia ni tampoco delimitar completamente la misma a organizaciones específicas, para efectos de ejemplificación podemos mencionar a la ONG </w:t>
      </w:r>
      <w:r w:rsidRPr="0058059E">
        <w:rPr>
          <w:rFonts w:ascii="Arial" w:hAnsi="Arial" w:cs="Arial"/>
          <w:bCs/>
          <w:i/>
          <w:sz w:val="24"/>
          <w:szCs w:val="24"/>
        </w:rPr>
        <w:t>Periodismo Amigo de los Derechos de la Infancia</w:t>
      </w:r>
      <w:r>
        <w:rPr>
          <w:rFonts w:ascii="Arial" w:hAnsi="Arial" w:cs="Arial"/>
          <w:bCs/>
          <w:sz w:val="24"/>
          <w:szCs w:val="24"/>
        </w:rPr>
        <w:t xml:space="preserve"> PANDI. Su trabajo de gran importancia en el campo de los derechos hace mayor énfasis en analizar los medios de difusión nacionales; incluso el Galardón PANDI se le da periodistas pertenecientes a grandes medios de difusión. Sin embargo es la misma importancia de estos estudios junto con los de otras ONG como </w:t>
      </w:r>
      <w:r w:rsidRPr="00963FB2">
        <w:rPr>
          <w:rFonts w:ascii="Arial" w:hAnsi="Arial" w:cs="Arial"/>
          <w:bCs/>
          <w:i/>
          <w:sz w:val="24"/>
          <w:szCs w:val="24"/>
        </w:rPr>
        <w:t>Save The Children</w:t>
      </w:r>
      <w:r>
        <w:rPr>
          <w:rFonts w:ascii="Arial" w:hAnsi="Arial" w:cs="Arial"/>
          <w:bCs/>
          <w:sz w:val="24"/>
          <w:szCs w:val="24"/>
        </w:rPr>
        <w:t xml:space="preserve">  la que nos re afirmar que el tema de la infancia hace parte de la agenda informativa principalmente a nivel de la inmediatez y la fugacidad de lo noticioso. </w:t>
      </w:r>
    </w:p>
    <w:p w:rsidR="0029061A" w:rsidRDefault="0029061A" w:rsidP="00F16FEB">
      <w:pPr>
        <w:autoSpaceDE w:val="0"/>
        <w:autoSpaceDN w:val="0"/>
        <w:adjustRightInd w:val="0"/>
        <w:spacing w:after="0" w:line="360" w:lineRule="auto"/>
        <w:jc w:val="both"/>
        <w:rPr>
          <w:rFonts w:ascii="Arial" w:hAnsi="Arial" w:cs="Arial"/>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Esto se ve expresado en análisis de contenidos realizados a diferentes medios nacionales donde se concluyó que a nivel de radio el 2.61% de toda la agenda radial se refiere a la infancia y que de este porcentaje el 52% es de corte noticioso. A nivel de prensa, el porcentaje es de 32,7% y de este el 80,7% es noticioso. De igual forma se les da acceso a los infantes y jóvenes al tener en cuenta algunas veces sus opiniones pero esto no implica una verdadera participación activa en la estructuración de la agenda noticiosa o informativa.</w:t>
      </w:r>
      <w:r>
        <w:rPr>
          <w:rStyle w:val="Refdenotaalpie"/>
          <w:rFonts w:cs="Arial"/>
          <w:sz w:val="24"/>
          <w:szCs w:val="24"/>
        </w:rPr>
        <w:footnoteReference w:id="36"/>
      </w:r>
      <w:r>
        <w:rPr>
          <w:rFonts w:ascii="Arial" w:hAnsi="Arial" w:cs="Arial"/>
          <w:bCs/>
          <w:sz w:val="24"/>
          <w:szCs w:val="24"/>
        </w:rPr>
        <w:t xml:space="preserve">   </w:t>
      </w:r>
    </w:p>
    <w:p w:rsidR="00C066D6" w:rsidRDefault="00C066D6" w:rsidP="00F16FEB">
      <w:pPr>
        <w:autoSpaceDE w:val="0"/>
        <w:autoSpaceDN w:val="0"/>
        <w:adjustRightInd w:val="0"/>
        <w:spacing w:after="0" w:line="360" w:lineRule="auto"/>
        <w:jc w:val="both"/>
        <w:rPr>
          <w:rFonts w:ascii="Arial" w:hAnsi="Arial" w:cs="Arial"/>
          <w:bCs/>
          <w:sz w:val="24"/>
          <w:szCs w:val="24"/>
        </w:rPr>
      </w:pPr>
    </w:p>
    <w:p w:rsidR="00F16FEB" w:rsidRDefault="00F16FEB" w:rsidP="00F16FEB">
      <w:pPr>
        <w:autoSpaceDE w:val="0"/>
        <w:autoSpaceDN w:val="0"/>
        <w:adjustRightInd w:val="0"/>
        <w:spacing w:after="0" w:line="360" w:lineRule="auto"/>
        <w:jc w:val="both"/>
        <w:rPr>
          <w:rFonts w:ascii="Arial" w:hAnsi="Arial" w:cs="Arial"/>
          <w:bCs/>
          <w:sz w:val="24"/>
          <w:szCs w:val="24"/>
        </w:rPr>
      </w:pPr>
    </w:p>
    <w:p w:rsidR="00F16FEB" w:rsidRPr="00097699" w:rsidRDefault="00097699" w:rsidP="00F16FEB">
      <w:pPr>
        <w:autoSpaceDE w:val="0"/>
        <w:autoSpaceDN w:val="0"/>
        <w:adjustRightInd w:val="0"/>
        <w:spacing w:after="0" w:line="360" w:lineRule="auto"/>
        <w:jc w:val="both"/>
        <w:rPr>
          <w:rFonts w:ascii="Arial" w:hAnsi="Arial" w:cs="Arial"/>
          <w:bCs/>
          <w:i/>
          <w:sz w:val="24"/>
          <w:szCs w:val="24"/>
        </w:rPr>
      </w:pPr>
      <w:r>
        <w:rPr>
          <w:rFonts w:ascii="Arial" w:hAnsi="Arial" w:cs="Arial"/>
          <w:bCs/>
          <w:i/>
          <w:sz w:val="24"/>
          <w:szCs w:val="24"/>
        </w:rPr>
        <w:lastRenderedPageBreak/>
        <w:t xml:space="preserve">2.2.3.3.2 </w:t>
      </w:r>
      <w:r w:rsidR="00F16FEB" w:rsidRPr="00097699">
        <w:rPr>
          <w:rFonts w:ascii="Arial" w:hAnsi="Arial" w:cs="Arial"/>
          <w:bCs/>
          <w:i/>
          <w:sz w:val="24"/>
          <w:szCs w:val="24"/>
        </w:rPr>
        <w:t>La formación/educación en derechos de infancia y adolescencia desde la comunicación.</w:t>
      </w:r>
    </w:p>
    <w:p w:rsidR="00F16FEB" w:rsidRDefault="00F16FEB" w:rsidP="00F16FEB">
      <w:pPr>
        <w:autoSpaceDE w:val="0"/>
        <w:autoSpaceDN w:val="0"/>
        <w:adjustRightInd w:val="0"/>
        <w:spacing w:after="0" w:line="360" w:lineRule="auto"/>
        <w:jc w:val="center"/>
        <w:rPr>
          <w:rFonts w:ascii="Arial" w:hAnsi="Arial" w:cs="Arial"/>
          <w:b/>
          <w:bCs/>
          <w:sz w:val="24"/>
          <w:szCs w:val="24"/>
          <w:u w:val="single"/>
        </w:rPr>
      </w:pPr>
    </w:p>
    <w:p w:rsidR="00F16FEB" w:rsidRDefault="00F16FEB" w:rsidP="00F16FE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Uno de las principales causas de la vulneración de los derechos humanos, específicamente, de los derechos de infancia y adolescencia está relacionada con el desconocimiento y la falta de formación que se tiene alrededor de los mismos; Es por ello que para la UNESCO es importante el papel de la educación. Desde 1974 esta entidad ha realizado distintos congresos y aprobado diferentes instrumentos normativos que de manera explícita establezcan la relación entre educación y derechos.</w:t>
      </w:r>
    </w:p>
    <w:p w:rsidR="00F16FEB" w:rsidRDefault="00F16FEB" w:rsidP="00F16FEB">
      <w:pPr>
        <w:autoSpaceDE w:val="0"/>
        <w:autoSpaceDN w:val="0"/>
        <w:adjustRightInd w:val="0"/>
        <w:spacing w:after="0" w:line="360" w:lineRule="auto"/>
        <w:jc w:val="both"/>
        <w:rPr>
          <w:rFonts w:ascii="Arial" w:hAnsi="Arial" w:cs="Arial"/>
          <w:sz w:val="24"/>
          <w:szCs w:val="24"/>
        </w:rPr>
      </w:pPr>
    </w:p>
    <w:p w:rsidR="00F16FEB" w:rsidRDefault="00F16FEB" w:rsidP="00F16FE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El Congreso  Internacional sobre la Enseñanza de los Derechos Humanos (Viena, 1978) hacia énfasis en que la educación en derechos humanos debía tener como objetivo: </w:t>
      </w:r>
      <w:r w:rsidRPr="001B5DD3">
        <w:rPr>
          <w:rFonts w:ascii="Arial" w:hAnsi="Arial" w:cs="Arial"/>
          <w:i/>
          <w:sz w:val="24"/>
          <w:szCs w:val="24"/>
        </w:rPr>
        <w:t>“fomentar actitudes de tolerancia, respeto y solidaridad; impartir conocimientos acerca de los derechos humanos; y propiciar la toma de conciencia personal acerca de las distintas maneras en que los derechos humanos se pueden plasmar en realidades sociales y políticas”</w:t>
      </w:r>
      <w:r w:rsidRPr="001B5DD3">
        <w:rPr>
          <w:rStyle w:val="Refdenotaalpie"/>
          <w:rFonts w:cs="Arial"/>
          <w:i/>
          <w:sz w:val="24"/>
          <w:szCs w:val="24"/>
        </w:rPr>
        <w:footnoteReference w:id="37"/>
      </w:r>
      <w:r>
        <w:rPr>
          <w:rFonts w:ascii="Arial" w:hAnsi="Arial" w:cs="Arial"/>
          <w:i/>
          <w:sz w:val="24"/>
          <w:szCs w:val="24"/>
        </w:rPr>
        <w:t xml:space="preserve"> </w:t>
      </w:r>
      <w:r w:rsidRPr="00472DFA">
        <w:rPr>
          <w:rFonts w:ascii="Arial" w:hAnsi="Arial" w:cs="Arial"/>
          <w:sz w:val="24"/>
          <w:szCs w:val="24"/>
        </w:rPr>
        <w:t xml:space="preserve">para </w:t>
      </w:r>
      <w:r>
        <w:rPr>
          <w:rFonts w:ascii="Arial" w:hAnsi="Arial" w:cs="Arial"/>
          <w:sz w:val="24"/>
          <w:szCs w:val="24"/>
        </w:rPr>
        <w:t>1987 se establecen lineamientos  que relacionan la educación en derechos como responsabilidad de las instituciones del estado con apoyo de los medios de comunicación.</w:t>
      </w:r>
    </w:p>
    <w:p w:rsidR="00F16FEB" w:rsidRDefault="00F16FEB" w:rsidP="00F16FEB">
      <w:pPr>
        <w:autoSpaceDE w:val="0"/>
        <w:autoSpaceDN w:val="0"/>
        <w:adjustRightInd w:val="0"/>
        <w:spacing w:after="0" w:line="360" w:lineRule="auto"/>
        <w:jc w:val="both"/>
        <w:rPr>
          <w:rFonts w:ascii="Arial" w:hAnsi="Arial" w:cs="Arial"/>
          <w:sz w:val="24"/>
          <w:szCs w:val="24"/>
        </w:rPr>
      </w:pPr>
    </w:p>
    <w:p w:rsidR="00F16FEB" w:rsidRDefault="00F16FEB" w:rsidP="00F16FE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Las consideraciones anteriores permiten afirmar que hablar de educación no es sólo hablar de información: de un conjunto de datos o conceptos que los sujetos reciben para que así tengan idea de cuáles son los derechos; sino que implica hablar de formación. Es decir, de un proceso de construcción y de-construcción donde los sujetos tanto a nivel personal como colectivo toman conciencia de sus miradas, creencias y vivencias alrededor de los derechos. En este proceso la comunicación juega un papel vital, ya que más allá de la información, posibilita el ejercicio de los derechos a través de la participación y el diálogo.</w:t>
      </w:r>
    </w:p>
    <w:p w:rsidR="00F16FEB" w:rsidRDefault="00F16FEB" w:rsidP="00F16FEB">
      <w:pPr>
        <w:autoSpaceDE w:val="0"/>
        <w:autoSpaceDN w:val="0"/>
        <w:adjustRightInd w:val="0"/>
        <w:spacing w:after="0" w:line="360" w:lineRule="auto"/>
        <w:jc w:val="both"/>
        <w:rPr>
          <w:rFonts w:ascii="Arial" w:hAnsi="Arial" w:cs="Arial"/>
          <w:sz w:val="24"/>
          <w:szCs w:val="24"/>
        </w:rPr>
      </w:pPr>
    </w:p>
    <w:p w:rsidR="00F16FEB" w:rsidRDefault="00F16FEB" w:rsidP="00F16FEB">
      <w:pPr>
        <w:autoSpaceDE w:val="0"/>
        <w:autoSpaceDN w:val="0"/>
        <w:adjustRightInd w:val="0"/>
        <w:spacing w:after="0" w:line="360" w:lineRule="auto"/>
        <w:jc w:val="both"/>
        <w:rPr>
          <w:rFonts w:ascii="Arial" w:hAnsi="Arial" w:cs="Arial"/>
          <w:sz w:val="24"/>
          <w:szCs w:val="24"/>
        </w:rPr>
      </w:pPr>
      <w:r w:rsidRPr="002958C2">
        <w:rPr>
          <w:rFonts w:ascii="Arial" w:hAnsi="Arial" w:cs="Arial"/>
          <w:sz w:val="24"/>
          <w:szCs w:val="24"/>
        </w:rPr>
        <w:lastRenderedPageBreak/>
        <w:t xml:space="preserve">Más que satanizar </w:t>
      </w:r>
      <w:r>
        <w:rPr>
          <w:rFonts w:ascii="Arial" w:hAnsi="Arial" w:cs="Arial"/>
          <w:sz w:val="24"/>
          <w:szCs w:val="24"/>
        </w:rPr>
        <w:t xml:space="preserve">la relación, mayoritariamente informativa y difusionista, entre medios y derechos de infancia y adolescencia, lo que se pretende es complementar tal relación con la inclusión de otras miradas y posturas que establecen a la comunicación como espacios de indagación y construcción de conocimientos a partir de las vivencias e ideas propias, que de manera diferenciada, tienen las comunidades alrededor de la infancia y la adolescencia. </w:t>
      </w:r>
    </w:p>
    <w:p w:rsidR="00F16FEB" w:rsidRDefault="00F16FEB" w:rsidP="00F16FEB">
      <w:pPr>
        <w:autoSpaceDE w:val="0"/>
        <w:autoSpaceDN w:val="0"/>
        <w:adjustRightInd w:val="0"/>
        <w:spacing w:after="0" w:line="360" w:lineRule="auto"/>
        <w:jc w:val="both"/>
        <w:rPr>
          <w:rFonts w:ascii="Arial" w:hAnsi="Arial" w:cs="Arial"/>
          <w:sz w:val="24"/>
          <w:szCs w:val="24"/>
        </w:rPr>
      </w:pPr>
    </w:p>
    <w:p w:rsidR="00F16FEB" w:rsidRPr="00097699" w:rsidRDefault="00097699" w:rsidP="00F16FEB">
      <w:pPr>
        <w:autoSpaceDE w:val="0"/>
        <w:autoSpaceDN w:val="0"/>
        <w:adjustRightInd w:val="0"/>
        <w:spacing w:after="0" w:line="360" w:lineRule="auto"/>
        <w:jc w:val="both"/>
        <w:rPr>
          <w:rFonts w:ascii="Arial" w:hAnsi="Arial" w:cs="Arial"/>
          <w:i/>
          <w:sz w:val="24"/>
          <w:szCs w:val="24"/>
        </w:rPr>
      </w:pPr>
      <w:r>
        <w:rPr>
          <w:rFonts w:ascii="Arial" w:hAnsi="Arial" w:cs="Arial"/>
          <w:i/>
          <w:sz w:val="24"/>
          <w:szCs w:val="24"/>
        </w:rPr>
        <w:t xml:space="preserve">2.2.3.3.2.1 </w:t>
      </w:r>
      <w:r w:rsidR="00F16FEB" w:rsidRPr="00097699">
        <w:rPr>
          <w:rFonts w:ascii="Arial" w:hAnsi="Arial" w:cs="Arial"/>
          <w:i/>
          <w:sz w:val="24"/>
          <w:szCs w:val="24"/>
        </w:rPr>
        <w:t>Medio formativo de comunicación en derechos humanos, de infancia y adolescencia</w:t>
      </w:r>
    </w:p>
    <w:p w:rsidR="00F16FEB" w:rsidRPr="00CF59C8" w:rsidRDefault="00F16FEB" w:rsidP="00F16FEB">
      <w:pPr>
        <w:autoSpaceDE w:val="0"/>
        <w:autoSpaceDN w:val="0"/>
        <w:adjustRightInd w:val="0"/>
        <w:spacing w:after="0" w:line="360" w:lineRule="auto"/>
        <w:jc w:val="both"/>
        <w:rPr>
          <w:rFonts w:ascii="Arial" w:hAnsi="Arial" w:cs="Arial"/>
          <w:b/>
          <w:sz w:val="24"/>
          <w:szCs w:val="24"/>
        </w:rPr>
      </w:pPr>
    </w:p>
    <w:p w:rsidR="00F16FEB" w:rsidRDefault="00F16FEB" w:rsidP="00F16FE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Desde el enfoque de comunicación ciudadana, los medios de comunicación se erigen como espacios de participación y de discusión; son medios que más que informativos son formativos tanto en su configuración colectiva como en sus contenidos. Es así como si los niños, niñas y jóvenes tienen derecho a que sus voces sean reconocidas y tenidas en cuenta, la familia y la sociedad en general tiene la obligación de participar en espacios democráticos de discusión, diseño, formulación y ejecución de políticas, planes, programas y proyectos de interés para la infancia, la adol</w:t>
      </w:r>
      <w:r w:rsidR="00674641">
        <w:rPr>
          <w:rFonts w:ascii="Arial" w:hAnsi="Arial" w:cs="Arial"/>
          <w:sz w:val="24"/>
          <w:szCs w:val="24"/>
        </w:rPr>
        <w:t>escencia y las familias</w:t>
      </w:r>
      <w:r w:rsidR="00674641">
        <w:rPr>
          <w:rStyle w:val="Refdenotaalpie"/>
          <w:rFonts w:cs="Arial"/>
          <w:szCs w:val="24"/>
        </w:rPr>
        <w:footnoteReference w:id="38"/>
      </w:r>
      <w:r>
        <w:rPr>
          <w:rFonts w:ascii="Arial" w:hAnsi="Arial" w:cs="Arial"/>
          <w:sz w:val="24"/>
          <w:szCs w:val="24"/>
        </w:rPr>
        <w:t xml:space="preserve">.  </w:t>
      </w:r>
    </w:p>
    <w:p w:rsidR="00F16FEB" w:rsidRDefault="00F16FEB" w:rsidP="00F16FEB">
      <w:pPr>
        <w:autoSpaceDE w:val="0"/>
        <w:autoSpaceDN w:val="0"/>
        <w:adjustRightInd w:val="0"/>
        <w:spacing w:after="0" w:line="360" w:lineRule="auto"/>
        <w:jc w:val="both"/>
        <w:rPr>
          <w:rFonts w:ascii="Arial" w:hAnsi="Arial" w:cs="Arial"/>
          <w:sz w:val="24"/>
          <w:szCs w:val="24"/>
        </w:rPr>
      </w:pPr>
    </w:p>
    <w:p w:rsidR="00F16FEB" w:rsidRDefault="00F16FEB" w:rsidP="00F16FE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Dentro de esos espacios democráticos o proyectos se pueden incluir la construcción de medios de comunicación ciudadana.  Estos medios de comunicación más que limitar posturas o voces, deben ser abiertos y democráticos tanto para jóvenes como para adultos. Si bien es cierto que hoy los jóvenes e infantes se abren espacios comunicativos a través de la creación de medios, también es importante que los padres, madres y demás adultos también abran espacios comunicativos a favor de la infancia y la adolescencia. Es concebir la comunicación como un diálogo de saberes y vivencias entre padres e hijos, entre infantes y adultos. </w:t>
      </w:r>
    </w:p>
    <w:p w:rsidR="00F16FEB" w:rsidRDefault="00F16FEB" w:rsidP="00F16FEB">
      <w:pPr>
        <w:autoSpaceDE w:val="0"/>
        <w:autoSpaceDN w:val="0"/>
        <w:adjustRightInd w:val="0"/>
        <w:spacing w:after="0" w:line="360" w:lineRule="auto"/>
        <w:jc w:val="both"/>
        <w:rPr>
          <w:rFonts w:ascii="Arial" w:hAnsi="Arial" w:cs="Arial"/>
          <w:sz w:val="24"/>
          <w:szCs w:val="24"/>
        </w:rPr>
      </w:pPr>
    </w:p>
    <w:p w:rsidR="00F16FEB" w:rsidRDefault="00F16FEB" w:rsidP="00C066D6">
      <w:pPr>
        <w:autoSpaceDE w:val="0"/>
        <w:autoSpaceDN w:val="0"/>
        <w:adjustRightInd w:val="0"/>
        <w:spacing w:after="0" w:line="360" w:lineRule="auto"/>
        <w:jc w:val="both"/>
        <w:rPr>
          <w:rFonts w:ascii="Arial" w:eastAsia="Calibri" w:hAnsi="Arial" w:cs="Arial"/>
          <w:iCs/>
          <w:sz w:val="24"/>
          <w:szCs w:val="24"/>
        </w:rPr>
      </w:pPr>
      <w:r>
        <w:rPr>
          <w:rFonts w:ascii="Arial" w:hAnsi="Arial" w:cs="Arial"/>
          <w:sz w:val="24"/>
          <w:szCs w:val="24"/>
        </w:rPr>
        <w:lastRenderedPageBreak/>
        <w:t xml:space="preserve">Así mismo, pensar la relación medios de comunicación e infancia en este sentido, ya no se remite sólo a una relación de derechos para los niños y obligaciones para la familia y los adultos en general; sino una relación de derechos humanos, donde la comunicación se práctica en sí misma como derecho y a través de ella se pretende movilizar para poner en práctica los demás. </w:t>
      </w:r>
      <w:r w:rsidRPr="00671FF0">
        <w:rPr>
          <w:rFonts w:ascii="Arial" w:eastAsia="Calibri" w:hAnsi="Arial" w:cs="Arial"/>
          <w:iCs/>
          <w:sz w:val="24"/>
          <w:szCs w:val="24"/>
        </w:rPr>
        <w:t xml:space="preserve">Partiendo de lo anteriormente expuesto a lo largo de este </w:t>
      </w:r>
      <w:r>
        <w:rPr>
          <w:rFonts w:ascii="Arial" w:hAnsi="Arial" w:cs="Arial"/>
          <w:iCs/>
          <w:sz w:val="24"/>
          <w:szCs w:val="24"/>
        </w:rPr>
        <w:t>componte (medios y derechos), y sin desligarlo de los otros planteamientos que se han desarrollado a lo largo del marco conceptual que fundamenta el presente trabajo, s</w:t>
      </w:r>
      <w:r w:rsidRPr="00671FF0">
        <w:rPr>
          <w:rFonts w:ascii="Arial" w:eastAsia="Calibri" w:hAnsi="Arial" w:cs="Arial"/>
          <w:iCs/>
          <w:sz w:val="24"/>
          <w:szCs w:val="24"/>
        </w:rPr>
        <w:t xml:space="preserve">urge </w:t>
      </w:r>
      <w:r>
        <w:rPr>
          <w:rFonts w:ascii="Arial" w:hAnsi="Arial" w:cs="Arial"/>
          <w:iCs/>
          <w:sz w:val="24"/>
          <w:szCs w:val="24"/>
        </w:rPr>
        <w:t>entonces el intentar definir qué</w:t>
      </w:r>
      <w:r w:rsidRPr="00671FF0">
        <w:rPr>
          <w:rFonts w:ascii="Arial" w:eastAsia="Calibri" w:hAnsi="Arial" w:cs="Arial"/>
          <w:iCs/>
          <w:sz w:val="24"/>
          <w:szCs w:val="24"/>
        </w:rPr>
        <w:t xml:space="preserve"> es un medio formativo de comunicación. Tal necesidad viene de las aún reiteradas igualaciones que se hace entre los medios de difusión y los medios de comunicación.</w:t>
      </w:r>
    </w:p>
    <w:p w:rsidR="00C066D6" w:rsidRPr="00671FF0" w:rsidRDefault="00C066D6" w:rsidP="00C066D6">
      <w:pPr>
        <w:autoSpaceDE w:val="0"/>
        <w:autoSpaceDN w:val="0"/>
        <w:adjustRightInd w:val="0"/>
        <w:spacing w:after="0" w:line="360" w:lineRule="auto"/>
        <w:jc w:val="both"/>
        <w:rPr>
          <w:rFonts w:ascii="Arial" w:eastAsia="Calibri" w:hAnsi="Arial" w:cs="Arial"/>
          <w:iCs/>
          <w:sz w:val="24"/>
          <w:szCs w:val="24"/>
        </w:rPr>
      </w:pPr>
    </w:p>
    <w:p w:rsidR="00F16FEB" w:rsidRPr="00671FF0" w:rsidRDefault="00C066D6" w:rsidP="00F16FEB">
      <w:pPr>
        <w:spacing w:line="360" w:lineRule="auto"/>
        <w:jc w:val="both"/>
        <w:rPr>
          <w:rFonts w:ascii="Arial" w:eastAsia="Calibri" w:hAnsi="Arial" w:cs="Arial"/>
          <w:iCs/>
          <w:sz w:val="24"/>
          <w:szCs w:val="24"/>
        </w:rPr>
      </w:pPr>
      <w:r>
        <w:rPr>
          <w:rFonts w:ascii="Arial" w:eastAsia="Calibri" w:hAnsi="Arial" w:cs="Arial"/>
          <w:iCs/>
          <w:sz w:val="24"/>
          <w:szCs w:val="24"/>
        </w:rPr>
        <w:t>U</w:t>
      </w:r>
      <w:r w:rsidR="00F16FEB" w:rsidRPr="00671FF0">
        <w:rPr>
          <w:rFonts w:ascii="Arial" w:eastAsia="Calibri" w:hAnsi="Arial" w:cs="Arial"/>
          <w:iCs/>
          <w:sz w:val="24"/>
          <w:szCs w:val="24"/>
        </w:rPr>
        <w:t>n medio formativo o educativo de comunicación no se caracteriza necesariamente porque sus contenidos sean explícitamente educativos o porque sus efectos sean educativos, se caracteriza por la importancia del proceso de construcción</w:t>
      </w:r>
      <w:r w:rsidR="00F16FEB">
        <w:rPr>
          <w:rFonts w:ascii="Arial" w:hAnsi="Arial" w:cs="Arial"/>
          <w:iCs/>
          <w:sz w:val="24"/>
          <w:szCs w:val="24"/>
        </w:rPr>
        <w:t xml:space="preserve"> del medio</w:t>
      </w:r>
      <w:r w:rsidR="00F16FEB" w:rsidRPr="00671FF0">
        <w:rPr>
          <w:rFonts w:ascii="Arial" w:eastAsia="Calibri" w:hAnsi="Arial" w:cs="Arial"/>
          <w:iCs/>
          <w:sz w:val="24"/>
          <w:szCs w:val="24"/>
        </w:rPr>
        <w:t>, más que por las características de</w:t>
      </w:r>
      <w:r w:rsidR="00F16FEB">
        <w:rPr>
          <w:rFonts w:ascii="Arial" w:hAnsi="Arial" w:cs="Arial"/>
          <w:iCs/>
          <w:sz w:val="24"/>
          <w:szCs w:val="24"/>
        </w:rPr>
        <w:t xml:space="preserve"> </w:t>
      </w:r>
      <w:r w:rsidR="00F16FEB" w:rsidRPr="00671FF0">
        <w:rPr>
          <w:rFonts w:ascii="Arial" w:eastAsia="Calibri" w:hAnsi="Arial" w:cs="Arial"/>
          <w:iCs/>
          <w:sz w:val="24"/>
          <w:szCs w:val="24"/>
        </w:rPr>
        <w:t>l</w:t>
      </w:r>
      <w:r w:rsidR="00F16FEB">
        <w:rPr>
          <w:rFonts w:ascii="Arial" w:hAnsi="Arial" w:cs="Arial"/>
          <w:iCs/>
          <w:sz w:val="24"/>
          <w:szCs w:val="24"/>
        </w:rPr>
        <w:t>os</w:t>
      </w:r>
      <w:r w:rsidR="00F16FEB" w:rsidRPr="00671FF0">
        <w:rPr>
          <w:rFonts w:ascii="Arial" w:eastAsia="Calibri" w:hAnsi="Arial" w:cs="Arial"/>
          <w:iCs/>
          <w:sz w:val="24"/>
          <w:szCs w:val="24"/>
        </w:rPr>
        <w:t xml:space="preserve"> producto</w:t>
      </w:r>
      <w:r w:rsidR="00F16FEB">
        <w:rPr>
          <w:rFonts w:ascii="Arial" w:hAnsi="Arial" w:cs="Arial"/>
          <w:iCs/>
          <w:sz w:val="24"/>
          <w:szCs w:val="24"/>
        </w:rPr>
        <w:t>s finales que se obtienen del mismo.</w:t>
      </w:r>
      <w:r w:rsidR="00F16FEB" w:rsidRPr="00671FF0">
        <w:rPr>
          <w:rFonts w:ascii="Arial" w:eastAsia="Calibri" w:hAnsi="Arial" w:cs="Arial"/>
          <w:iCs/>
          <w:sz w:val="24"/>
          <w:szCs w:val="24"/>
        </w:rPr>
        <w:t xml:space="preserve"> </w:t>
      </w:r>
      <w:r w:rsidR="00F16FEB">
        <w:rPr>
          <w:rFonts w:ascii="Arial" w:hAnsi="Arial" w:cs="Arial"/>
          <w:iCs/>
          <w:sz w:val="24"/>
          <w:szCs w:val="24"/>
        </w:rPr>
        <w:t>Si bien es cierto que el tema central del presente trabajo es derechos de infancia y adolescencia, esta caracterización se aplica para trabajar los derechos humanos en general.</w:t>
      </w:r>
    </w:p>
    <w:p w:rsidR="00F16FEB" w:rsidRPr="00671FF0" w:rsidRDefault="00F16FEB" w:rsidP="00F16FEB">
      <w:pPr>
        <w:spacing w:line="360" w:lineRule="auto"/>
        <w:jc w:val="both"/>
        <w:rPr>
          <w:rFonts w:ascii="Arial" w:eastAsia="Calibri" w:hAnsi="Arial" w:cs="Arial"/>
          <w:iCs/>
          <w:sz w:val="24"/>
          <w:szCs w:val="24"/>
        </w:rPr>
      </w:pPr>
      <w:r w:rsidRPr="00671FF0">
        <w:rPr>
          <w:rFonts w:ascii="Arial" w:eastAsia="Calibri" w:hAnsi="Arial" w:cs="Arial"/>
          <w:iCs/>
          <w:sz w:val="24"/>
          <w:szCs w:val="24"/>
        </w:rPr>
        <w:t>Un medio formativo de comunicación</w:t>
      </w:r>
      <w:r>
        <w:rPr>
          <w:rFonts w:ascii="Arial" w:hAnsi="Arial" w:cs="Arial"/>
          <w:iCs/>
          <w:sz w:val="24"/>
          <w:szCs w:val="24"/>
        </w:rPr>
        <w:t xml:space="preserve"> </w:t>
      </w:r>
      <w:r w:rsidRPr="00671FF0">
        <w:rPr>
          <w:rFonts w:ascii="Arial" w:eastAsia="Calibri" w:hAnsi="Arial" w:cs="Arial"/>
          <w:iCs/>
          <w:sz w:val="24"/>
          <w:szCs w:val="24"/>
        </w:rPr>
        <w:t xml:space="preserve">se caracteriza por: </w:t>
      </w:r>
    </w:p>
    <w:p w:rsidR="00F16FEB" w:rsidRDefault="00F16FEB" w:rsidP="00EC13A9">
      <w:pPr>
        <w:numPr>
          <w:ilvl w:val="0"/>
          <w:numId w:val="4"/>
        </w:numPr>
        <w:autoSpaceDE w:val="0"/>
        <w:autoSpaceDN w:val="0"/>
        <w:adjustRightInd w:val="0"/>
        <w:spacing w:after="0" w:line="360" w:lineRule="auto"/>
        <w:jc w:val="both"/>
        <w:rPr>
          <w:rFonts w:ascii="Arial" w:hAnsi="Arial" w:cs="Arial"/>
          <w:iCs/>
          <w:sz w:val="24"/>
          <w:szCs w:val="24"/>
        </w:rPr>
      </w:pPr>
      <w:r w:rsidRPr="00671FF0">
        <w:rPr>
          <w:rFonts w:ascii="Arial" w:eastAsia="Calibri" w:hAnsi="Arial" w:cs="Arial"/>
          <w:iCs/>
          <w:sz w:val="24"/>
          <w:szCs w:val="24"/>
        </w:rPr>
        <w:t xml:space="preserve">Es el producto de un </w:t>
      </w:r>
      <w:r w:rsidRPr="00671FF0">
        <w:rPr>
          <w:rFonts w:ascii="Arial" w:eastAsia="Calibri" w:hAnsi="Arial" w:cs="Arial"/>
          <w:i/>
          <w:iCs/>
          <w:sz w:val="24"/>
          <w:szCs w:val="24"/>
        </w:rPr>
        <w:t>proceso de construcción colectiva</w:t>
      </w:r>
      <w:r w:rsidRPr="00671FF0">
        <w:rPr>
          <w:rFonts w:ascii="Arial" w:eastAsia="Calibri" w:hAnsi="Arial" w:cs="Arial"/>
          <w:iCs/>
          <w:sz w:val="24"/>
          <w:szCs w:val="24"/>
        </w:rPr>
        <w:t xml:space="preserve"> desde la relación educación-comunicación. Es decir, es el resultado de la puesta en práctica de procesos comunicativos, democráticos, dialógicos y participativos. </w:t>
      </w:r>
    </w:p>
    <w:p w:rsidR="00F16FEB" w:rsidRPr="00671FF0" w:rsidRDefault="00F16FEB" w:rsidP="00EC13A9">
      <w:pPr>
        <w:numPr>
          <w:ilvl w:val="0"/>
          <w:numId w:val="4"/>
        </w:numPr>
        <w:autoSpaceDE w:val="0"/>
        <w:autoSpaceDN w:val="0"/>
        <w:adjustRightInd w:val="0"/>
        <w:spacing w:after="0" w:line="360" w:lineRule="auto"/>
        <w:jc w:val="both"/>
        <w:rPr>
          <w:rFonts w:ascii="Arial" w:eastAsia="Calibri" w:hAnsi="Arial" w:cs="Arial"/>
          <w:iCs/>
          <w:sz w:val="24"/>
          <w:szCs w:val="24"/>
        </w:rPr>
      </w:pPr>
      <w:r>
        <w:rPr>
          <w:rFonts w:ascii="Arial" w:hAnsi="Arial" w:cs="Arial"/>
          <w:iCs/>
          <w:sz w:val="24"/>
          <w:szCs w:val="24"/>
        </w:rPr>
        <w:t>Estar abierto a no sólo las voces de los infantes y los jóvenes; sino a establecer un diálogo entre estos y los adultos, padres y madres.</w:t>
      </w:r>
    </w:p>
    <w:p w:rsidR="00F16FEB" w:rsidRPr="00671FF0" w:rsidRDefault="00F16FEB" w:rsidP="00EC13A9">
      <w:pPr>
        <w:numPr>
          <w:ilvl w:val="0"/>
          <w:numId w:val="4"/>
        </w:numPr>
        <w:autoSpaceDE w:val="0"/>
        <w:autoSpaceDN w:val="0"/>
        <w:adjustRightInd w:val="0"/>
        <w:spacing w:after="0" w:line="360" w:lineRule="auto"/>
        <w:jc w:val="both"/>
        <w:rPr>
          <w:rFonts w:ascii="Arial" w:eastAsia="Calibri" w:hAnsi="Arial" w:cs="Arial"/>
          <w:iCs/>
          <w:sz w:val="24"/>
          <w:szCs w:val="24"/>
        </w:rPr>
      </w:pPr>
      <w:r w:rsidRPr="00671FF0">
        <w:rPr>
          <w:rFonts w:ascii="Arial" w:eastAsia="Calibri" w:hAnsi="Arial" w:cs="Arial"/>
          <w:iCs/>
          <w:sz w:val="24"/>
          <w:szCs w:val="24"/>
        </w:rPr>
        <w:t xml:space="preserve">Es el resultado de la </w:t>
      </w:r>
      <w:r w:rsidRPr="00671FF0">
        <w:rPr>
          <w:rFonts w:ascii="Arial" w:eastAsia="Calibri" w:hAnsi="Arial" w:cs="Arial"/>
          <w:i/>
          <w:iCs/>
          <w:sz w:val="24"/>
          <w:szCs w:val="24"/>
        </w:rPr>
        <w:t>dinámica entre la palabra y la acción</w:t>
      </w:r>
      <w:r w:rsidRPr="00671FF0">
        <w:rPr>
          <w:rFonts w:ascii="Arial" w:eastAsia="Calibri" w:hAnsi="Arial" w:cs="Arial"/>
          <w:iCs/>
          <w:sz w:val="24"/>
          <w:szCs w:val="24"/>
        </w:rPr>
        <w:t>. La palabra surge al tiempo que se trasforma y construyen la realidad y esa misma acción trasformadora posibilita la creación de una palabra creadora.</w:t>
      </w:r>
    </w:p>
    <w:p w:rsidR="00F16FEB" w:rsidRPr="00671FF0" w:rsidRDefault="00F16FEB" w:rsidP="00EC13A9">
      <w:pPr>
        <w:numPr>
          <w:ilvl w:val="0"/>
          <w:numId w:val="4"/>
        </w:numPr>
        <w:autoSpaceDE w:val="0"/>
        <w:autoSpaceDN w:val="0"/>
        <w:adjustRightInd w:val="0"/>
        <w:spacing w:after="0" w:line="360" w:lineRule="auto"/>
        <w:jc w:val="both"/>
        <w:rPr>
          <w:rFonts w:ascii="Arial" w:eastAsia="Calibri" w:hAnsi="Arial" w:cs="Arial"/>
          <w:i/>
          <w:iCs/>
          <w:sz w:val="24"/>
          <w:szCs w:val="24"/>
        </w:rPr>
      </w:pPr>
      <w:r w:rsidRPr="00671FF0">
        <w:rPr>
          <w:rFonts w:ascii="Arial" w:eastAsia="Calibri" w:hAnsi="Arial" w:cs="Arial"/>
          <w:iCs/>
          <w:sz w:val="24"/>
          <w:szCs w:val="24"/>
        </w:rPr>
        <w:t xml:space="preserve">Es el resultado de una comunidad que se ha empoderado en su </w:t>
      </w:r>
      <w:r w:rsidRPr="00671FF0">
        <w:rPr>
          <w:rFonts w:ascii="Arial" w:eastAsia="Calibri" w:hAnsi="Arial" w:cs="Arial"/>
          <w:i/>
          <w:iCs/>
          <w:sz w:val="24"/>
          <w:szCs w:val="24"/>
        </w:rPr>
        <w:t>derecho a la comunicación.</w:t>
      </w:r>
    </w:p>
    <w:p w:rsidR="00F16FEB" w:rsidRDefault="00F16FEB" w:rsidP="00EC13A9">
      <w:pPr>
        <w:numPr>
          <w:ilvl w:val="0"/>
          <w:numId w:val="4"/>
        </w:numPr>
        <w:autoSpaceDE w:val="0"/>
        <w:autoSpaceDN w:val="0"/>
        <w:adjustRightInd w:val="0"/>
        <w:spacing w:after="0" w:line="360" w:lineRule="auto"/>
        <w:jc w:val="both"/>
        <w:rPr>
          <w:rFonts w:ascii="Arial" w:hAnsi="Arial" w:cs="Arial"/>
          <w:iCs/>
          <w:sz w:val="24"/>
          <w:szCs w:val="24"/>
        </w:rPr>
      </w:pPr>
      <w:r w:rsidRPr="00671FF0">
        <w:rPr>
          <w:rFonts w:ascii="Arial" w:eastAsia="Calibri" w:hAnsi="Arial" w:cs="Arial"/>
          <w:iCs/>
          <w:sz w:val="24"/>
          <w:szCs w:val="24"/>
        </w:rPr>
        <w:lastRenderedPageBreak/>
        <w:t xml:space="preserve">Fundamenta sus contenidos desde </w:t>
      </w:r>
      <w:r w:rsidRPr="00671FF0">
        <w:rPr>
          <w:rFonts w:ascii="Arial" w:eastAsia="Calibri" w:hAnsi="Arial" w:cs="Arial"/>
          <w:i/>
          <w:iCs/>
          <w:sz w:val="24"/>
          <w:szCs w:val="24"/>
        </w:rPr>
        <w:t>la problematización</w:t>
      </w:r>
      <w:r w:rsidRPr="00671FF0">
        <w:rPr>
          <w:rFonts w:ascii="Arial" w:eastAsia="Calibri" w:hAnsi="Arial" w:cs="Arial"/>
          <w:iCs/>
          <w:sz w:val="24"/>
          <w:szCs w:val="24"/>
        </w:rPr>
        <w:t xml:space="preserve"> que sus mismos constructores hacen de su realidad.</w:t>
      </w:r>
      <w:r>
        <w:rPr>
          <w:rFonts w:ascii="Arial" w:hAnsi="Arial" w:cs="Arial"/>
          <w:iCs/>
          <w:sz w:val="24"/>
          <w:szCs w:val="24"/>
        </w:rPr>
        <w:t xml:space="preserve"> </w:t>
      </w:r>
    </w:p>
    <w:p w:rsidR="00F16FEB" w:rsidRDefault="00F16FEB" w:rsidP="00EC13A9">
      <w:pPr>
        <w:numPr>
          <w:ilvl w:val="0"/>
          <w:numId w:val="4"/>
        </w:numPr>
        <w:autoSpaceDE w:val="0"/>
        <w:autoSpaceDN w:val="0"/>
        <w:adjustRightInd w:val="0"/>
        <w:spacing w:after="0" w:line="360" w:lineRule="auto"/>
        <w:jc w:val="both"/>
        <w:rPr>
          <w:rFonts w:ascii="Arial" w:hAnsi="Arial" w:cs="Arial"/>
          <w:iCs/>
          <w:sz w:val="24"/>
          <w:szCs w:val="24"/>
        </w:rPr>
      </w:pPr>
      <w:r>
        <w:rPr>
          <w:rFonts w:ascii="Arial" w:hAnsi="Arial" w:cs="Arial"/>
          <w:iCs/>
          <w:sz w:val="24"/>
          <w:szCs w:val="24"/>
        </w:rPr>
        <w:t>Sus contenidos aportan a la movilización social y la autogestión de las problemáticas en cuánto derechos humanos, de infancia y adolescencia. De igual forman refuerzan la “identidad” cultural y los lazos sociales de la comunidad a través del ejercicio de la ciudadanía.</w:t>
      </w:r>
    </w:p>
    <w:p w:rsidR="00F16FEB" w:rsidRPr="00671FF0" w:rsidRDefault="00F16FEB" w:rsidP="00EC13A9">
      <w:pPr>
        <w:numPr>
          <w:ilvl w:val="0"/>
          <w:numId w:val="4"/>
        </w:numPr>
        <w:autoSpaceDE w:val="0"/>
        <w:autoSpaceDN w:val="0"/>
        <w:adjustRightInd w:val="0"/>
        <w:spacing w:after="0" w:line="360" w:lineRule="auto"/>
        <w:jc w:val="both"/>
        <w:rPr>
          <w:rFonts w:ascii="Arial" w:eastAsia="Calibri" w:hAnsi="Arial" w:cs="Arial"/>
          <w:iCs/>
          <w:sz w:val="24"/>
          <w:szCs w:val="24"/>
        </w:rPr>
      </w:pPr>
      <w:r w:rsidRPr="00671FF0">
        <w:rPr>
          <w:rFonts w:ascii="Arial" w:eastAsia="Calibri" w:hAnsi="Arial" w:cs="Arial"/>
          <w:iCs/>
          <w:sz w:val="24"/>
          <w:szCs w:val="24"/>
        </w:rPr>
        <w:t xml:space="preserve">Parte de las </w:t>
      </w:r>
      <w:r w:rsidRPr="00671FF0">
        <w:rPr>
          <w:rFonts w:ascii="Arial" w:eastAsia="Calibri" w:hAnsi="Arial" w:cs="Arial"/>
          <w:i/>
          <w:iCs/>
          <w:sz w:val="24"/>
          <w:szCs w:val="24"/>
        </w:rPr>
        <w:t xml:space="preserve">visiones de mundo, de los conflictos, de las narraciones cotidianas, de los miedos, las creencias, los imaginarios, las racionalidades y las sensibilidades </w:t>
      </w:r>
      <w:r w:rsidRPr="00671FF0">
        <w:rPr>
          <w:rFonts w:ascii="Arial" w:eastAsia="Calibri" w:hAnsi="Arial" w:cs="Arial"/>
          <w:iCs/>
          <w:sz w:val="24"/>
          <w:szCs w:val="24"/>
        </w:rPr>
        <w:t>de los sujetos consigo mismos y con los otros.</w:t>
      </w:r>
    </w:p>
    <w:p w:rsidR="00F16FEB" w:rsidRPr="00671FF0" w:rsidRDefault="00F16FEB" w:rsidP="00EC13A9">
      <w:pPr>
        <w:numPr>
          <w:ilvl w:val="0"/>
          <w:numId w:val="4"/>
        </w:numPr>
        <w:autoSpaceDE w:val="0"/>
        <w:autoSpaceDN w:val="0"/>
        <w:adjustRightInd w:val="0"/>
        <w:spacing w:after="0" w:line="360" w:lineRule="auto"/>
        <w:jc w:val="both"/>
        <w:rPr>
          <w:rFonts w:ascii="Arial" w:eastAsia="Calibri" w:hAnsi="Arial" w:cs="Arial"/>
          <w:iCs/>
          <w:sz w:val="24"/>
          <w:szCs w:val="24"/>
        </w:rPr>
      </w:pPr>
      <w:r w:rsidRPr="00671FF0">
        <w:rPr>
          <w:rFonts w:ascii="Arial" w:eastAsia="Calibri" w:hAnsi="Arial" w:cs="Arial"/>
          <w:iCs/>
          <w:sz w:val="24"/>
          <w:szCs w:val="24"/>
        </w:rPr>
        <w:t xml:space="preserve"> Más que difundir información busca </w:t>
      </w:r>
      <w:r w:rsidRPr="00671FF0">
        <w:rPr>
          <w:rFonts w:ascii="Arial" w:eastAsia="Calibri" w:hAnsi="Arial" w:cs="Arial"/>
          <w:i/>
          <w:iCs/>
          <w:sz w:val="24"/>
          <w:szCs w:val="24"/>
        </w:rPr>
        <w:t xml:space="preserve">generar espacios de </w:t>
      </w:r>
      <w:r>
        <w:rPr>
          <w:rFonts w:ascii="Arial" w:hAnsi="Arial" w:cs="Arial"/>
          <w:i/>
          <w:iCs/>
          <w:sz w:val="24"/>
          <w:szCs w:val="24"/>
        </w:rPr>
        <w:t xml:space="preserve">formación, </w:t>
      </w:r>
      <w:r w:rsidRPr="00671FF0">
        <w:rPr>
          <w:rFonts w:ascii="Arial" w:eastAsia="Calibri" w:hAnsi="Arial" w:cs="Arial"/>
          <w:i/>
          <w:iCs/>
          <w:sz w:val="24"/>
          <w:szCs w:val="24"/>
        </w:rPr>
        <w:t>discusión</w:t>
      </w:r>
      <w:r>
        <w:rPr>
          <w:rFonts w:ascii="Arial" w:hAnsi="Arial" w:cs="Arial"/>
          <w:i/>
          <w:iCs/>
          <w:sz w:val="24"/>
          <w:szCs w:val="24"/>
        </w:rPr>
        <w:t>,</w:t>
      </w:r>
      <w:r w:rsidRPr="00671FF0">
        <w:rPr>
          <w:rFonts w:ascii="Arial" w:eastAsia="Calibri" w:hAnsi="Arial" w:cs="Arial"/>
          <w:i/>
          <w:iCs/>
          <w:sz w:val="24"/>
          <w:szCs w:val="24"/>
        </w:rPr>
        <w:t xml:space="preserve"> y comunicación</w:t>
      </w:r>
      <w:r w:rsidRPr="00671FF0">
        <w:rPr>
          <w:rFonts w:ascii="Arial" w:eastAsia="Calibri" w:hAnsi="Arial" w:cs="Arial"/>
          <w:iCs/>
          <w:sz w:val="24"/>
          <w:szCs w:val="24"/>
        </w:rPr>
        <w:t xml:space="preserve"> entre los miembros de una comunidad</w:t>
      </w:r>
      <w:r>
        <w:rPr>
          <w:rFonts w:ascii="Arial" w:hAnsi="Arial" w:cs="Arial"/>
          <w:iCs/>
          <w:sz w:val="24"/>
          <w:szCs w:val="24"/>
        </w:rPr>
        <w:t>.</w:t>
      </w:r>
    </w:p>
    <w:p w:rsidR="00F16FEB" w:rsidRPr="00671FF0" w:rsidRDefault="00F16FEB" w:rsidP="00EC13A9">
      <w:pPr>
        <w:numPr>
          <w:ilvl w:val="0"/>
          <w:numId w:val="4"/>
        </w:numPr>
        <w:autoSpaceDE w:val="0"/>
        <w:autoSpaceDN w:val="0"/>
        <w:adjustRightInd w:val="0"/>
        <w:spacing w:after="0" w:line="360" w:lineRule="auto"/>
        <w:jc w:val="both"/>
        <w:rPr>
          <w:rFonts w:ascii="Arial" w:eastAsia="Calibri" w:hAnsi="Arial" w:cs="Arial"/>
          <w:b/>
          <w:iCs/>
          <w:sz w:val="24"/>
          <w:szCs w:val="24"/>
        </w:rPr>
      </w:pPr>
      <w:r w:rsidRPr="00671FF0">
        <w:rPr>
          <w:rFonts w:ascii="Arial" w:eastAsia="Calibri" w:hAnsi="Arial" w:cs="Arial"/>
          <w:iCs/>
          <w:sz w:val="24"/>
          <w:szCs w:val="24"/>
        </w:rPr>
        <w:t xml:space="preserve">Busca a través de </w:t>
      </w:r>
      <w:r w:rsidRPr="00671FF0">
        <w:rPr>
          <w:rFonts w:ascii="Arial" w:eastAsia="Calibri" w:hAnsi="Arial" w:cs="Arial"/>
          <w:i/>
          <w:iCs/>
          <w:sz w:val="24"/>
          <w:szCs w:val="24"/>
        </w:rPr>
        <w:t>“la pronunciación de la palabra”</w:t>
      </w:r>
      <w:r w:rsidRPr="00671FF0">
        <w:rPr>
          <w:rFonts w:ascii="Arial" w:eastAsia="Calibri" w:hAnsi="Arial" w:cs="Arial"/>
          <w:iCs/>
          <w:sz w:val="24"/>
          <w:szCs w:val="24"/>
        </w:rPr>
        <w:t xml:space="preserve"> la trasformación de los sujetos y de su mundo. Es un espacio de </w:t>
      </w:r>
      <w:r w:rsidRPr="00671FF0">
        <w:rPr>
          <w:rFonts w:ascii="Arial" w:eastAsia="Calibri" w:hAnsi="Arial" w:cs="Arial"/>
          <w:i/>
          <w:iCs/>
          <w:sz w:val="24"/>
          <w:szCs w:val="24"/>
        </w:rPr>
        <w:t>interpelación</w:t>
      </w:r>
      <w:r w:rsidRPr="00671FF0">
        <w:rPr>
          <w:rFonts w:ascii="Arial" w:eastAsia="Calibri" w:hAnsi="Arial" w:cs="Arial"/>
          <w:b/>
          <w:iCs/>
          <w:sz w:val="24"/>
          <w:szCs w:val="24"/>
        </w:rPr>
        <w:t xml:space="preserve"> </w:t>
      </w:r>
      <w:r w:rsidRPr="00671FF0">
        <w:rPr>
          <w:rFonts w:ascii="Arial" w:eastAsia="Calibri" w:hAnsi="Arial" w:cs="Arial"/>
          <w:iCs/>
          <w:sz w:val="24"/>
          <w:szCs w:val="24"/>
        </w:rPr>
        <w:t xml:space="preserve">y de construcción de la propia historia. </w:t>
      </w:r>
      <w:r w:rsidRPr="00671FF0">
        <w:rPr>
          <w:rFonts w:ascii="Arial" w:eastAsia="Calibri" w:hAnsi="Arial" w:cs="Arial"/>
          <w:i/>
          <w:iCs/>
          <w:sz w:val="24"/>
          <w:szCs w:val="24"/>
        </w:rPr>
        <w:t>De reconocer-se: praxis cultural y política</w:t>
      </w:r>
    </w:p>
    <w:p w:rsidR="00F16FEB" w:rsidRPr="00DD3A71" w:rsidRDefault="00F16FEB" w:rsidP="00EC13A9">
      <w:pPr>
        <w:numPr>
          <w:ilvl w:val="0"/>
          <w:numId w:val="4"/>
        </w:numPr>
        <w:autoSpaceDE w:val="0"/>
        <w:autoSpaceDN w:val="0"/>
        <w:adjustRightInd w:val="0"/>
        <w:spacing w:after="0" w:line="360" w:lineRule="auto"/>
        <w:jc w:val="both"/>
        <w:rPr>
          <w:rFonts w:ascii="Arial" w:hAnsi="Arial" w:cs="Arial"/>
          <w:b/>
          <w:iCs/>
          <w:sz w:val="24"/>
          <w:szCs w:val="24"/>
        </w:rPr>
      </w:pPr>
      <w:r w:rsidRPr="00AE5030">
        <w:rPr>
          <w:rFonts w:ascii="Arial" w:hAnsi="Arial" w:cs="Arial"/>
          <w:iCs/>
          <w:sz w:val="24"/>
          <w:szCs w:val="24"/>
        </w:rPr>
        <w:t xml:space="preserve">Es un espacio que se construye desde la puesta en práctica de los derechos, para informar y formar sobre los mismos. </w:t>
      </w:r>
    </w:p>
    <w:p w:rsidR="00F16FEB" w:rsidRPr="00671FF0" w:rsidRDefault="00F16FEB" w:rsidP="00F16FEB">
      <w:pPr>
        <w:autoSpaceDE w:val="0"/>
        <w:autoSpaceDN w:val="0"/>
        <w:adjustRightInd w:val="0"/>
        <w:spacing w:after="0" w:line="360" w:lineRule="auto"/>
        <w:jc w:val="both"/>
        <w:rPr>
          <w:rFonts w:ascii="Arial" w:eastAsia="Calibri" w:hAnsi="Arial" w:cs="Arial"/>
          <w:b/>
          <w:iCs/>
          <w:sz w:val="24"/>
          <w:szCs w:val="24"/>
        </w:rPr>
      </w:pPr>
    </w:p>
    <w:p w:rsidR="00F16FEB" w:rsidRPr="00671FF0" w:rsidRDefault="00F16FEB" w:rsidP="00921AD5">
      <w:pPr>
        <w:spacing w:line="360" w:lineRule="auto"/>
        <w:jc w:val="both"/>
        <w:rPr>
          <w:rFonts w:ascii="Arial" w:hAnsi="Arial" w:cs="Arial"/>
          <w:i/>
          <w:iCs/>
          <w:sz w:val="24"/>
          <w:szCs w:val="24"/>
        </w:rPr>
      </w:pPr>
    </w:p>
    <w:p w:rsidR="00921AD5" w:rsidRDefault="00921AD5"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097699" w:rsidRDefault="00097699" w:rsidP="00921AD5">
      <w:pPr>
        <w:spacing w:line="360" w:lineRule="auto"/>
        <w:jc w:val="both"/>
        <w:rPr>
          <w:rFonts w:ascii="Arial" w:hAnsi="Arial" w:cs="Arial"/>
          <w:i/>
          <w:iCs/>
          <w:sz w:val="24"/>
          <w:szCs w:val="24"/>
        </w:rPr>
      </w:pPr>
    </w:p>
    <w:p w:rsidR="00F44FA8" w:rsidRDefault="0059087F" w:rsidP="00F44FA8">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3. METODOLOGÍA</w:t>
      </w:r>
    </w:p>
    <w:p w:rsidR="0059087F" w:rsidRDefault="0059087F" w:rsidP="00F44FA8">
      <w:pPr>
        <w:autoSpaceDE w:val="0"/>
        <w:autoSpaceDN w:val="0"/>
        <w:adjustRightInd w:val="0"/>
        <w:spacing w:after="0" w:line="360" w:lineRule="auto"/>
        <w:jc w:val="both"/>
        <w:rPr>
          <w:rFonts w:ascii="Arial" w:hAnsi="Arial" w:cs="Arial"/>
          <w:b/>
          <w:color w:val="333333"/>
          <w:sz w:val="24"/>
          <w:szCs w:val="24"/>
        </w:rPr>
      </w:pPr>
    </w:p>
    <w:p w:rsidR="0059087F" w:rsidRPr="00EC2745" w:rsidRDefault="0059087F" w:rsidP="00F44FA8">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3.1 TIPO DE INVESTIGACIÓN</w:t>
      </w:r>
    </w:p>
    <w:p w:rsidR="00F44FA8" w:rsidRPr="00EC2745" w:rsidRDefault="00F44FA8" w:rsidP="00F44FA8">
      <w:pPr>
        <w:autoSpaceDE w:val="0"/>
        <w:autoSpaceDN w:val="0"/>
        <w:adjustRightInd w:val="0"/>
        <w:spacing w:after="0" w:line="360" w:lineRule="auto"/>
        <w:jc w:val="both"/>
        <w:rPr>
          <w:rFonts w:ascii="Arial" w:hAnsi="Arial" w:cs="Arial"/>
          <w:b/>
          <w:color w:val="333333"/>
          <w:sz w:val="24"/>
          <w:szCs w:val="24"/>
        </w:rPr>
      </w:pPr>
    </w:p>
    <w:p w:rsidR="00F44FA8" w:rsidRPr="00EC2745" w:rsidRDefault="00F44FA8" w:rsidP="00F44FA8">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Esta investigación es de tipo cualitativo, metodológicamente fundamentada en el método de investigación-participación. Este enfoque metodológico que hace parte del paradigma crítico dialéctico</w:t>
      </w:r>
      <w:r w:rsidR="00A2373A">
        <w:rPr>
          <w:rStyle w:val="Refdenotaalpie"/>
          <w:rFonts w:cs="Arial"/>
          <w:color w:val="333333"/>
          <w:sz w:val="24"/>
          <w:szCs w:val="24"/>
        </w:rPr>
        <w:footnoteReference w:id="39"/>
      </w:r>
      <w:r w:rsidRPr="00EC2745">
        <w:rPr>
          <w:rFonts w:ascii="Arial" w:hAnsi="Arial" w:cs="Arial"/>
          <w:color w:val="333333"/>
          <w:sz w:val="24"/>
          <w:szCs w:val="24"/>
        </w:rPr>
        <w:t xml:space="preserve"> es pertinente para esta investigación porque la construcción colectiva de un medio </w:t>
      </w:r>
      <w:r w:rsidR="00C066D6">
        <w:rPr>
          <w:rFonts w:ascii="Arial" w:hAnsi="Arial" w:cs="Arial"/>
          <w:color w:val="333333"/>
          <w:sz w:val="24"/>
          <w:szCs w:val="24"/>
        </w:rPr>
        <w:t>parte de</w:t>
      </w:r>
      <w:r w:rsidRPr="00EC2745">
        <w:rPr>
          <w:rFonts w:ascii="Arial" w:hAnsi="Arial" w:cs="Arial"/>
          <w:color w:val="333333"/>
          <w:sz w:val="24"/>
          <w:szCs w:val="24"/>
        </w:rPr>
        <w:t xml:space="preserve"> </w:t>
      </w:r>
      <w:r w:rsidR="00C066D6">
        <w:rPr>
          <w:rFonts w:ascii="Arial" w:hAnsi="Arial" w:cs="Arial"/>
          <w:color w:val="333333"/>
          <w:sz w:val="24"/>
          <w:szCs w:val="24"/>
        </w:rPr>
        <w:t xml:space="preserve">las misma </w:t>
      </w:r>
      <w:r w:rsidRPr="00EC2745">
        <w:rPr>
          <w:rFonts w:ascii="Arial" w:hAnsi="Arial" w:cs="Arial"/>
          <w:color w:val="333333"/>
          <w:sz w:val="24"/>
          <w:szCs w:val="24"/>
        </w:rPr>
        <w:t xml:space="preserve">comunidad asumiendo así todos y todas el papel de </w:t>
      </w:r>
      <w:r w:rsidR="00D34FF8">
        <w:rPr>
          <w:rFonts w:ascii="Arial" w:hAnsi="Arial" w:cs="Arial"/>
          <w:color w:val="333333"/>
          <w:sz w:val="24"/>
          <w:szCs w:val="24"/>
        </w:rPr>
        <w:t>co-</w:t>
      </w:r>
      <w:r w:rsidRPr="00EC2745">
        <w:rPr>
          <w:rFonts w:ascii="Arial" w:hAnsi="Arial" w:cs="Arial"/>
          <w:color w:val="333333"/>
          <w:sz w:val="24"/>
          <w:szCs w:val="24"/>
        </w:rPr>
        <w:t>investigadores.</w:t>
      </w:r>
      <w:r w:rsidR="00C066D6">
        <w:rPr>
          <w:rFonts w:ascii="Arial" w:hAnsi="Arial" w:cs="Arial"/>
          <w:color w:val="333333"/>
          <w:sz w:val="24"/>
          <w:szCs w:val="24"/>
        </w:rPr>
        <w:t xml:space="preserve"> </w:t>
      </w:r>
      <w:r w:rsidRPr="00EC2745">
        <w:rPr>
          <w:rFonts w:ascii="Arial" w:hAnsi="Arial" w:cs="Arial"/>
          <w:color w:val="333333"/>
          <w:sz w:val="24"/>
          <w:szCs w:val="24"/>
        </w:rPr>
        <w:t>El diálogo, el respeto por la experiencia de la gente y la construcción colectiva de conocimientos que aporten a la trasformación individual y grupal caracterizan a este método y aportan a la consecución de los objetivos de esta investigación.</w:t>
      </w:r>
    </w:p>
    <w:p w:rsidR="00F44FA8" w:rsidRPr="00EC2745" w:rsidRDefault="00F44FA8" w:rsidP="00F44FA8">
      <w:pPr>
        <w:autoSpaceDE w:val="0"/>
        <w:autoSpaceDN w:val="0"/>
        <w:adjustRightInd w:val="0"/>
        <w:spacing w:after="0" w:line="360" w:lineRule="auto"/>
        <w:jc w:val="both"/>
        <w:rPr>
          <w:rFonts w:ascii="Arial" w:hAnsi="Arial" w:cs="Arial"/>
          <w:color w:val="333333"/>
          <w:sz w:val="24"/>
          <w:szCs w:val="24"/>
        </w:rPr>
      </w:pPr>
    </w:p>
    <w:p w:rsidR="00F44FA8" w:rsidRDefault="00F44FA8" w:rsidP="00F44FA8">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Como es notorio, la comunicación y la participación son elementos trasversales en este proceso, de allí que el abordaje teórico desde el campo de los estudios en comunicación pertinente a este trabajo es el crítico</w:t>
      </w:r>
      <w:r w:rsidRPr="00EC2745">
        <w:rPr>
          <w:rStyle w:val="Refdenotaalpie"/>
          <w:rFonts w:cs="Arial"/>
          <w:color w:val="333333"/>
          <w:sz w:val="24"/>
          <w:szCs w:val="24"/>
        </w:rPr>
        <w:footnoteReference w:id="40"/>
      </w:r>
      <w:r w:rsidRPr="00EC2745">
        <w:rPr>
          <w:rFonts w:ascii="Arial" w:hAnsi="Arial" w:cs="Arial"/>
          <w:color w:val="333333"/>
          <w:sz w:val="24"/>
          <w:szCs w:val="24"/>
        </w:rPr>
        <w:t>. Sin embargo es importante aclarar que si bien es cierto que la metodología de investigación-acción y el abordaje critico tienen un fundamento ideológico, de corte contestatario, esta investigación se aleja de tal característica. La comunicación es vista como un espacio de reconocimiento, de lucha s</w:t>
      </w:r>
      <w:r w:rsidR="00A2373A">
        <w:rPr>
          <w:rFonts w:ascii="Arial" w:hAnsi="Arial" w:cs="Arial"/>
          <w:color w:val="333333"/>
          <w:sz w:val="24"/>
          <w:szCs w:val="24"/>
        </w:rPr>
        <w:t>imbólica, de narrar y narrarse,</w:t>
      </w:r>
      <w:r w:rsidRPr="00EC2745">
        <w:rPr>
          <w:rFonts w:ascii="Arial" w:hAnsi="Arial" w:cs="Arial"/>
          <w:color w:val="333333"/>
          <w:sz w:val="24"/>
          <w:szCs w:val="24"/>
        </w:rPr>
        <w:t xml:space="preserve"> de utilización del lenguaje como trasformador de realidades y de construcción de ciudadanía sin ningún tipo de limitación ideológica, que en última se convertiría a</w:t>
      </w:r>
      <w:r w:rsidR="00A2373A">
        <w:rPr>
          <w:rFonts w:ascii="Arial" w:hAnsi="Arial" w:cs="Arial"/>
          <w:color w:val="333333"/>
          <w:sz w:val="24"/>
          <w:szCs w:val="24"/>
        </w:rPr>
        <w:t xml:space="preserve"> su vez en una limitación de las</w:t>
      </w:r>
      <w:r w:rsidRPr="00EC2745">
        <w:rPr>
          <w:rFonts w:ascii="Arial" w:hAnsi="Arial" w:cs="Arial"/>
          <w:color w:val="333333"/>
          <w:sz w:val="24"/>
          <w:szCs w:val="24"/>
        </w:rPr>
        <w:t xml:space="preserve"> características dialógicas y democráticas del trabajo.</w:t>
      </w:r>
    </w:p>
    <w:p w:rsidR="00A06E8C" w:rsidRDefault="00A06E8C" w:rsidP="00F44FA8">
      <w:pPr>
        <w:autoSpaceDE w:val="0"/>
        <w:autoSpaceDN w:val="0"/>
        <w:adjustRightInd w:val="0"/>
        <w:spacing w:after="0" w:line="360" w:lineRule="auto"/>
        <w:jc w:val="both"/>
        <w:rPr>
          <w:rFonts w:ascii="Arial" w:hAnsi="Arial" w:cs="Arial"/>
          <w:color w:val="333333"/>
          <w:sz w:val="24"/>
          <w:szCs w:val="24"/>
        </w:rPr>
      </w:pPr>
    </w:p>
    <w:p w:rsidR="00F44FA8" w:rsidRPr="00EC2745" w:rsidRDefault="00F44FA8" w:rsidP="00F44FA8">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Teniendo en cuenta la metodología participativa utilizada</w:t>
      </w:r>
      <w:r w:rsidR="00A2373A">
        <w:rPr>
          <w:rFonts w:ascii="Arial" w:hAnsi="Arial" w:cs="Arial"/>
          <w:color w:val="333333"/>
          <w:sz w:val="24"/>
          <w:szCs w:val="24"/>
        </w:rPr>
        <w:t>, el enfoque teórico expuesto en las bases teóricas del presente trabajo</w:t>
      </w:r>
      <w:r w:rsidRPr="00EC2745">
        <w:rPr>
          <w:rFonts w:ascii="Arial" w:hAnsi="Arial" w:cs="Arial"/>
          <w:color w:val="333333"/>
          <w:sz w:val="24"/>
          <w:szCs w:val="24"/>
        </w:rPr>
        <w:t xml:space="preserve"> y la i</w:t>
      </w:r>
      <w:r w:rsidR="005739B4">
        <w:rPr>
          <w:rFonts w:ascii="Arial" w:hAnsi="Arial" w:cs="Arial"/>
          <w:color w:val="333333"/>
          <w:sz w:val="24"/>
          <w:szCs w:val="24"/>
        </w:rPr>
        <w:t>nterrelación entre el colectivo de investigadora</w:t>
      </w:r>
      <w:r w:rsidRPr="00EC2745">
        <w:rPr>
          <w:rFonts w:ascii="Arial" w:hAnsi="Arial" w:cs="Arial"/>
          <w:color w:val="333333"/>
          <w:sz w:val="24"/>
          <w:szCs w:val="24"/>
        </w:rPr>
        <w:t xml:space="preserve">s, los objetivos específicos también se interrelacionan entre si y por tanto las técnicas e instrumentos de investigación suelen repetirse. </w:t>
      </w:r>
      <w:r w:rsidRPr="00EC2745">
        <w:rPr>
          <w:rFonts w:ascii="Arial" w:hAnsi="Arial" w:cs="Arial"/>
          <w:color w:val="333333"/>
          <w:sz w:val="24"/>
          <w:szCs w:val="24"/>
        </w:rPr>
        <w:lastRenderedPageBreak/>
        <w:t xml:space="preserve">Lo anterior nos hace recordar que la realidad es compleja y no lineal, y en este sentido es pertinente tener en cuenta el principio de recursividad y el hologramático planteados por Edgard Morín. </w:t>
      </w:r>
    </w:p>
    <w:p w:rsidR="00F44FA8" w:rsidRPr="00EC2745" w:rsidRDefault="00F44FA8" w:rsidP="00F44FA8">
      <w:pPr>
        <w:autoSpaceDE w:val="0"/>
        <w:autoSpaceDN w:val="0"/>
        <w:adjustRightInd w:val="0"/>
        <w:spacing w:after="0" w:line="360" w:lineRule="auto"/>
        <w:jc w:val="both"/>
        <w:rPr>
          <w:rFonts w:ascii="Arial" w:hAnsi="Arial" w:cs="Arial"/>
          <w:color w:val="333333"/>
          <w:sz w:val="24"/>
          <w:szCs w:val="24"/>
        </w:rPr>
      </w:pPr>
    </w:p>
    <w:p w:rsidR="00F44FA8" w:rsidRPr="00EC2745" w:rsidRDefault="00F44FA8" w:rsidP="00F44FA8">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Estos principios plantean que l</w:t>
      </w:r>
      <w:r w:rsidRPr="00EC2745">
        <w:rPr>
          <w:rFonts w:ascii="Arial" w:hAnsi="Arial" w:cs="Arial"/>
          <w:sz w:val="24"/>
          <w:szCs w:val="24"/>
        </w:rPr>
        <w:t>as partes conforman el todo, pero este a su vez retro actúa sobre las partes confiriéndoles propiedades nuevas, de las que carecían antes de combinarse entre sí; de igual forma el producto es productor de lo que produce, y el efecto causante de lo que causa</w:t>
      </w:r>
      <w:r w:rsidR="00A2373A">
        <w:rPr>
          <w:rStyle w:val="Refdenotaalpie"/>
          <w:rFonts w:cs="Arial"/>
          <w:sz w:val="24"/>
          <w:szCs w:val="24"/>
        </w:rPr>
        <w:footnoteReference w:id="41"/>
      </w:r>
      <w:r w:rsidRPr="00EC2745">
        <w:rPr>
          <w:rFonts w:ascii="Arial" w:hAnsi="Arial" w:cs="Arial"/>
          <w:sz w:val="24"/>
          <w:szCs w:val="24"/>
        </w:rPr>
        <w:t>. Aplicado a esta investigación tiene que ver con que no sólo es el producto sino el proceso. El proceso colectivo nos lleva a un producto que a su vez alimenta el proceso y además que desde el proceso mismo se dan otros procesos formativos que no necesariamente tienen que ver con los contenidos directos del producto.</w:t>
      </w:r>
    </w:p>
    <w:p w:rsidR="00F44FA8" w:rsidRPr="00EC2745" w:rsidRDefault="00F44FA8" w:rsidP="00F44FA8">
      <w:pPr>
        <w:autoSpaceDE w:val="0"/>
        <w:autoSpaceDN w:val="0"/>
        <w:adjustRightInd w:val="0"/>
        <w:spacing w:after="0" w:line="360" w:lineRule="auto"/>
        <w:jc w:val="both"/>
        <w:rPr>
          <w:rFonts w:ascii="Arial" w:hAnsi="Arial" w:cs="Arial"/>
          <w:color w:val="333333"/>
          <w:sz w:val="24"/>
          <w:szCs w:val="24"/>
        </w:rPr>
      </w:pPr>
    </w:p>
    <w:p w:rsidR="00A80CA2" w:rsidRPr="0059087F" w:rsidRDefault="00A80CA2" w:rsidP="00A80CA2">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 xml:space="preserve">3.2 ESCENARIO DE LA INVESTIGACIÓN: </w:t>
      </w:r>
    </w:p>
    <w:p w:rsidR="00A80CA2" w:rsidRDefault="00A80CA2" w:rsidP="00A80CA2">
      <w:pPr>
        <w:autoSpaceDE w:val="0"/>
        <w:autoSpaceDN w:val="0"/>
        <w:adjustRightInd w:val="0"/>
        <w:spacing w:after="0" w:line="360" w:lineRule="auto"/>
        <w:jc w:val="both"/>
        <w:rPr>
          <w:rFonts w:ascii="Arial" w:hAnsi="Arial" w:cs="Arial"/>
          <w:b/>
          <w:color w:val="333333"/>
          <w:sz w:val="24"/>
          <w:szCs w:val="24"/>
        </w:rPr>
      </w:pPr>
    </w:p>
    <w:p w:rsidR="00A80CA2" w:rsidRDefault="00A80CA2" w:rsidP="00A80CA2">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3.2.1. Población</w:t>
      </w:r>
    </w:p>
    <w:p w:rsidR="00A80CA2" w:rsidRDefault="00A80CA2" w:rsidP="00A80CA2">
      <w:pPr>
        <w:autoSpaceDE w:val="0"/>
        <w:autoSpaceDN w:val="0"/>
        <w:adjustRightInd w:val="0"/>
        <w:spacing w:after="0" w:line="360" w:lineRule="auto"/>
        <w:jc w:val="both"/>
        <w:rPr>
          <w:rFonts w:ascii="Arial" w:hAnsi="Arial" w:cs="Arial"/>
          <w:b/>
          <w:color w:val="333333"/>
          <w:sz w:val="24"/>
          <w:szCs w:val="24"/>
        </w:rPr>
      </w:pPr>
    </w:p>
    <w:p w:rsidR="00A80CA2" w:rsidRPr="001B67D7" w:rsidRDefault="00A80CA2" w:rsidP="00A80CA2">
      <w:pPr>
        <w:spacing w:after="0" w:line="360" w:lineRule="auto"/>
        <w:jc w:val="both"/>
        <w:rPr>
          <w:rFonts w:ascii="Arial" w:hAnsi="Arial" w:cs="Arial"/>
          <w:sz w:val="24"/>
          <w:szCs w:val="24"/>
        </w:rPr>
      </w:pPr>
      <w:r w:rsidRPr="001B67D7">
        <w:rPr>
          <w:rFonts w:ascii="Arial" w:hAnsi="Arial" w:cs="Arial"/>
          <w:color w:val="333333"/>
          <w:sz w:val="24"/>
          <w:szCs w:val="24"/>
        </w:rPr>
        <w:t xml:space="preserve">Membrillal es uno de los Centros Poblados Menores Perteneciente a las </w:t>
      </w:r>
      <w:r w:rsidRPr="00F212B4">
        <w:rPr>
          <w:rFonts w:ascii="Arial" w:hAnsi="Arial" w:cs="Arial"/>
          <w:i/>
          <w:color w:val="333333"/>
          <w:sz w:val="24"/>
          <w:szCs w:val="24"/>
        </w:rPr>
        <w:t>Unidades Comuneras de Gobierno Rural</w:t>
      </w:r>
      <w:r w:rsidRPr="001B67D7">
        <w:rPr>
          <w:rFonts w:ascii="Arial" w:hAnsi="Arial" w:cs="Arial"/>
          <w:color w:val="333333"/>
          <w:sz w:val="24"/>
          <w:szCs w:val="24"/>
        </w:rPr>
        <w:t xml:space="preserve"> de </w:t>
      </w:r>
      <w:smartTag w:uri="urn:schemas-microsoft-com:office:smarttags" w:element="PersonName">
        <w:smartTagPr>
          <w:attr w:name="ProductID" w:val="la Localidad N"/>
        </w:smartTagPr>
        <w:r w:rsidRPr="001B67D7">
          <w:rPr>
            <w:rFonts w:ascii="Arial" w:hAnsi="Arial" w:cs="Arial"/>
            <w:color w:val="333333"/>
            <w:sz w:val="24"/>
            <w:szCs w:val="24"/>
          </w:rPr>
          <w:t>la Localidad N</w:t>
        </w:r>
      </w:smartTag>
      <w:r w:rsidRPr="001B67D7">
        <w:rPr>
          <w:rFonts w:ascii="Arial" w:hAnsi="Arial" w:cs="Arial"/>
          <w:color w:val="333333"/>
          <w:sz w:val="24"/>
          <w:szCs w:val="24"/>
        </w:rPr>
        <w:t xml:space="preserve">º 3 </w:t>
      </w:r>
      <w:r>
        <w:rPr>
          <w:rFonts w:ascii="Arial" w:hAnsi="Arial" w:cs="Arial"/>
          <w:color w:val="333333"/>
          <w:sz w:val="24"/>
          <w:szCs w:val="24"/>
        </w:rPr>
        <w:t>“</w:t>
      </w:r>
      <w:r w:rsidRPr="001B67D7">
        <w:rPr>
          <w:rFonts w:ascii="Arial" w:hAnsi="Arial" w:cs="Arial"/>
          <w:color w:val="333333"/>
          <w:sz w:val="24"/>
          <w:szCs w:val="24"/>
        </w:rPr>
        <w:t xml:space="preserve">Industrial y de </w:t>
      </w:r>
      <w:smartTag w:uri="urn:schemas-microsoft-com:office:smarttags" w:element="PersonName">
        <w:smartTagPr>
          <w:attr w:name="ProductID" w:val="la Bahia"/>
        </w:smartTagPr>
        <w:r w:rsidRPr="001B67D7">
          <w:rPr>
            <w:rFonts w:ascii="Arial" w:hAnsi="Arial" w:cs="Arial"/>
            <w:color w:val="333333"/>
            <w:sz w:val="24"/>
            <w:szCs w:val="24"/>
          </w:rPr>
          <w:t>la Bahia</w:t>
        </w:r>
      </w:smartTag>
      <w:r>
        <w:rPr>
          <w:rFonts w:ascii="Arial" w:hAnsi="Arial" w:cs="Arial"/>
          <w:color w:val="333333"/>
          <w:sz w:val="24"/>
          <w:szCs w:val="24"/>
        </w:rPr>
        <w:t>" de Cartagena de Indias</w:t>
      </w:r>
      <w:r w:rsidRPr="001B67D7">
        <w:rPr>
          <w:rFonts w:ascii="Arial" w:hAnsi="Arial" w:cs="Arial"/>
          <w:color w:val="333333"/>
          <w:sz w:val="24"/>
          <w:szCs w:val="24"/>
        </w:rPr>
        <w:t>.</w:t>
      </w:r>
      <w:r w:rsidRPr="001B67D7">
        <w:rPr>
          <w:rFonts w:ascii="Arial" w:hAnsi="Arial" w:cs="Arial"/>
          <w:sz w:val="24"/>
          <w:szCs w:val="24"/>
        </w:rPr>
        <w:t xml:space="preserve"> Esta comunidad </w:t>
      </w:r>
      <w:r>
        <w:rPr>
          <w:rFonts w:ascii="Arial" w:hAnsi="Arial" w:cs="Arial"/>
          <w:sz w:val="24"/>
          <w:szCs w:val="24"/>
        </w:rPr>
        <w:t>inicia</w:t>
      </w:r>
      <w:r w:rsidRPr="001B67D7">
        <w:rPr>
          <w:rStyle w:val="Refdenotaalpie"/>
          <w:rFonts w:cs="Arial"/>
          <w:sz w:val="24"/>
          <w:szCs w:val="24"/>
        </w:rPr>
        <w:footnoteReference w:id="42"/>
      </w:r>
      <w:r>
        <w:rPr>
          <w:rFonts w:ascii="Arial" w:hAnsi="Arial" w:cs="Arial"/>
          <w:sz w:val="24"/>
          <w:szCs w:val="24"/>
        </w:rPr>
        <w:t xml:space="preserve"> en el año </w:t>
      </w:r>
      <w:r w:rsidRPr="001B67D7">
        <w:rPr>
          <w:rFonts w:ascii="Arial" w:hAnsi="Arial" w:cs="Arial"/>
          <w:sz w:val="24"/>
          <w:szCs w:val="24"/>
        </w:rPr>
        <w:t>1956</w:t>
      </w:r>
      <w:r>
        <w:rPr>
          <w:rFonts w:ascii="Arial" w:hAnsi="Arial" w:cs="Arial"/>
          <w:sz w:val="24"/>
          <w:szCs w:val="24"/>
        </w:rPr>
        <w:t xml:space="preserve"> con la llegada de </w:t>
      </w:r>
      <w:r w:rsidRPr="001B67D7">
        <w:rPr>
          <w:rFonts w:ascii="Arial" w:hAnsi="Arial" w:cs="Arial"/>
          <w:sz w:val="24"/>
          <w:szCs w:val="24"/>
        </w:rPr>
        <w:t xml:space="preserve"> un grupo de campesinos </w:t>
      </w:r>
      <w:r>
        <w:rPr>
          <w:rFonts w:ascii="Arial" w:hAnsi="Arial" w:cs="Arial"/>
          <w:sz w:val="24"/>
          <w:szCs w:val="24"/>
        </w:rPr>
        <w:t>provenientes</w:t>
      </w:r>
      <w:r w:rsidRPr="001B67D7">
        <w:rPr>
          <w:rFonts w:ascii="Arial" w:hAnsi="Arial" w:cs="Arial"/>
          <w:sz w:val="24"/>
          <w:szCs w:val="24"/>
        </w:rPr>
        <w:t xml:space="preserve"> de ver</w:t>
      </w:r>
      <w:r>
        <w:rPr>
          <w:rFonts w:ascii="Arial" w:hAnsi="Arial" w:cs="Arial"/>
          <w:sz w:val="24"/>
          <w:szCs w:val="24"/>
        </w:rPr>
        <w:t>edas como Pasacaballos, Turbana y</w:t>
      </w:r>
      <w:r w:rsidRPr="001B67D7">
        <w:rPr>
          <w:rFonts w:ascii="Arial" w:hAnsi="Arial" w:cs="Arial"/>
          <w:sz w:val="24"/>
          <w:szCs w:val="24"/>
        </w:rPr>
        <w:t xml:space="preserve"> Turbaco a unas tierras que en esa época eran propiedad de INCORA o ANDIA.</w:t>
      </w:r>
    </w:p>
    <w:p w:rsidR="00A80CA2" w:rsidRPr="001B67D7" w:rsidRDefault="00A80CA2" w:rsidP="00A80CA2">
      <w:pPr>
        <w:spacing w:after="0" w:line="360" w:lineRule="auto"/>
        <w:jc w:val="both"/>
        <w:rPr>
          <w:rFonts w:ascii="Arial" w:hAnsi="Arial" w:cs="Arial"/>
          <w:sz w:val="24"/>
          <w:szCs w:val="24"/>
        </w:rPr>
      </w:pPr>
    </w:p>
    <w:p w:rsidR="00A80CA2" w:rsidRPr="001B67D7" w:rsidRDefault="00A80CA2" w:rsidP="00A80CA2">
      <w:pPr>
        <w:spacing w:after="0" w:line="360" w:lineRule="auto"/>
        <w:jc w:val="both"/>
        <w:rPr>
          <w:rFonts w:ascii="Arial" w:hAnsi="Arial" w:cs="Arial"/>
          <w:sz w:val="24"/>
          <w:szCs w:val="24"/>
        </w:rPr>
      </w:pPr>
      <w:r w:rsidRPr="001B67D7">
        <w:rPr>
          <w:rFonts w:ascii="Arial" w:hAnsi="Arial" w:cs="Arial"/>
          <w:sz w:val="24"/>
          <w:szCs w:val="24"/>
        </w:rPr>
        <w:t xml:space="preserve">Los propietarios de </w:t>
      </w:r>
      <w:r>
        <w:rPr>
          <w:rFonts w:ascii="Arial" w:hAnsi="Arial" w:cs="Arial"/>
          <w:sz w:val="24"/>
          <w:szCs w:val="24"/>
        </w:rPr>
        <w:t>las</w:t>
      </w:r>
      <w:r w:rsidRPr="001B67D7">
        <w:rPr>
          <w:rFonts w:ascii="Arial" w:hAnsi="Arial" w:cs="Arial"/>
          <w:sz w:val="24"/>
          <w:szCs w:val="24"/>
        </w:rPr>
        <w:t xml:space="preserve"> tierras mandaban a la fuerza pública para desalojar a los campesinos, pero </w:t>
      </w:r>
      <w:r w:rsidR="00A06E8C">
        <w:rPr>
          <w:rFonts w:ascii="Arial" w:hAnsi="Arial" w:cs="Arial"/>
          <w:sz w:val="24"/>
          <w:szCs w:val="24"/>
        </w:rPr>
        <w:t xml:space="preserve">a través de </w:t>
      </w:r>
      <w:r w:rsidRPr="001B67D7">
        <w:rPr>
          <w:rFonts w:ascii="Arial" w:hAnsi="Arial" w:cs="Arial"/>
          <w:sz w:val="24"/>
          <w:szCs w:val="24"/>
        </w:rPr>
        <w:t xml:space="preserve">un convenio </w:t>
      </w:r>
      <w:r w:rsidR="00A06E8C">
        <w:rPr>
          <w:rFonts w:ascii="Arial" w:hAnsi="Arial" w:cs="Arial"/>
          <w:sz w:val="24"/>
          <w:szCs w:val="24"/>
        </w:rPr>
        <w:t>se le da</w:t>
      </w:r>
      <w:r w:rsidRPr="001B67D7">
        <w:rPr>
          <w:rFonts w:ascii="Arial" w:hAnsi="Arial" w:cs="Arial"/>
          <w:sz w:val="24"/>
          <w:szCs w:val="24"/>
        </w:rPr>
        <w:t xml:space="preserve"> una parcela a cada </w:t>
      </w:r>
      <w:r>
        <w:rPr>
          <w:rFonts w:ascii="Arial" w:hAnsi="Arial" w:cs="Arial"/>
          <w:sz w:val="24"/>
          <w:szCs w:val="24"/>
        </w:rPr>
        <w:t>u</w:t>
      </w:r>
      <w:r w:rsidR="00A06E8C">
        <w:rPr>
          <w:rFonts w:ascii="Arial" w:hAnsi="Arial" w:cs="Arial"/>
          <w:sz w:val="24"/>
          <w:szCs w:val="24"/>
        </w:rPr>
        <w:t>no de los</w:t>
      </w:r>
      <w:r w:rsidRPr="001B67D7">
        <w:rPr>
          <w:rFonts w:ascii="Arial" w:hAnsi="Arial" w:cs="Arial"/>
          <w:sz w:val="24"/>
          <w:szCs w:val="24"/>
        </w:rPr>
        <w:t xml:space="preserve"> 63 campesinos que habitaban en estas montañas</w:t>
      </w:r>
      <w:r w:rsidR="00A06E8C">
        <w:rPr>
          <w:rFonts w:ascii="Arial" w:hAnsi="Arial" w:cs="Arial"/>
          <w:sz w:val="24"/>
          <w:szCs w:val="24"/>
        </w:rPr>
        <w:t xml:space="preserve">. </w:t>
      </w:r>
      <w:r w:rsidRPr="001B67D7">
        <w:rPr>
          <w:rFonts w:ascii="Arial" w:hAnsi="Arial" w:cs="Arial"/>
          <w:sz w:val="24"/>
          <w:szCs w:val="24"/>
        </w:rPr>
        <w:t xml:space="preserve">La población comienza a crecer en número sin tener acceso </w:t>
      </w:r>
      <w:r>
        <w:rPr>
          <w:rFonts w:ascii="Arial" w:hAnsi="Arial" w:cs="Arial"/>
          <w:sz w:val="24"/>
          <w:szCs w:val="24"/>
        </w:rPr>
        <w:t xml:space="preserve">a </w:t>
      </w:r>
      <w:r w:rsidRPr="001B67D7">
        <w:rPr>
          <w:rFonts w:ascii="Arial" w:hAnsi="Arial" w:cs="Arial"/>
          <w:sz w:val="24"/>
          <w:szCs w:val="24"/>
        </w:rPr>
        <w:t>la educación, servicios públicos</w:t>
      </w:r>
      <w:r>
        <w:rPr>
          <w:rFonts w:ascii="Arial" w:hAnsi="Arial" w:cs="Arial"/>
          <w:sz w:val="24"/>
          <w:szCs w:val="24"/>
        </w:rPr>
        <w:t xml:space="preserve"> ni a</w:t>
      </w:r>
      <w:r w:rsidRPr="001B67D7">
        <w:rPr>
          <w:rFonts w:ascii="Arial" w:hAnsi="Arial" w:cs="Arial"/>
          <w:sz w:val="24"/>
          <w:szCs w:val="24"/>
        </w:rPr>
        <w:t xml:space="preserve"> rutas de </w:t>
      </w:r>
      <w:r w:rsidRPr="001B67D7">
        <w:rPr>
          <w:rFonts w:ascii="Arial" w:hAnsi="Arial" w:cs="Arial"/>
          <w:sz w:val="24"/>
          <w:szCs w:val="24"/>
        </w:rPr>
        <w:lastRenderedPageBreak/>
        <w:t xml:space="preserve">transportes. </w:t>
      </w:r>
      <w:r>
        <w:rPr>
          <w:rFonts w:ascii="Arial" w:hAnsi="Arial" w:cs="Arial"/>
          <w:sz w:val="24"/>
          <w:szCs w:val="24"/>
        </w:rPr>
        <w:t xml:space="preserve">Es en este panorama que llega en el año </w:t>
      </w:r>
      <w:r w:rsidRPr="001B67D7">
        <w:rPr>
          <w:rFonts w:ascii="Arial" w:hAnsi="Arial" w:cs="Arial"/>
          <w:sz w:val="24"/>
          <w:szCs w:val="24"/>
        </w:rPr>
        <w:t>1967</w:t>
      </w:r>
      <w:r w:rsidRPr="001B67D7">
        <w:rPr>
          <w:rStyle w:val="Refdenotaalpie"/>
          <w:rFonts w:cs="Arial"/>
          <w:sz w:val="24"/>
          <w:szCs w:val="24"/>
        </w:rPr>
        <w:footnoteReference w:id="43"/>
      </w:r>
      <w:r>
        <w:rPr>
          <w:rFonts w:ascii="Arial" w:hAnsi="Arial" w:cs="Arial"/>
          <w:sz w:val="24"/>
          <w:szCs w:val="24"/>
        </w:rPr>
        <w:t xml:space="preserve"> la hermana Elfride</w:t>
      </w:r>
      <w:r w:rsidR="00A06E8C">
        <w:rPr>
          <w:rFonts w:ascii="Arial" w:hAnsi="Arial" w:cs="Arial"/>
          <w:sz w:val="24"/>
          <w:szCs w:val="24"/>
        </w:rPr>
        <w:t xml:space="preserve">, quien </w:t>
      </w:r>
      <w:r>
        <w:rPr>
          <w:rFonts w:ascii="Arial" w:hAnsi="Arial" w:cs="Arial"/>
          <w:sz w:val="24"/>
          <w:szCs w:val="24"/>
        </w:rPr>
        <w:t>fomentó la educación en esta población con la construcción del primer colegio. En</w:t>
      </w:r>
      <w:r w:rsidRPr="001B67D7">
        <w:rPr>
          <w:rFonts w:ascii="Arial" w:hAnsi="Arial" w:cs="Arial"/>
          <w:sz w:val="24"/>
          <w:szCs w:val="24"/>
        </w:rPr>
        <w:t xml:space="preserve"> </w:t>
      </w:r>
      <w:r>
        <w:rPr>
          <w:rFonts w:ascii="Arial" w:hAnsi="Arial" w:cs="Arial"/>
          <w:sz w:val="24"/>
          <w:szCs w:val="24"/>
        </w:rPr>
        <w:t xml:space="preserve">el año </w:t>
      </w:r>
      <w:r w:rsidRPr="001B67D7">
        <w:rPr>
          <w:rFonts w:ascii="Arial" w:hAnsi="Arial" w:cs="Arial"/>
          <w:sz w:val="24"/>
          <w:szCs w:val="24"/>
        </w:rPr>
        <w:t xml:space="preserve">1976 </w:t>
      </w:r>
      <w:r>
        <w:rPr>
          <w:rFonts w:ascii="Arial" w:hAnsi="Arial" w:cs="Arial"/>
          <w:sz w:val="24"/>
          <w:szCs w:val="24"/>
        </w:rPr>
        <w:t>también consiguió con las empresas públicas</w:t>
      </w:r>
      <w:r w:rsidRPr="001B67D7">
        <w:rPr>
          <w:rFonts w:ascii="Arial" w:hAnsi="Arial" w:cs="Arial"/>
          <w:sz w:val="24"/>
          <w:szCs w:val="24"/>
        </w:rPr>
        <w:t xml:space="preserve"> la instalación de agua</w:t>
      </w:r>
      <w:r>
        <w:rPr>
          <w:rFonts w:ascii="Arial" w:hAnsi="Arial" w:cs="Arial"/>
          <w:sz w:val="24"/>
          <w:szCs w:val="24"/>
        </w:rPr>
        <w:t>s</w:t>
      </w:r>
      <w:r w:rsidRPr="001B67D7">
        <w:rPr>
          <w:rFonts w:ascii="Arial" w:hAnsi="Arial" w:cs="Arial"/>
          <w:sz w:val="24"/>
          <w:szCs w:val="24"/>
        </w:rPr>
        <w:t xml:space="preserve"> no tratada</w:t>
      </w:r>
      <w:r>
        <w:rPr>
          <w:rFonts w:ascii="Arial" w:hAnsi="Arial" w:cs="Arial"/>
          <w:sz w:val="24"/>
          <w:szCs w:val="24"/>
        </w:rPr>
        <w:t>s</w:t>
      </w:r>
      <w:r w:rsidRPr="001B67D7">
        <w:rPr>
          <w:rFonts w:ascii="Arial" w:hAnsi="Arial" w:cs="Arial"/>
          <w:sz w:val="24"/>
          <w:szCs w:val="24"/>
        </w:rPr>
        <w:t xml:space="preserve"> provenientes de Dolores y Piedrecitas</w:t>
      </w:r>
      <w:r>
        <w:rPr>
          <w:rFonts w:ascii="Arial" w:hAnsi="Arial" w:cs="Arial"/>
          <w:sz w:val="24"/>
          <w:szCs w:val="24"/>
        </w:rPr>
        <w:t>.</w:t>
      </w:r>
      <w:r w:rsidRPr="001B67D7">
        <w:rPr>
          <w:rFonts w:ascii="Arial" w:hAnsi="Arial" w:cs="Arial"/>
          <w:sz w:val="24"/>
          <w:szCs w:val="24"/>
        </w:rPr>
        <w:t xml:space="preserve"> La misma comunidad se en</w:t>
      </w:r>
      <w:r>
        <w:rPr>
          <w:rFonts w:ascii="Arial" w:hAnsi="Arial" w:cs="Arial"/>
          <w:sz w:val="24"/>
          <w:szCs w:val="24"/>
        </w:rPr>
        <w:t>cargó de hacer las excavaciones</w:t>
      </w:r>
      <w:r w:rsidRPr="001B67D7">
        <w:rPr>
          <w:rFonts w:ascii="Arial" w:hAnsi="Arial" w:cs="Arial"/>
          <w:sz w:val="24"/>
          <w:szCs w:val="24"/>
        </w:rPr>
        <w:t xml:space="preserve"> para la tubería y se instalaron dos piletas para coger el agua</w:t>
      </w:r>
      <w:r>
        <w:rPr>
          <w:rFonts w:ascii="Arial" w:hAnsi="Arial" w:cs="Arial"/>
          <w:sz w:val="24"/>
          <w:szCs w:val="24"/>
        </w:rPr>
        <w:t>;</w:t>
      </w:r>
      <w:r w:rsidRPr="001B67D7">
        <w:rPr>
          <w:rFonts w:ascii="Arial" w:hAnsi="Arial" w:cs="Arial"/>
          <w:sz w:val="24"/>
          <w:szCs w:val="24"/>
        </w:rPr>
        <w:t xml:space="preserve"> con esta obra se alivió la carga del agua en burro  de un sector más lejano. En septiembre de 2003 se instala el agua potable en Membrillal y en el año 2008 meten la tubería  para el gas natural. </w:t>
      </w:r>
    </w:p>
    <w:p w:rsidR="00A06E8C" w:rsidRDefault="00A06E8C" w:rsidP="00A80CA2">
      <w:pPr>
        <w:spacing w:line="360" w:lineRule="auto"/>
        <w:jc w:val="both"/>
        <w:rPr>
          <w:rFonts w:ascii="Arial" w:hAnsi="Arial" w:cs="Arial"/>
          <w:sz w:val="24"/>
          <w:szCs w:val="24"/>
        </w:rPr>
      </w:pPr>
    </w:p>
    <w:p w:rsidR="00A80CA2" w:rsidRDefault="00A80CA2" w:rsidP="00A80CA2">
      <w:pPr>
        <w:spacing w:line="360" w:lineRule="auto"/>
        <w:jc w:val="both"/>
        <w:rPr>
          <w:rFonts w:ascii="Arial" w:hAnsi="Arial" w:cs="Arial"/>
          <w:sz w:val="24"/>
          <w:szCs w:val="24"/>
          <w:lang w:val="es-ES_tradnl"/>
        </w:rPr>
      </w:pPr>
      <w:r w:rsidRPr="000D7438">
        <w:rPr>
          <w:rFonts w:ascii="Arial" w:hAnsi="Arial" w:cs="Arial"/>
          <w:sz w:val="24"/>
          <w:szCs w:val="24"/>
        </w:rPr>
        <w:t xml:space="preserve">En la actualidad Membrillal </w:t>
      </w:r>
      <w:r>
        <w:rPr>
          <w:rFonts w:ascii="Arial" w:hAnsi="Arial" w:cs="Arial"/>
          <w:sz w:val="24"/>
          <w:szCs w:val="24"/>
        </w:rPr>
        <w:t xml:space="preserve">cuenta con El Hogar Infantil Comunitario La Abejita que le brinda educación a la primera infancia. Los estudios de primaria y bachillerato hasta noveno grado, se cursan en </w:t>
      </w:r>
      <w:smartTag w:uri="urn:schemas-microsoft-com:office:smarttags" w:element="PersonName">
        <w:smartTagPr>
          <w:attr w:name="ProductID" w:val="La Instituci￳n Educativa"/>
        </w:smartTagPr>
        <w:r>
          <w:rPr>
            <w:rFonts w:ascii="Arial" w:hAnsi="Arial" w:cs="Arial"/>
            <w:sz w:val="24"/>
            <w:szCs w:val="24"/>
          </w:rPr>
          <w:t>la Institución Educativa</w:t>
        </w:r>
      </w:smartTag>
      <w:r>
        <w:rPr>
          <w:rFonts w:ascii="Arial" w:hAnsi="Arial" w:cs="Arial"/>
          <w:sz w:val="24"/>
          <w:szCs w:val="24"/>
        </w:rPr>
        <w:t xml:space="preserve"> San Francisco de Asís Sede Membrillal, los jóvenes y adolescentes deben ir a estudiar los tres últimos años del bachillerato a sectores aledaños. La comunidad tampoco cuenta con instituciones de educación superior, sin embargo a nivel distrital se incuba un proyecto para desarrollar cerca a Membrillal “</w:t>
      </w:r>
      <w:smartTag w:uri="urn:schemas-microsoft-com:office:smarttags" w:element="PersonName">
        <w:smartTagPr>
          <w:attr w:name="ProductID" w:val="La Corporaci￳n"/>
        </w:smartTagPr>
        <w:r>
          <w:rPr>
            <w:rFonts w:ascii="Arial" w:hAnsi="Arial" w:cs="Arial"/>
            <w:sz w:val="24"/>
            <w:szCs w:val="24"/>
          </w:rPr>
          <w:t xml:space="preserve">La </w:t>
        </w:r>
        <w:r w:rsidRPr="003B168C">
          <w:rPr>
            <w:rFonts w:ascii="Arial" w:hAnsi="Arial" w:cs="Arial"/>
            <w:sz w:val="24"/>
            <w:szCs w:val="24"/>
            <w:lang w:val="es-ES_tradnl"/>
          </w:rPr>
          <w:t>Corporación</w:t>
        </w:r>
      </w:smartTag>
      <w:r w:rsidRPr="003B168C">
        <w:rPr>
          <w:rFonts w:ascii="Arial" w:hAnsi="Arial" w:cs="Arial"/>
          <w:sz w:val="24"/>
          <w:szCs w:val="24"/>
          <w:lang w:val="es-ES_tradnl"/>
        </w:rPr>
        <w:t xml:space="preserve"> para el Desarrollo Tecnológico y </w:t>
      </w:r>
      <w:smartTag w:uri="urn:schemas-microsoft-com:office:smarttags" w:element="PersonName">
        <w:smartTagPr>
          <w:attr w:name="ProductID" w:val="la Promoci￳n Empresarial"/>
        </w:smartTagPr>
        <w:r w:rsidRPr="003B168C">
          <w:rPr>
            <w:rFonts w:ascii="Arial" w:hAnsi="Arial" w:cs="Arial"/>
            <w:sz w:val="24"/>
            <w:szCs w:val="24"/>
            <w:lang w:val="es-ES_tradnl"/>
          </w:rPr>
          <w:t>la Promoción Empresarial</w:t>
        </w:r>
      </w:smartTag>
      <w:r w:rsidRPr="003B168C">
        <w:rPr>
          <w:rFonts w:ascii="Arial" w:hAnsi="Arial" w:cs="Arial"/>
          <w:sz w:val="24"/>
          <w:szCs w:val="24"/>
          <w:lang w:val="es-ES_tradnl"/>
        </w:rPr>
        <w:t xml:space="preserve"> de Comunidades Periféricas de Cartagena</w:t>
      </w:r>
      <w:r>
        <w:rPr>
          <w:rFonts w:ascii="Arial" w:hAnsi="Arial" w:cs="Arial"/>
          <w:sz w:val="24"/>
          <w:szCs w:val="24"/>
          <w:lang w:val="es-ES_tradnl"/>
        </w:rPr>
        <w:t>”</w:t>
      </w:r>
      <w:r>
        <w:rPr>
          <w:rStyle w:val="Refdenotaalpie"/>
          <w:sz w:val="24"/>
          <w:szCs w:val="24"/>
          <w:lang w:val="es-ES_tradnl"/>
        </w:rPr>
        <w:footnoteReference w:id="44"/>
      </w:r>
      <w:r>
        <w:rPr>
          <w:rFonts w:ascii="Arial" w:hAnsi="Arial" w:cs="Arial"/>
          <w:sz w:val="24"/>
          <w:szCs w:val="24"/>
          <w:lang w:val="es-ES_tradnl"/>
        </w:rPr>
        <w:t xml:space="preserve">. </w:t>
      </w:r>
      <w:r>
        <w:rPr>
          <w:rFonts w:ascii="Arial" w:hAnsi="Arial" w:cs="Arial"/>
          <w:sz w:val="24"/>
          <w:szCs w:val="24"/>
        </w:rPr>
        <w:t xml:space="preserve">Este sector pertenece al estrato 1, </w:t>
      </w:r>
      <w:r w:rsidRPr="000D7438">
        <w:rPr>
          <w:rFonts w:ascii="Arial" w:hAnsi="Arial" w:cs="Arial"/>
          <w:sz w:val="24"/>
          <w:szCs w:val="24"/>
        </w:rPr>
        <w:t>tiene 1428 habitantes y 280 casas (SISBEN 2006)</w:t>
      </w:r>
      <w:r>
        <w:rPr>
          <w:rFonts w:ascii="Arial" w:hAnsi="Arial" w:cs="Arial"/>
          <w:sz w:val="24"/>
          <w:szCs w:val="24"/>
        </w:rPr>
        <w:t xml:space="preserve">, también </w:t>
      </w:r>
      <w:r>
        <w:rPr>
          <w:rFonts w:ascii="Arial" w:hAnsi="Arial" w:cs="Arial"/>
          <w:color w:val="333333"/>
          <w:sz w:val="24"/>
          <w:szCs w:val="24"/>
        </w:rPr>
        <w:t>presenta altos niveles de pobreza, discriminación y vulneración de derechos de infancia y adolescencia</w:t>
      </w:r>
      <w:r>
        <w:rPr>
          <w:rStyle w:val="Refdenotaalpie"/>
          <w:color w:val="333333"/>
          <w:sz w:val="24"/>
          <w:szCs w:val="24"/>
        </w:rPr>
        <w:footnoteReference w:id="45"/>
      </w:r>
      <w:r>
        <w:rPr>
          <w:rFonts w:ascii="Arial" w:hAnsi="Arial" w:cs="Arial"/>
          <w:color w:val="333333"/>
          <w:sz w:val="24"/>
          <w:szCs w:val="24"/>
        </w:rPr>
        <w:t>,</w:t>
      </w:r>
      <w:r>
        <w:rPr>
          <w:rFonts w:ascii="Arial" w:hAnsi="Arial" w:cs="Arial"/>
          <w:sz w:val="24"/>
          <w:szCs w:val="24"/>
          <w:lang w:val="es-ES_tradnl"/>
        </w:rPr>
        <w:t xml:space="preserve"> cuenta con una sola ruta de transporte  y carece de servicios públicos como el gas natural. </w:t>
      </w:r>
    </w:p>
    <w:p w:rsidR="00A06E8C" w:rsidRDefault="00A06E8C" w:rsidP="00A80CA2">
      <w:pPr>
        <w:spacing w:after="0" w:line="360" w:lineRule="auto"/>
        <w:jc w:val="both"/>
        <w:rPr>
          <w:rFonts w:ascii="Arial" w:hAnsi="Arial" w:cs="Arial"/>
          <w:b/>
          <w:color w:val="333333"/>
          <w:sz w:val="24"/>
          <w:szCs w:val="24"/>
        </w:rPr>
      </w:pPr>
    </w:p>
    <w:p w:rsidR="009868C2" w:rsidRDefault="009868C2" w:rsidP="00A80CA2">
      <w:pPr>
        <w:spacing w:after="0" w:line="360" w:lineRule="auto"/>
        <w:jc w:val="both"/>
        <w:rPr>
          <w:rFonts w:ascii="Arial" w:hAnsi="Arial" w:cs="Arial"/>
          <w:b/>
          <w:color w:val="333333"/>
          <w:sz w:val="24"/>
          <w:szCs w:val="24"/>
        </w:rPr>
      </w:pPr>
    </w:p>
    <w:p w:rsidR="009868C2" w:rsidRDefault="009868C2" w:rsidP="00A80CA2">
      <w:pPr>
        <w:spacing w:after="0" w:line="360" w:lineRule="auto"/>
        <w:jc w:val="both"/>
        <w:rPr>
          <w:rFonts w:ascii="Arial" w:hAnsi="Arial" w:cs="Arial"/>
          <w:b/>
          <w:color w:val="333333"/>
          <w:sz w:val="24"/>
          <w:szCs w:val="24"/>
        </w:rPr>
      </w:pPr>
    </w:p>
    <w:p w:rsidR="009868C2" w:rsidRDefault="009868C2" w:rsidP="00A80CA2">
      <w:pPr>
        <w:spacing w:after="0" w:line="360" w:lineRule="auto"/>
        <w:jc w:val="both"/>
        <w:rPr>
          <w:rFonts w:ascii="Arial" w:hAnsi="Arial" w:cs="Arial"/>
          <w:b/>
          <w:color w:val="333333"/>
          <w:sz w:val="24"/>
          <w:szCs w:val="24"/>
        </w:rPr>
      </w:pPr>
    </w:p>
    <w:p w:rsidR="00A80CA2" w:rsidRDefault="00A80CA2" w:rsidP="00A80CA2">
      <w:pPr>
        <w:spacing w:after="0" w:line="360" w:lineRule="auto"/>
        <w:jc w:val="both"/>
        <w:rPr>
          <w:rFonts w:ascii="Arial" w:hAnsi="Arial" w:cs="Arial"/>
          <w:b/>
          <w:color w:val="333333"/>
          <w:sz w:val="24"/>
          <w:szCs w:val="24"/>
        </w:rPr>
      </w:pPr>
      <w:r w:rsidRPr="00586074">
        <w:rPr>
          <w:rFonts w:ascii="Arial" w:hAnsi="Arial" w:cs="Arial"/>
          <w:b/>
          <w:color w:val="333333"/>
          <w:sz w:val="24"/>
          <w:szCs w:val="24"/>
        </w:rPr>
        <w:lastRenderedPageBreak/>
        <w:t xml:space="preserve">3.2.2. </w:t>
      </w:r>
      <w:r>
        <w:rPr>
          <w:rFonts w:ascii="Arial" w:hAnsi="Arial" w:cs="Arial"/>
          <w:b/>
          <w:color w:val="333333"/>
          <w:sz w:val="24"/>
          <w:szCs w:val="24"/>
        </w:rPr>
        <w:t>Muestra</w:t>
      </w:r>
    </w:p>
    <w:p w:rsidR="00A80CA2" w:rsidRDefault="00A80CA2" w:rsidP="00A80CA2">
      <w:pPr>
        <w:spacing w:after="0" w:line="360" w:lineRule="auto"/>
        <w:jc w:val="both"/>
        <w:rPr>
          <w:rFonts w:ascii="Arial" w:hAnsi="Arial" w:cs="Arial"/>
          <w:b/>
          <w:color w:val="333333"/>
          <w:sz w:val="24"/>
          <w:szCs w:val="24"/>
        </w:rPr>
      </w:pPr>
    </w:p>
    <w:p w:rsidR="00A80CA2" w:rsidRPr="00EC2745" w:rsidRDefault="00A80CA2" w:rsidP="00A80CA2">
      <w:pPr>
        <w:spacing w:after="0" w:line="360" w:lineRule="auto"/>
        <w:jc w:val="both"/>
        <w:rPr>
          <w:rFonts w:ascii="Arial" w:hAnsi="Arial" w:cs="Arial"/>
          <w:color w:val="333333"/>
          <w:sz w:val="24"/>
          <w:szCs w:val="24"/>
        </w:rPr>
      </w:pPr>
      <w:r>
        <w:rPr>
          <w:rFonts w:ascii="Arial" w:hAnsi="Arial" w:cs="Arial"/>
          <w:color w:val="333333"/>
          <w:sz w:val="24"/>
          <w:szCs w:val="24"/>
        </w:rPr>
        <w:t xml:space="preserve">Esta investigación se desarrolla con el grupo de Gestoras Sociales de la comunidad de Membrillal que se forman en el proyecto desarrollado por </w:t>
      </w:r>
      <w:smartTag w:uri="urn:schemas-microsoft-com:office:smarttags" w:element="PersonName">
        <w:smartTagPr>
          <w:attr w:name="ProductID" w:val="La Universidad"/>
        </w:smartTagPr>
        <w:r>
          <w:rPr>
            <w:rFonts w:ascii="Arial" w:hAnsi="Arial" w:cs="Arial"/>
            <w:color w:val="333333"/>
            <w:sz w:val="24"/>
            <w:szCs w:val="24"/>
          </w:rPr>
          <w:t>la Universidad</w:t>
        </w:r>
      </w:smartTag>
      <w:r>
        <w:rPr>
          <w:rFonts w:ascii="Arial" w:hAnsi="Arial" w:cs="Arial"/>
          <w:color w:val="333333"/>
          <w:sz w:val="24"/>
          <w:szCs w:val="24"/>
        </w:rPr>
        <w:t xml:space="preserve"> de Cartagena y Plan Internacional. Este grupo </w:t>
      </w:r>
      <w:r w:rsidRPr="00EC2745">
        <w:rPr>
          <w:rFonts w:ascii="Arial" w:hAnsi="Arial" w:cs="Arial"/>
          <w:color w:val="333333"/>
          <w:sz w:val="24"/>
          <w:szCs w:val="24"/>
        </w:rPr>
        <w:t>está conformado por 15 mujeres. 11 de ellas (74%) oscilan en un rango de edad de 20-28 años; el resto, en un rango de 38-45 años.</w:t>
      </w:r>
    </w:p>
    <w:p w:rsidR="00A80CA2" w:rsidRPr="00EC2745" w:rsidRDefault="00A80CA2" w:rsidP="00A80CA2">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El 67% completó sus estudios de bachillerato y de este porcentaje, el 60% tienen estudios técnicos o han realizado cursos de diversa índole. Por otra parte, el 33% de las gestoras no completaron dichos estudios de bachillerato; dentro de esta medida, el 20% aprobaron niveles de secundaria (9-10 grado) y algunas se encuentran en procesos formativos de validación del bachillerato; el 13% restante sólo aprobó estudios de primaria (4 grado). Hay ausencia absoluta de analfabetismo</w:t>
      </w:r>
      <w:r w:rsidR="009868C2">
        <w:rPr>
          <w:rStyle w:val="Refdenotaalpie"/>
          <w:rFonts w:cs="Arial"/>
          <w:color w:val="333333"/>
          <w:szCs w:val="24"/>
        </w:rPr>
        <w:footnoteReference w:id="46"/>
      </w:r>
    </w:p>
    <w:p w:rsidR="00A80CA2" w:rsidRPr="00EC2745" w:rsidRDefault="00A80CA2" w:rsidP="00A80CA2">
      <w:pPr>
        <w:autoSpaceDE w:val="0"/>
        <w:autoSpaceDN w:val="0"/>
        <w:adjustRightInd w:val="0"/>
        <w:spacing w:after="0" w:line="360" w:lineRule="auto"/>
        <w:jc w:val="both"/>
        <w:rPr>
          <w:rFonts w:ascii="Arial" w:hAnsi="Arial" w:cs="Arial"/>
          <w:color w:val="333333"/>
          <w:sz w:val="24"/>
          <w:szCs w:val="24"/>
        </w:rPr>
      </w:pPr>
    </w:p>
    <w:p w:rsidR="00A80CA2" w:rsidRPr="00EC2745" w:rsidRDefault="00A80CA2" w:rsidP="00A80CA2">
      <w:pPr>
        <w:autoSpaceDE w:val="0"/>
        <w:autoSpaceDN w:val="0"/>
        <w:adjustRightInd w:val="0"/>
        <w:spacing w:after="0" w:line="360" w:lineRule="auto"/>
        <w:jc w:val="center"/>
        <w:rPr>
          <w:rFonts w:ascii="Arial" w:hAnsi="Arial" w:cs="Arial"/>
          <w:color w:val="333333"/>
          <w:sz w:val="24"/>
          <w:szCs w:val="24"/>
        </w:rPr>
      </w:pPr>
      <w:r>
        <w:rPr>
          <w:rFonts w:ascii="Arial" w:hAnsi="Arial" w:cs="Arial"/>
          <w:noProof/>
          <w:color w:val="333333"/>
          <w:sz w:val="24"/>
          <w:szCs w:val="24"/>
          <w:lang w:val="es-ES_tradnl" w:eastAsia="es-ES_tradnl"/>
        </w:rPr>
        <w:drawing>
          <wp:inline distT="0" distB="0" distL="0" distR="0">
            <wp:extent cx="4314444" cy="1975104"/>
            <wp:effectExtent l="57150" t="19050" r="28956" b="0"/>
            <wp:docPr id="3" name="Diagrama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A80CA2" w:rsidRPr="00E621DD" w:rsidRDefault="00E621DD" w:rsidP="00E621DD">
      <w:pPr>
        <w:autoSpaceDE w:val="0"/>
        <w:autoSpaceDN w:val="0"/>
        <w:adjustRightInd w:val="0"/>
        <w:spacing w:after="0" w:line="360" w:lineRule="auto"/>
        <w:jc w:val="center"/>
        <w:rPr>
          <w:rFonts w:ascii="Arial" w:hAnsi="Arial" w:cs="Arial"/>
          <w:b/>
          <w:color w:val="333333"/>
          <w:sz w:val="24"/>
          <w:szCs w:val="24"/>
        </w:rPr>
      </w:pPr>
      <w:r w:rsidRPr="00E621DD">
        <w:rPr>
          <w:rFonts w:ascii="Arial" w:hAnsi="Arial" w:cs="Arial"/>
          <w:b/>
          <w:color w:val="333333"/>
          <w:sz w:val="24"/>
          <w:szCs w:val="24"/>
        </w:rPr>
        <w:t>Figura 1. Análisis porcentual del nivel educativo de la muestra</w:t>
      </w:r>
    </w:p>
    <w:p w:rsidR="00E621DD" w:rsidRPr="00EC2745" w:rsidRDefault="00E621DD" w:rsidP="00A80CA2">
      <w:pPr>
        <w:autoSpaceDE w:val="0"/>
        <w:autoSpaceDN w:val="0"/>
        <w:adjustRightInd w:val="0"/>
        <w:spacing w:after="0" w:line="360" w:lineRule="auto"/>
        <w:jc w:val="both"/>
        <w:rPr>
          <w:rFonts w:ascii="Arial" w:hAnsi="Arial" w:cs="Arial"/>
          <w:color w:val="333333"/>
          <w:sz w:val="24"/>
          <w:szCs w:val="24"/>
        </w:rPr>
      </w:pPr>
    </w:p>
    <w:p w:rsidR="00A80CA2" w:rsidRPr="00EC2745" w:rsidRDefault="00A80CA2" w:rsidP="00A80CA2">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 xml:space="preserve">Su vinculación a organizaciones de base es casi nula, exceptuando a las dos gestoras más adultas del grupo: una, es líder de Acción Social y la otra es voluntaria del DADIS. Estas vinculaciones les han permitido obtener cierto nivel de </w:t>
      </w:r>
      <w:r w:rsidRPr="00EC2745">
        <w:rPr>
          <w:rFonts w:ascii="Arial" w:hAnsi="Arial" w:cs="Arial"/>
          <w:color w:val="333333"/>
          <w:sz w:val="24"/>
          <w:szCs w:val="24"/>
        </w:rPr>
        <w:lastRenderedPageBreak/>
        <w:t xml:space="preserve">reconocimiento dentro de la comunidad; caso contrario se da con el resto de gestoras, lo cual se convierte para ellas en una debilidad. </w:t>
      </w:r>
    </w:p>
    <w:p w:rsidR="00A80CA2" w:rsidRPr="00EC2745" w:rsidRDefault="00A80CA2" w:rsidP="00A80CA2">
      <w:pPr>
        <w:autoSpaceDE w:val="0"/>
        <w:autoSpaceDN w:val="0"/>
        <w:adjustRightInd w:val="0"/>
        <w:spacing w:after="0" w:line="360" w:lineRule="auto"/>
        <w:jc w:val="both"/>
        <w:rPr>
          <w:rFonts w:ascii="Arial" w:hAnsi="Arial" w:cs="Arial"/>
          <w:color w:val="333333"/>
          <w:sz w:val="24"/>
          <w:szCs w:val="24"/>
        </w:rPr>
      </w:pPr>
    </w:p>
    <w:p w:rsidR="00A80CA2" w:rsidRPr="00EC2745" w:rsidRDefault="00A80CA2" w:rsidP="00A80CA2">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Dentro del proceso de formación en el proyecto de gestores y gestoras sociales, el grupo de trabajo de la comunidad de Membrillal se ha destacado como uno de los mejor consolidados, por su actitud dinámica y disposición, así como por los cambios positivos que se evidencian en su vida personal y familiar.</w:t>
      </w:r>
    </w:p>
    <w:p w:rsidR="00A80CA2" w:rsidRDefault="00A80CA2" w:rsidP="00A80CA2">
      <w:pPr>
        <w:autoSpaceDE w:val="0"/>
        <w:autoSpaceDN w:val="0"/>
        <w:adjustRightInd w:val="0"/>
        <w:spacing w:after="0" w:line="360" w:lineRule="auto"/>
        <w:jc w:val="both"/>
        <w:rPr>
          <w:rFonts w:ascii="Arial" w:hAnsi="Arial" w:cs="Arial"/>
          <w:color w:val="333333"/>
          <w:sz w:val="24"/>
          <w:szCs w:val="24"/>
        </w:rPr>
      </w:pPr>
    </w:p>
    <w:p w:rsidR="00A80CA2" w:rsidRDefault="00A80CA2" w:rsidP="00A80CA2">
      <w:pPr>
        <w:spacing w:after="0" w:line="360" w:lineRule="auto"/>
        <w:jc w:val="both"/>
        <w:rPr>
          <w:rFonts w:ascii="Arial" w:hAnsi="Arial" w:cs="Arial"/>
          <w:sz w:val="24"/>
          <w:szCs w:val="24"/>
        </w:rPr>
      </w:pPr>
      <w:r>
        <w:rPr>
          <w:rFonts w:ascii="Arial" w:hAnsi="Arial" w:cs="Arial"/>
          <w:sz w:val="24"/>
          <w:szCs w:val="24"/>
        </w:rPr>
        <w:t>Cabe resaltar que por inconvenientes en el proceso, este trabajo de grado se lleva a cabo con un grupo focal conformado por 12 de las 15 gestoras sociales inscritas en el proyecto. Tres de ellas no participaron de manera activa y continua porque tuvieron  inconvenientes de índole personal. La primera  justifica su ausencia porque asumió compromisos de tipo familiar y comunitario durante el tiempo que se requería para este estudio, ya que debía atender a un nieto recién nacido y cumplir con sus responsabilidades como madre líder de Acción Social; otra de las gestoras estuvo incapacitada por motivos de salud y la última finalizaba su embarazo y dio a luz durante el tiempo que duró el proceso.</w:t>
      </w:r>
    </w:p>
    <w:p w:rsidR="00A80CA2" w:rsidRDefault="00A80CA2" w:rsidP="00A80CA2">
      <w:pPr>
        <w:autoSpaceDE w:val="0"/>
        <w:autoSpaceDN w:val="0"/>
        <w:adjustRightInd w:val="0"/>
        <w:spacing w:after="0" w:line="360" w:lineRule="auto"/>
        <w:jc w:val="both"/>
        <w:rPr>
          <w:rFonts w:ascii="Arial" w:hAnsi="Arial" w:cs="Arial"/>
          <w:b/>
          <w:color w:val="333333"/>
          <w:sz w:val="24"/>
          <w:szCs w:val="24"/>
        </w:rPr>
      </w:pPr>
    </w:p>
    <w:p w:rsidR="0059087F" w:rsidRPr="00EC2745" w:rsidRDefault="0059087F" w:rsidP="0059087F">
      <w:pPr>
        <w:autoSpaceDE w:val="0"/>
        <w:autoSpaceDN w:val="0"/>
        <w:adjustRightInd w:val="0"/>
        <w:spacing w:after="0" w:line="360" w:lineRule="auto"/>
        <w:jc w:val="both"/>
        <w:rPr>
          <w:rFonts w:ascii="Arial" w:hAnsi="Arial" w:cs="Arial"/>
          <w:b/>
          <w:color w:val="333333"/>
          <w:sz w:val="24"/>
          <w:szCs w:val="24"/>
        </w:rPr>
      </w:pPr>
      <w:r>
        <w:rPr>
          <w:rFonts w:ascii="Arial" w:hAnsi="Arial" w:cs="Arial"/>
          <w:b/>
          <w:color w:val="333333"/>
          <w:sz w:val="24"/>
          <w:szCs w:val="24"/>
        </w:rPr>
        <w:t xml:space="preserve">3.3 </w:t>
      </w:r>
      <w:r w:rsidRPr="00EC2745">
        <w:rPr>
          <w:rFonts w:ascii="Arial" w:hAnsi="Arial" w:cs="Arial"/>
          <w:b/>
          <w:color w:val="333333"/>
          <w:sz w:val="24"/>
          <w:szCs w:val="24"/>
        </w:rPr>
        <w:t>TÉCNICAS E INSTRUMENTOS PARA LA RECOLECCIÓN DE DATOS:</w:t>
      </w:r>
    </w:p>
    <w:p w:rsidR="0059087F" w:rsidRPr="00EC2745" w:rsidRDefault="0059087F" w:rsidP="0059087F">
      <w:pPr>
        <w:autoSpaceDE w:val="0"/>
        <w:autoSpaceDN w:val="0"/>
        <w:adjustRightInd w:val="0"/>
        <w:spacing w:after="0" w:line="360" w:lineRule="auto"/>
        <w:jc w:val="both"/>
        <w:rPr>
          <w:rFonts w:ascii="Arial" w:hAnsi="Arial" w:cs="Arial"/>
          <w:color w:val="333333"/>
          <w:sz w:val="24"/>
          <w:szCs w:val="24"/>
        </w:rPr>
      </w:pPr>
    </w:p>
    <w:p w:rsidR="0059087F" w:rsidRPr="00EC2745" w:rsidRDefault="0059087F" w:rsidP="0059087F">
      <w:pPr>
        <w:autoSpaceDE w:val="0"/>
        <w:autoSpaceDN w:val="0"/>
        <w:adjustRightInd w:val="0"/>
        <w:spacing w:after="0" w:line="360" w:lineRule="auto"/>
        <w:jc w:val="both"/>
        <w:rPr>
          <w:rFonts w:ascii="Arial" w:hAnsi="Arial" w:cs="Arial"/>
          <w:color w:val="333333"/>
          <w:sz w:val="24"/>
          <w:szCs w:val="24"/>
        </w:rPr>
      </w:pPr>
      <w:r w:rsidRPr="00EC2745">
        <w:rPr>
          <w:rFonts w:ascii="Arial" w:hAnsi="Arial" w:cs="Arial"/>
          <w:color w:val="333333"/>
          <w:sz w:val="24"/>
          <w:szCs w:val="24"/>
        </w:rPr>
        <w:t>Las técnicas y los correspondientes instrumentos utilizados no sólo responden a la metodología de investigación-participación sino a los principios anteriormente mencionados y a los obj</w:t>
      </w:r>
      <w:r w:rsidR="00965D22">
        <w:rPr>
          <w:rFonts w:ascii="Arial" w:hAnsi="Arial" w:cs="Arial"/>
          <w:color w:val="333333"/>
          <w:sz w:val="24"/>
          <w:szCs w:val="24"/>
        </w:rPr>
        <w:t>etivos específicos del trabajo. Dentro de un proceso de investigación cualitativa, sobre todo de participación, se debe emplear una gran variedad de estrategias y técnicas para recopilar y analizar toda la información que proviene de la complejidad de las realidades sociales, principalmente aquellas acciones y conversaciones significativas, tal y como lo plantea Amanda Coffey</w:t>
      </w:r>
      <w:r w:rsidR="00965D22">
        <w:rPr>
          <w:rStyle w:val="Refdenotaalpie"/>
          <w:rFonts w:cs="Arial"/>
          <w:color w:val="333333"/>
          <w:sz w:val="24"/>
          <w:szCs w:val="24"/>
        </w:rPr>
        <w:footnoteReference w:id="47"/>
      </w:r>
    </w:p>
    <w:p w:rsidR="0059087F" w:rsidRPr="00EC2745" w:rsidRDefault="0059087F" w:rsidP="0059087F">
      <w:pPr>
        <w:autoSpaceDE w:val="0"/>
        <w:autoSpaceDN w:val="0"/>
        <w:adjustRightInd w:val="0"/>
        <w:spacing w:after="0" w:line="360" w:lineRule="auto"/>
        <w:jc w:val="both"/>
        <w:rPr>
          <w:rFonts w:ascii="Arial" w:hAnsi="Arial" w:cs="Arial"/>
          <w:color w:val="333333"/>
          <w:sz w:val="24"/>
          <w:szCs w:val="24"/>
        </w:rPr>
      </w:pPr>
    </w:p>
    <w:p w:rsidR="00A93192" w:rsidRDefault="005739B4" w:rsidP="00EC13A9">
      <w:pPr>
        <w:pStyle w:val="Prrafodelista"/>
        <w:numPr>
          <w:ilvl w:val="0"/>
          <w:numId w:val="5"/>
        </w:numPr>
        <w:autoSpaceDE w:val="0"/>
        <w:autoSpaceDN w:val="0"/>
        <w:adjustRightInd w:val="0"/>
        <w:spacing w:after="0" w:line="360" w:lineRule="auto"/>
        <w:jc w:val="both"/>
        <w:rPr>
          <w:rFonts w:ascii="Arial" w:hAnsi="Arial" w:cs="Arial"/>
          <w:color w:val="333333"/>
          <w:sz w:val="24"/>
          <w:szCs w:val="24"/>
        </w:rPr>
      </w:pPr>
      <w:r w:rsidRPr="00A93192">
        <w:rPr>
          <w:rFonts w:ascii="Arial" w:hAnsi="Arial" w:cs="Arial"/>
          <w:b/>
          <w:color w:val="333333"/>
          <w:sz w:val="24"/>
          <w:szCs w:val="24"/>
        </w:rPr>
        <w:lastRenderedPageBreak/>
        <w:t>ENCUESTA</w:t>
      </w:r>
      <w:r w:rsidR="00165EAE" w:rsidRPr="00A93192">
        <w:rPr>
          <w:rFonts w:ascii="Arial" w:hAnsi="Arial" w:cs="Arial"/>
          <w:b/>
          <w:color w:val="333333"/>
          <w:sz w:val="24"/>
          <w:szCs w:val="24"/>
        </w:rPr>
        <w:t>S</w:t>
      </w:r>
      <w:r w:rsidRPr="00A93192">
        <w:rPr>
          <w:rFonts w:ascii="Arial" w:hAnsi="Arial" w:cs="Arial"/>
          <w:b/>
          <w:color w:val="333333"/>
          <w:sz w:val="24"/>
          <w:szCs w:val="24"/>
        </w:rPr>
        <w:t>:</w:t>
      </w:r>
      <w:r>
        <w:rPr>
          <w:rFonts w:ascii="Arial" w:hAnsi="Arial" w:cs="Arial"/>
          <w:color w:val="333333"/>
          <w:sz w:val="24"/>
          <w:szCs w:val="24"/>
        </w:rPr>
        <w:t xml:space="preserve"> esta técnica fue utilizada para recoger información a un número grande de personas.</w:t>
      </w:r>
      <w:r w:rsidR="0059087F" w:rsidRPr="00EC2745">
        <w:rPr>
          <w:rFonts w:ascii="Arial" w:hAnsi="Arial" w:cs="Arial"/>
          <w:color w:val="333333"/>
          <w:sz w:val="24"/>
          <w:szCs w:val="24"/>
        </w:rPr>
        <w:t xml:space="preserve"> </w:t>
      </w:r>
      <w:r w:rsidR="00165EAE">
        <w:rPr>
          <w:rFonts w:ascii="Arial" w:hAnsi="Arial" w:cs="Arial"/>
          <w:color w:val="333333"/>
          <w:sz w:val="24"/>
          <w:szCs w:val="24"/>
        </w:rPr>
        <w:t xml:space="preserve">Se </w:t>
      </w:r>
      <w:r w:rsidR="0059087F" w:rsidRPr="00EC2745">
        <w:rPr>
          <w:rFonts w:ascii="Arial" w:hAnsi="Arial" w:cs="Arial"/>
          <w:color w:val="333333"/>
          <w:sz w:val="24"/>
          <w:szCs w:val="24"/>
        </w:rPr>
        <w:t xml:space="preserve">aplicó </w:t>
      </w:r>
      <w:r w:rsidR="00D34FF8">
        <w:rPr>
          <w:rFonts w:ascii="Arial" w:hAnsi="Arial" w:cs="Arial"/>
          <w:color w:val="333333"/>
          <w:sz w:val="24"/>
          <w:szCs w:val="24"/>
        </w:rPr>
        <w:t xml:space="preserve">como instrumento </w:t>
      </w:r>
      <w:r w:rsidR="0059087F" w:rsidRPr="00EC2745">
        <w:rPr>
          <w:rFonts w:ascii="Arial" w:hAnsi="Arial" w:cs="Arial"/>
          <w:color w:val="333333"/>
          <w:sz w:val="24"/>
          <w:szCs w:val="24"/>
        </w:rPr>
        <w:t>una guía de cue</w:t>
      </w:r>
      <w:r w:rsidR="00165EAE">
        <w:rPr>
          <w:rFonts w:ascii="Arial" w:hAnsi="Arial" w:cs="Arial"/>
          <w:color w:val="333333"/>
          <w:sz w:val="24"/>
          <w:szCs w:val="24"/>
        </w:rPr>
        <w:t>stionario de manera g</w:t>
      </w:r>
      <w:r w:rsidR="0059087F" w:rsidRPr="00EC2745">
        <w:rPr>
          <w:rFonts w:ascii="Arial" w:hAnsi="Arial" w:cs="Arial"/>
          <w:color w:val="333333"/>
          <w:sz w:val="24"/>
          <w:szCs w:val="24"/>
        </w:rPr>
        <w:t xml:space="preserve">rupal, la cual tenía como objetivo identificar las principales problemáticas en derechos de infancia y adolescencia en la comunidad, así como sus causas y consecuencias. Esta guía no sólo fue </w:t>
      </w:r>
      <w:r w:rsidR="00165EAE">
        <w:rPr>
          <w:rFonts w:ascii="Arial" w:hAnsi="Arial" w:cs="Arial"/>
          <w:color w:val="333333"/>
          <w:sz w:val="24"/>
          <w:szCs w:val="24"/>
        </w:rPr>
        <w:t>respondida por el</w:t>
      </w:r>
      <w:r w:rsidR="0059087F" w:rsidRPr="00EC2745">
        <w:rPr>
          <w:rFonts w:ascii="Arial" w:hAnsi="Arial" w:cs="Arial"/>
          <w:color w:val="333333"/>
          <w:sz w:val="24"/>
          <w:szCs w:val="24"/>
        </w:rPr>
        <w:t xml:space="preserve"> grupo focal de este trabajo, sino que se incluyó la participación de otros líderes de la comunidad esco</w:t>
      </w:r>
      <w:r w:rsidR="00165EAE">
        <w:rPr>
          <w:rFonts w:ascii="Arial" w:hAnsi="Arial" w:cs="Arial"/>
          <w:color w:val="333333"/>
          <w:sz w:val="24"/>
          <w:szCs w:val="24"/>
        </w:rPr>
        <w:t>gidos por las gestoras sociales aplicándose a un total 16 personas.</w:t>
      </w:r>
    </w:p>
    <w:p w:rsidR="003C4099" w:rsidRDefault="00ED5160" w:rsidP="00EC13A9">
      <w:pPr>
        <w:pStyle w:val="Prrafodelista"/>
        <w:numPr>
          <w:ilvl w:val="0"/>
          <w:numId w:val="5"/>
        </w:numPr>
        <w:autoSpaceDE w:val="0"/>
        <w:autoSpaceDN w:val="0"/>
        <w:adjustRightInd w:val="0"/>
        <w:spacing w:after="0" w:line="360" w:lineRule="auto"/>
        <w:jc w:val="both"/>
        <w:rPr>
          <w:rFonts w:ascii="Arial" w:hAnsi="Arial" w:cs="Arial"/>
          <w:color w:val="333333"/>
          <w:sz w:val="24"/>
          <w:szCs w:val="24"/>
        </w:rPr>
      </w:pPr>
      <w:r w:rsidRPr="00A06E8C">
        <w:rPr>
          <w:rFonts w:ascii="Arial" w:hAnsi="Arial" w:cs="Arial"/>
          <w:b/>
          <w:color w:val="333333"/>
          <w:sz w:val="24"/>
          <w:szCs w:val="24"/>
        </w:rPr>
        <w:t>ENCUENTROS</w:t>
      </w:r>
      <w:r w:rsidR="00A06E8C" w:rsidRPr="00A06E8C">
        <w:rPr>
          <w:rFonts w:ascii="Arial" w:hAnsi="Arial" w:cs="Arial"/>
          <w:b/>
          <w:color w:val="333333"/>
          <w:sz w:val="24"/>
          <w:szCs w:val="24"/>
        </w:rPr>
        <w:t xml:space="preserve"> FORMATIVOS: </w:t>
      </w:r>
      <w:r w:rsidR="00971233" w:rsidRPr="00971233">
        <w:rPr>
          <w:rFonts w:ascii="Arial" w:hAnsi="Arial" w:cs="Arial"/>
          <w:color w:val="333333"/>
          <w:sz w:val="24"/>
          <w:szCs w:val="24"/>
        </w:rPr>
        <w:t>esta técnica</w:t>
      </w:r>
      <w:r w:rsidR="00971233">
        <w:rPr>
          <w:rFonts w:ascii="Arial" w:hAnsi="Arial" w:cs="Arial"/>
          <w:color w:val="333333"/>
          <w:sz w:val="24"/>
          <w:szCs w:val="24"/>
        </w:rPr>
        <w:t xml:space="preserve"> y sus respectivos instrumentos fueron realizados a través de distintas figuras</w:t>
      </w:r>
      <w:r w:rsidR="00971233" w:rsidRPr="00971233">
        <w:rPr>
          <w:rFonts w:ascii="Arial" w:hAnsi="Arial" w:cs="Arial"/>
          <w:color w:val="333333"/>
          <w:sz w:val="24"/>
          <w:szCs w:val="24"/>
        </w:rPr>
        <w:t xml:space="preserve">: </w:t>
      </w:r>
      <w:r w:rsidR="00971233" w:rsidRPr="00971233">
        <w:rPr>
          <w:rFonts w:ascii="Arial" w:hAnsi="Arial" w:cs="Arial"/>
          <w:b/>
          <w:color w:val="333333"/>
          <w:sz w:val="24"/>
          <w:szCs w:val="24"/>
        </w:rPr>
        <w:t>1</w:t>
      </w:r>
      <w:r w:rsidR="00971233">
        <w:rPr>
          <w:rFonts w:ascii="Arial" w:hAnsi="Arial" w:cs="Arial"/>
          <w:color w:val="333333"/>
          <w:sz w:val="24"/>
          <w:szCs w:val="24"/>
        </w:rPr>
        <w:t xml:space="preserve">. </w:t>
      </w:r>
      <w:r w:rsidR="00971233" w:rsidRPr="00971233">
        <w:rPr>
          <w:rFonts w:ascii="Arial" w:hAnsi="Arial" w:cs="Arial"/>
          <w:b/>
          <w:color w:val="333333"/>
          <w:sz w:val="24"/>
          <w:szCs w:val="24"/>
        </w:rPr>
        <w:t xml:space="preserve">la de reuniones o </w:t>
      </w:r>
      <w:r w:rsidR="00D34FF8" w:rsidRPr="00971233">
        <w:rPr>
          <w:rFonts w:ascii="Arial" w:hAnsi="Arial" w:cs="Arial"/>
          <w:b/>
          <w:color w:val="333333"/>
          <w:sz w:val="24"/>
          <w:szCs w:val="24"/>
        </w:rPr>
        <w:t>espacios de comunicación</w:t>
      </w:r>
      <w:r w:rsidR="00A93192" w:rsidRPr="00A06E8C">
        <w:rPr>
          <w:rFonts w:ascii="Arial" w:hAnsi="Arial" w:cs="Arial"/>
          <w:color w:val="333333"/>
          <w:sz w:val="24"/>
          <w:szCs w:val="24"/>
        </w:rPr>
        <w:t xml:space="preserve"> donde se discutiera y se llegará a acuerdos en torno a los diferentes momentos que se iban dando en el proceso o a informaciones arrojadas por las otras técnicas e instrumentos utilizados. Dos de ellos fueron realizados tanto por gestoras como por líderes de la comunidad, y el resto fueron desarrollados directamente con las 12 gestoras activas dependiendo de su asistencia a dichos encuentros. </w:t>
      </w:r>
      <w:r w:rsidR="00971233" w:rsidRPr="00971233">
        <w:rPr>
          <w:rFonts w:ascii="Arial" w:hAnsi="Arial" w:cs="Arial"/>
          <w:b/>
          <w:color w:val="333333"/>
          <w:sz w:val="24"/>
          <w:szCs w:val="24"/>
        </w:rPr>
        <w:t>2</w:t>
      </w:r>
      <w:r w:rsidR="00971233">
        <w:rPr>
          <w:rFonts w:ascii="Arial" w:hAnsi="Arial" w:cs="Arial"/>
          <w:color w:val="333333"/>
          <w:sz w:val="24"/>
          <w:szCs w:val="24"/>
        </w:rPr>
        <w:t xml:space="preserve">. La figura de </w:t>
      </w:r>
      <w:r w:rsidR="00971233">
        <w:rPr>
          <w:rFonts w:ascii="Arial" w:hAnsi="Arial" w:cs="Arial"/>
          <w:b/>
          <w:color w:val="333333"/>
          <w:sz w:val="24"/>
          <w:szCs w:val="24"/>
        </w:rPr>
        <w:t>Cons</w:t>
      </w:r>
      <w:r w:rsidR="003C4099" w:rsidRPr="00A06E8C">
        <w:rPr>
          <w:rFonts w:ascii="Arial" w:hAnsi="Arial" w:cs="Arial"/>
          <w:b/>
          <w:color w:val="333333"/>
          <w:sz w:val="24"/>
          <w:szCs w:val="24"/>
        </w:rPr>
        <w:t xml:space="preserve">ejos de Redacción, </w:t>
      </w:r>
      <w:r w:rsidR="003C4099" w:rsidRPr="00A06E8C">
        <w:rPr>
          <w:rFonts w:ascii="Arial" w:hAnsi="Arial" w:cs="Arial"/>
          <w:color w:val="333333"/>
          <w:sz w:val="24"/>
          <w:szCs w:val="24"/>
        </w:rPr>
        <w:t xml:space="preserve">donde colectivamente se tomaban decisiones acerca de las temáticas a trabajar, los responsables de cada uno de los textos, y se socializaban las inquietudes, dificultades o temores que se iban presentando en el proceso. </w:t>
      </w:r>
    </w:p>
    <w:p w:rsidR="00A06E8C" w:rsidRDefault="00A06E8C" w:rsidP="00A06E8C">
      <w:pPr>
        <w:pStyle w:val="Prrafodelista"/>
        <w:autoSpaceDE w:val="0"/>
        <w:autoSpaceDN w:val="0"/>
        <w:adjustRightInd w:val="0"/>
        <w:spacing w:after="0" w:line="360" w:lineRule="auto"/>
        <w:ind w:left="1068"/>
        <w:jc w:val="both"/>
        <w:rPr>
          <w:rFonts w:ascii="Arial" w:hAnsi="Arial" w:cs="Arial"/>
          <w:b/>
          <w:color w:val="333333"/>
          <w:sz w:val="24"/>
          <w:szCs w:val="24"/>
        </w:rPr>
      </w:pPr>
    </w:p>
    <w:p w:rsidR="003C4099" w:rsidRDefault="00971233" w:rsidP="000152BB">
      <w:pPr>
        <w:pStyle w:val="Prrafodelista"/>
        <w:autoSpaceDE w:val="0"/>
        <w:autoSpaceDN w:val="0"/>
        <w:adjustRightInd w:val="0"/>
        <w:spacing w:after="0" w:line="360" w:lineRule="auto"/>
        <w:jc w:val="both"/>
        <w:rPr>
          <w:rFonts w:ascii="Arial" w:hAnsi="Arial" w:cs="Arial"/>
          <w:color w:val="333333"/>
          <w:sz w:val="24"/>
          <w:szCs w:val="24"/>
        </w:rPr>
      </w:pPr>
      <w:r w:rsidRPr="00971233">
        <w:rPr>
          <w:rFonts w:ascii="Arial" w:hAnsi="Arial" w:cs="Arial"/>
          <w:b/>
          <w:color w:val="333333"/>
          <w:sz w:val="24"/>
          <w:szCs w:val="24"/>
        </w:rPr>
        <w:t>3.</w:t>
      </w:r>
      <w:r>
        <w:rPr>
          <w:rFonts w:ascii="Arial" w:hAnsi="Arial" w:cs="Arial"/>
          <w:color w:val="333333"/>
          <w:sz w:val="24"/>
          <w:szCs w:val="24"/>
        </w:rPr>
        <w:t xml:space="preserve"> la figura de </w:t>
      </w:r>
      <w:r w:rsidR="00A06E8C">
        <w:rPr>
          <w:rFonts w:ascii="Arial" w:hAnsi="Arial" w:cs="Arial"/>
          <w:b/>
          <w:color w:val="333333"/>
          <w:sz w:val="24"/>
          <w:szCs w:val="24"/>
        </w:rPr>
        <w:t>T</w:t>
      </w:r>
      <w:r w:rsidR="00A93192" w:rsidRPr="00A06E8C">
        <w:rPr>
          <w:rFonts w:ascii="Arial" w:hAnsi="Arial" w:cs="Arial"/>
          <w:b/>
          <w:color w:val="333333"/>
          <w:sz w:val="24"/>
          <w:szCs w:val="24"/>
        </w:rPr>
        <w:t>alleres formativos</w:t>
      </w:r>
      <w:r w:rsidR="009A309E" w:rsidRPr="003C4099">
        <w:rPr>
          <w:rFonts w:ascii="Arial" w:hAnsi="Arial" w:cs="Arial"/>
          <w:color w:val="333333"/>
          <w:sz w:val="24"/>
          <w:szCs w:val="24"/>
        </w:rPr>
        <w:t xml:space="preserve"> con una respectiva </w:t>
      </w:r>
      <w:r w:rsidR="00A06E8C">
        <w:rPr>
          <w:rFonts w:ascii="Arial" w:hAnsi="Arial" w:cs="Arial"/>
          <w:b/>
          <w:color w:val="333333"/>
          <w:sz w:val="24"/>
          <w:szCs w:val="24"/>
        </w:rPr>
        <w:t>G</w:t>
      </w:r>
      <w:r w:rsidR="009A309E" w:rsidRPr="00A06E8C">
        <w:rPr>
          <w:rFonts w:ascii="Arial" w:hAnsi="Arial" w:cs="Arial"/>
          <w:b/>
          <w:color w:val="333333"/>
          <w:sz w:val="24"/>
          <w:szCs w:val="24"/>
        </w:rPr>
        <w:t>uía de preguntas</w:t>
      </w:r>
      <w:r w:rsidR="00A93192" w:rsidRPr="003C4099">
        <w:rPr>
          <w:rFonts w:ascii="Arial" w:hAnsi="Arial" w:cs="Arial"/>
          <w:color w:val="333333"/>
          <w:sz w:val="24"/>
          <w:szCs w:val="24"/>
        </w:rPr>
        <w:t xml:space="preserve">. La temática de los talleres y el orden en que fueron realizados son producto de un proceso emergente teniendo en cuenta la dinámica propia de la construcción colectiva de la revista, las expectativas y temores expuestos por las participantes y </w:t>
      </w:r>
      <w:r w:rsidR="000F0187" w:rsidRPr="003C4099">
        <w:rPr>
          <w:rFonts w:ascii="Arial" w:hAnsi="Arial" w:cs="Arial"/>
          <w:color w:val="333333"/>
          <w:sz w:val="24"/>
          <w:szCs w:val="24"/>
        </w:rPr>
        <w:t>los</w:t>
      </w:r>
      <w:r w:rsidR="00A93192" w:rsidRPr="003C4099">
        <w:rPr>
          <w:rFonts w:ascii="Arial" w:hAnsi="Arial" w:cs="Arial"/>
          <w:color w:val="333333"/>
          <w:sz w:val="24"/>
          <w:szCs w:val="24"/>
        </w:rPr>
        <w:t xml:space="preserve"> hechos o ex</w:t>
      </w:r>
      <w:r w:rsidR="000F0187" w:rsidRPr="003C4099">
        <w:rPr>
          <w:rFonts w:ascii="Arial" w:hAnsi="Arial" w:cs="Arial"/>
          <w:color w:val="333333"/>
          <w:sz w:val="24"/>
          <w:szCs w:val="24"/>
        </w:rPr>
        <w:t>periencias que se presentaron. D</w:t>
      </w:r>
      <w:r w:rsidR="00A93192" w:rsidRPr="003C4099">
        <w:rPr>
          <w:rFonts w:ascii="Arial" w:hAnsi="Arial" w:cs="Arial"/>
          <w:color w:val="333333"/>
          <w:sz w:val="24"/>
          <w:szCs w:val="24"/>
        </w:rPr>
        <w:t>e allí que el orden de los talleres</w:t>
      </w:r>
      <w:r w:rsidR="003C4099" w:rsidRPr="003C4099">
        <w:rPr>
          <w:rFonts w:ascii="Arial" w:hAnsi="Arial" w:cs="Arial"/>
          <w:color w:val="333333"/>
          <w:sz w:val="24"/>
          <w:szCs w:val="24"/>
        </w:rPr>
        <w:t xml:space="preserve"> y las guías de preguntas</w:t>
      </w:r>
      <w:r w:rsidR="00A93192" w:rsidRPr="003C4099">
        <w:rPr>
          <w:rFonts w:ascii="Arial" w:hAnsi="Arial" w:cs="Arial"/>
          <w:color w:val="333333"/>
          <w:sz w:val="24"/>
          <w:szCs w:val="24"/>
        </w:rPr>
        <w:t xml:space="preserve"> se construy</w:t>
      </w:r>
      <w:r w:rsidR="003C4099" w:rsidRPr="003C4099">
        <w:rPr>
          <w:rFonts w:ascii="Arial" w:hAnsi="Arial" w:cs="Arial"/>
          <w:color w:val="333333"/>
          <w:sz w:val="24"/>
          <w:szCs w:val="24"/>
        </w:rPr>
        <w:t>eran</w:t>
      </w:r>
      <w:r w:rsidR="00A93192" w:rsidRPr="003C4099">
        <w:rPr>
          <w:rFonts w:ascii="Arial" w:hAnsi="Arial" w:cs="Arial"/>
          <w:color w:val="333333"/>
          <w:sz w:val="24"/>
          <w:szCs w:val="24"/>
        </w:rPr>
        <w:t xml:space="preserve"> junto con el proceso</w:t>
      </w:r>
      <w:r w:rsidR="009A309E" w:rsidRPr="003C4099">
        <w:rPr>
          <w:rFonts w:ascii="Arial" w:hAnsi="Arial" w:cs="Arial"/>
          <w:color w:val="333333"/>
          <w:sz w:val="24"/>
          <w:szCs w:val="24"/>
        </w:rPr>
        <w:t xml:space="preserve"> precisamente para relacionar la teoría con la práctica</w:t>
      </w:r>
      <w:r w:rsidR="003C4099" w:rsidRPr="003C4099">
        <w:rPr>
          <w:rFonts w:ascii="Arial" w:hAnsi="Arial" w:cs="Arial"/>
          <w:color w:val="333333"/>
          <w:sz w:val="24"/>
          <w:szCs w:val="24"/>
        </w:rPr>
        <w:t xml:space="preserve">, es decir que la temática dada aportara inmediatamente a la elaboración de los artículos que irían en cada una de las secciones. </w:t>
      </w:r>
      <w:r w:rsidR="00291A48">
        <w:rPr>
          <w:rFonts w:ascii="Arial" w:hAnsi="Arial" w:cs="Arial"/>
          <w:color w:val="333333"/>
          <w:sz w:val="24"/>
          <w:szCs w:val="24"/>
        </w:rPr>
        <w:t>E</w:t>
      </w:r>
      <w:r>
        <w:rPr>
          <w:rFonts w:ascii="Arial" w:hAnsi="Arial" w:cs="Arial"/>
          <w:color w:val="333333"/>
          <w:sz w:val="24"/>
          <w:szCs w:val="24"/>
        </w:rPr>
        <w:t>stas técnica</w:t>
      </w:r>
      <w:r w:rsidR="003C4099">
        <w:rPr>
          <w:rFonts w:ascii="Arial" w:hAnsi="Arial" w:cs="Arial"/>
          <w:color w:val="333333"/>
          <w:sz w:val="24"/>
          <w:szCs w:val="24"/>
        </w:rPr>
        <w:t xml:space="preserve"> e </w:t>
      </w:r>
      <w:r w:rsidR="003C4099">
        <w:rPr>
          <w:rFonts w:ascii="Arial" w:hAnsi="Arial" w:cs="Arial"/>
          <w:color w:val="333333"/>
          <w:sz w:val="24"/>
          <w:szCs w:val="24"/>
        </w:rPr>
        <w:lastRenderedPageBreak/>
        <w:t>instrumentos fueron realizadas con las 12 gestoras que se mantuvieron activas, dependiendo de su asistencia a tales encuentros.</w:t>
      </w:r>
    </w:p>
    <w:p w:rsidR="00971233" w:rsidRDefault="00971233" w:rsidP="00A06E8C">
      <w:pPr>
        <w:pStyle w:val="Prrafodelista"/>
        <w:autoSpaceDE w:val="0"/>
        <w:autoSpaceDN w:val="0"/>
        <w:adjustRightInd w:val="0"/>
        <w:spacing w:after="0" w:line="360" w:lineRule="auto"/>
        <w:ind w:left="1068"/>
        <w:jc w:val="both"/>
        <w:rPr>
          <w:rFonts w:ascii="Arial" w:hAnsi="Arial" w:cs="Arial"/>
          <w:color w:val="333333"/>
          <w:sz w:val="24"/>
          <w:szCs w:val="24"/>
        </w:rPr>
      </w:pPr>
    </w:p>
    <w:p w:rsidR="0061773C" w:rsidRDefault="00971233" w:rsidP="000152BB">
      <w:pPr>
        <w:pStyle w:val="Prrafodelista"/>
        <w:autoSpaceDE w:val="0"/>
        <w:autoSpaceDN w:val="0"/>
        <w:adjustRightInd w:val="0"/>
        <w:spacing w:after="0" w:line="360" w:lineRule="auto"/>
        <w:jc w:val="both"/>
        <w:rPr>
          <w:rFonts w:ascii="Arial" w:hAnsi="Arial" w:cs="Arial"/>
          <w:color w:val="333333"/>
          <w:sz w:val="24"/>
          <w:szCs w:val="24"/>
        </w:rPr>
      </w:pPr>
      <w:r>
        <w:rPr>
          <w:rFonts w:ascii="Arial" w:hAnsi="Arial" w:cs="Arial"/>
          <w:b/>
          <w:color w:val="333333"/>
          <w:sz w:val="24"/>
          <w:szCs w:val="24"/>
        </w:rPr>
        <w:t>4. A</w:t>
      </w:r>
      <w:r w:rsidRPr="00FA42B0">
        <w:rPr>
          <w:rFonts w:ascii="Arial" w:hAnsi="Arial" w:cs="Arial"/>
          <w:b/>
          <w:color w:val="333333"/>
          <w:sz w:val="24"/>
          <w:szCs w:val="24"/>
        </w:rPr>
        <w:t>sesorías:</w:t>
      </w:r>
      <w:r w:rsidR="0061773C" w:rsidRPr="00FA42B0">
        <w:rPr>
          <w:rFonts w:ascii="Arial" w:hAnsi="Arial" w:cs="Arial"/>
          <w:color w:val="333333"/>
          <w:sz w:val="24"/>
          <w:szCs w:val="24"/>
        </w:rPr>
        <w:t xml:space="preserve"> </w:t>
      </w:r>
      <w:r w:rsidR="0061773C">
        <w:rPr>
          <w:rFonts w:ascii="Arial" w:hAnsi="Arial" w:cs="Arial"/>
          <w:color w:val="333333"/>
          <w:sz w:val="24"/>
          <w:szCs w:val="24"/>
        </w:rPr>
        <w:t xml:space="preserve">se realizaron con los grupos de las </w:t>
      </w:r>
      <w:r w:rsidR="0061773C" w:rsidRPr="00FA42B0">
        <w:rPr>
          <w:rFonts w:ascii="Arial" w:hAnsi="Arial" w:cs="Arial"/>
          <w:color w:val="333333"/>
          <w:sz w:val="24"/>
          <w:szCs w:val="24"/>
        </w:rPr>
        <w:t>secciones y desde una perspectiva diferenciadora</w:t>
      </w:r>
      <w:r w:rsidR="0061773C">
        <w:rPr>
          <w:rFonts w:ascii="Arial" w:hAnsi="Arial" w:cs="Arial"/>
          <w:color w:val="333333"/>
          <w:sz w:val="24"/>
          <w:szCs w:val="24"/>
        </w:rPr>
        <w:t>.</w:t>
      </w:r>
      <w:r w:rsidR="0061773C" w:rsidRPr="00FA42B0">
        <w:rPr>
          <w:rFonts w:ascii="Arial" w:hAnsi="Arial" w:cs="Arial"/>
          <w:color w:val="333333"/>
          <w:sz w:val="24"/>
          <w:szCs w:val="24"/>
        </w:rPr>
        <w:t xml:space="preserve"> </w:t>
      </w:r>
      <w:r>
        <w:rPr>
          <w:rFonts w:ascii="Arial" w:hAnsi="Arial" w:cs="Arial"/>
          <w:color w:val="333333"/>
          <w:sz w:val="24"/>
          <w:szCs w:val="24"/>
        </w:rPr>
        <w:t>En estos encuentros</w:t>
      </w:r>
      <w:r w:rsidR="0061773C">
        <w:rPr>
          <w:rFonts w:ascii="Arial" w:hAnsi="Arial" w:cs="Arial"/>
          <w:color w:val="333333"/>
          <w:sz w:val="24"/>
          <w:szCs w:val="24"/>
        </w:rPr>
        <w:t xml:space="preserve"> se dialogaba en to</w:t>
      </w:r>
      <w:r w:rsidR="0061773C" w:rsidRPr="00FA42B0">
        <w:rPr>
          <w:rFonts w:ascii="Arial" w:hAnsi="Arial" w:cs="Arial"/>
          <w:color w:val="333333"/>
          <w:sz w:val="24"/>
          <w:szCs w:val="24"/>
        </w:rPr>
        <w:t>rno a las dificultades y las fortalezas de cada uno de los participantes</w:t>
      </w:r>
      <w:r w:rsidR="00712C4C">
        <w:rPr>
          <w:rFonts w:ascii="Arial" w:hAnsi="Arial" w:cs="Arial"/>
          <w:color w:val="333333"/>
          <w:sz w:val="24"/>
          <w:szCs w:val="24"/>
        </w:rPr>
        <w:t xml:space="preserve"> y a su vez se les daba</w:t>
      </w:r>
      <w:r>
        <w:rPr>
          <w:rFonts w:ascii="Arial" w:hAnsi="Arial" w:cs="Arial"/>
          <w:color w:val="333333"/>
          <w:sz w:val="24"/>
          <w:szCs w:val="24"/>
        </w:rPr>
        <w:t>n</w:t>
      </w:r>
      <w:r w:rsidR="00712C4C">
        <w:rPr>
          <w:rFonts w:ascii="Arial" w:hAnsi="Arial" w:cs="Arial"/>
          <w:color w:val="333333"/>
          <w:sz w:val="24"/>
          <w:szCs w:val="24"/>
        </w:rPr>
        <w:t xml:space="preserve"> herramientas teórico-práctica</w:t>
      </w:r>
      <w:r>
        <w:rPr>
          <w:rFonts w:ascii="Arial" w:hAnsi="Arial" w:cs="Arial"/>
          <w:color w:val="333333"/>
          <w:sz w:val="24"/>
          <w:szCs w:val="24"/>
        </w:rPr>
        <w:t>s</w:t>
      </w:r>
      <w:r w:rsidR="00712C4C">
        <w:rPr>
          <w:rFonts w:ascii="Arial" w:hAnsi="Arial" w:cs="Arial"/>
          <w:color w:val="333333"/>
          <w:sz w:val="24"/>
          <w:szCs w:val="24"/>
        </w:rPr>
        <w:t xml:space="preserve"> que les permitiera avanzar en el proceso de construcción de sus escritos.</w:t>
      </w:r>
      <w:r w:rsidR="0061773C" w:rsidRPr="00FA42B0">
        <w:rPr>
          <w:rFonts w:ascii="Arial" w:hAnsi="Arial" w:cs="Arial"/>
          <w:color w:val="333333"/>
          <w:sz w:val="24"/>
          <w:szCs w:val="24"/>
        </w:rPr>
        <w:t xml:space="preserve"> </w:t>
      </w:r>
    </w:p>
    <w:p w:rsidR="00965D22" w:rsidRPr="00965D22" w:rsidRDefault="00965D22" w:rsidP="00965D22">
      <w:pPr>
        <w:autoSpaceDE w:val="0"/>
        <w:autoSpaceDN w:val="0"/>
        <w:adjustRightInd w:val="0"/>
        <w:spacing w:after="0" w:line="360" w:lineRule="auto"/>
        <w:jc w:val="both"/>
        <w:rPr>
          <w:rFonts w:ascii="Arial" w:hAnsi="Arial" w:cs="Arial"/>
          <w:color w:val="333333"/>
          <w:sz w:val="24"/>
          <w:szCs w:val="24"/>
        </w:rPr>
      </w:pPr>
    </w:p>
    <w:p w:rsidR="0059087F" w:rsidRPr="00965D22" w:rsidRDefault="00291A48" w:rsidP="00EC13A9">
      <w:pPr>
        <w:pStyle w:val="Prrafodelista"/>
        <w:numPr>
          <w:ilvl w:val="0"/>
          <w:numId w:val="5"/>
        </w:numPr>
        <w:autoSpaceDE w:val="0"/>
        <w:autoSpaceDN w:val="0"/>
        <w:adjustRightInd w:val="0"/>
        <w:spacing w:after="0" w:line="360" w:lineRule="auto"/>
        <w:jc w:val="both"/>
        <w:rPr>
          <w:rFonts w:ascii="Arial" w:hAnsi="Arial" w:cs="Arial"/>
          <w:b/>
          <w:color w:val="333333"/>
          <w:sz w:val="24"/>
          <w:szCs w:val="24"/>
        </w:rPr>
      </w:pPr>
      <w:r w:rsidRPr="00965D22">
        <w:rPr>
          <w:rFonts w:ascii="Arial" w:hAnsi="Arial" w:cs="Arial"/>
          <w:b/>
          <w:color w:val="333333"/>
          <w:sz w:val="24"/>
          <w:szCs w:val="24"/>
        </w:rPr>
        <w:t>OBSERVACIÓN PARTICIPANTE:</w:t>
      </w:r>
      <w:r w:rsidRPr="00965D22">
        <w:rPr>
          <w:rFonts w:ascii="Arial" w:hAnsi="Arial" w:cs="Arial"/>
          <w:color w:val="333333"/>
          <w:sz w:val="24"/>
          <w:szCs w:val="24"/>
        </w:rPr>
        <w:t xml:space="preserve"> esta técnica tiene como instrumento </w:t>
      </w:r>
      <w:r w:rsidR="0059087F" w:rsidRPr="00965D22">
        <w:rPr>
          <w:rFonts w:ascii="Arial" w:hAnsi="Arial" w:cs="Arial"/>
          <w:color w:val="333333"/>
          <w:sz w:val="24"/>
          <w:szCs w:val="24"/>
        </w:rPr>
        <w:t>la elaboración de un diario de campo donde se describen hechos y experiencias que fueron observadas en el proceso.</w:t>
      </w:r>
      <w:r w:rsidRPr="00965D22">
        <w:rPr>
          <w:rFonts w:ascii="Arial" w:hAnsi="Arial" w:cs="Arial"/>
          <w:color w:val="333333"/>
          <w:sz w:val="24"/>
          <w:szCs w:val="24"/>
        </w:rPr>
        <w:t xml:space="preserve"> Entro de este mismo instrumento se encontrarán las distintas observaciones realizadas en el curso de las asesorías a los grupos encargados de cada una de las secciones de la revista.</w:t>
      </w:r>
    </w:p>
    <w:p w:rsidR="00291A48" w:rsidRPr="00EC2745" w:rsidRDefault="00291A48" w:rsidP="00291A48">
      <w:pPr>
        <w:pStyle w:val="Prrafodelista"/>
        <w:autoSpaceDE w:val="0"/>
        <w:autoSpaceDN w:val="0"/>
        <w:adjustRightInd w:val="0"/>
        <w:spacing w:after="0" w:line="360" w:lineRule="auto"/>
        <w:ind w:left="360"/>
        <w:jc w:val="both"/>
        <w:rPr>
          <w:rFonts w:ascii="Arial" w:hAnsi="Arial" w:cs="Arial"/>
          <w:b/>
          <w:color w:val="333333"/>
          <w:sz w:val="24"/>
          <w:szCs w:val="24"/>
        </w:rPr>
      </w:pPr>
    </w:p>
    <w:p w:rsidR="0059087F" w:rsidRPr="00965D22" w:rsidRDefault="00291A48" w:rsidP="00EC13A9">
      <w:pPr>
        <w:pStyle w:val="Prrafodelista"/>
        <w:numPr>
          <w:ilvl w:val="0"/>
          <w:numId w:val="5"/>
        </w:numPr>
        <w:autoSpaceDE w:val="0"/>
        <w:autoSpaceDN w:val="0"/>
        <w:adjustRightInd w:val="0"/>
        <w:spacing w:after="0" w:line="360" w:lineRule="auto"/>
        <w:jc w:val="both"/>
        <w:rPr>
          <w:rFonts w:ascii="Arial" w:hAnsi="Arial" w:cs="Arial"/>
          <w:color w:val="333333"/>
          <w:sz w:val="24"/>
          <w:szCs w:val="24"/>
        </w:rPr>
      </w:pPr>
      <w:r w:rsidRPr="00965D22">
        <w:rPr>
          <w:rFonts w:ascii="Arial" w:hAnsi="Arial" w:cs="Arial"/>
          <w:b/>
          <w:color w:val="333333"/>
          <w:sz w:val="24"/>
          <w:szCs w:val="24"/>
        </w:rPr>
        <w:t>ENTREVISTAS</w:t>
      </w:r>
      <w:r w:rsidR="0059087F" w:rsidRPr="00965D22">
        <w:rPr>
          <w:rFonts w:ascii="Arial" w:hAnsi="Arial" w:cs="Arial"/>
          <w:color w:val="333333"/>
          <w:sz w:val="24"/>
          <w:szCs w:val="24"/>
        </w:rPr>
        <w:t xml:space="preserve">: </w:t>
      </w:r>
      <w:r w:rsidRPr="00965D22">
        <w:rPr>
          <w:rFonts w:ascii="Arial" w:hAnsi="Arial" w:cs="Arial"/>
          <w:color w:val="333333"/>
          <w:sz w:val="24"/>
          <w:szCs w:val="24"/>
        </w:rPr>
        <w:t>esta técnica tuvo como instrumentos</w:t>
      </w:r>
      <w:r w:rsidR="0059087F" w:rsidRPr="00965D22">
        <w:rPr>
          <w:rFonts w:ascii="Arial" w:hAnsi="Arial" w:cs="Arial"/>
          <w:color w:val="333333"/>
          <w:sz w:val="24"/>
          <w:szCs w:val="24"/>
        </w:rPr>
        <w:t xml:space="preserve"> guías de entrevistas estructuradas con preguntas abiertas. Tenían como objetivo indagar sobre la opinión de los participantes acerca de los beneficios y obstáculos que tendría la revista en la comunidad. De igual forma se indagó en dos momentos del proceso sobre sus temores y expectativas así como de los beneficios personales que se han presentado durante el </w:t>
      </w:r>
      <w:r w:rsidRPr="00965D22">
        <w:rPr>
          <w:rFonts w:ascii="Arial" w:hAnsi="Arial" w:cs="Arial"/>
          <w:color w:val="333333"/>
          <w:sz w:val="24"/>
          <w:szCs w:val="24"/>
        </w:rPr>
        <w:t>mismo</w:t>
      </w:r>
      <w:r w:rsidR="0059087F" w:rsidRPr="00965D22">
        <w:rPr>
          <w:rFonts w:ascii="Arial" w:hAnsi="Arial" w:cs="Arial"/>
          <w:color w:val="333333"/>
          <w:sz w:val="24"/>
          <w:szCs w:val="24"/>
        </w:rPr>
        <w:t>.</w:t>
      </w:r>
      <w:r w:rsidRPr="00965D22">
        <w:rPr>
          <w:rFonts w:ascii="Arial" w:hAnsi="Arial" w:cs="Arial"/>
          <w:color w:val="333333"/>
          <w:sz w:val="24"/>
          <w:szCs w:val="24"/>
        </w:rPr>
        <w:t xml:space="preserve"> Fueron aplicadas al grupo de gestoras, dependiendo de su asistencia a los distintos encuentros. </w:t>
      </w:r>
    </w:p>
    <w:p w:rsidR="00FA42B0" w:rsidRPr="00FA42B0" w:rsidRDefault="00FA42B0" w:rsidP="00FA42B0">
      <w:pPr>
        <w:autoSpaceDE w:val="0"/>
        <w:autoSpaceDN w:val="0"/>
        <w:adjustRightInd w:val="0"/>
        <w:spacing w:after="0" w:line="360" w:lineRule="auto"/>
        <w:jc w:val="both"/>
        <w:rPr>
          <w:rFonts w:ascii="Arial" w:hAnsi="Arial" w:cs="Arial"/>
          <w:color w:val="333333"/>
          <w:sz w:val="24"/>
          <w:szCs w:val="24"/>
        </w:rPr>
      </w:pPr>
    </w:p>
    <w:p w:rsidR="00FA42B0" w:rsidRPr="00965D22" w:rsidRDefault="00FA42B0" w:rsidP="00EC13A9">
      <w:pPr>
        <w:pStyle w:val="Prrafodelista"/>
        <w:numPr>
          <w:ilvl w:val="0"/>
          <w:numId w:val="5"/>
        </w:numPr>
        <w:autoSpaceDE w:val="0"/>
        <w:autoSpaceDN w:val="0"/>
        <w:adjustRightInd w:val="0"/>
        <w:spacing w:after="0" w:line="360" w:lineRule="auto"/>
        <w:jc w:val="both"/>
        <w:rPr>
          <w:rFonts w:ascii="Arial" w:hAnsi="Arial" w:cs="Arial"/>
          <w:color w:val="333333"/>
          <w:sz w:val="24"/>
          <w:szCs w:val="24"/>
        </w:rPr>
      </w:pPr>
      <w:r w:rsidRPr="00965D22">
        <w:rPr>
          <w:rFonts w:ascii="Arial" w:hAnsi="Arial" w:cs="Arial"/>
          <w:b/>
          <w:color w:val="333333"/>
          <w:sz w:val="24"/>
          <w:szCs w:val="24"/>
        </w:rPr>
        <w:t xml:space="preserve">HISTORIAS DE VIDA: </w:t>
      </w:r>
      <w:r w:rsidR="0059087F" w:rsidRPr="00965D22">
        <w:rPr>
          <w:rFonts w:ascii="Arial" w:hAnsi="Arial" w:cs="Arial"/>
          <w:color w:val="333333"/>
          <w:sz w:val="24"/>
          <w:szCs w:val="24"/>
        </w:rPr>
        <w:t>individualmente se llevó un diario personal donde cada una de las participantes narró su historia de vida. Esto tenía como objetivo no sólo brindar información sobre la vida de cada uno de los participantes sino que al narrarse a sí mismas reconocieran su propia historia</w:t>
      </w:r>
      <w:r w:rsidRPr="00965D22">
        <w:rPr>
          <w:rFonts w:ascii="Arial" w:hAnsi="Arial" w:cs="Arial"/>
          <w:color w:val="333333"/>
          <w:sz w:val="24"/>
          <w:szCs w:val="24"/>
        </w:rPr>
        <w:t xml:space="preserve"> para así poder reconocer la de los otros; d</w:t>
      </w:r>
      <w:r w:rsidR="0059087F" w:rsidRPr="00965D22">
        <w:rPr>
          <w:rFonts w:ascii="Arial" w:hAnsi="Arial" w:cs="Arial"/>
          <w:color w:val="333333"/>
          <w:sz w:val="24"/>
          <w:szCs w:val="24"/>
        </w:rPr>
        <w:t xml:space="preserve">e igual forma buscaba </w:t>
      </w:r>
      <w:r w:rsidR="0059087F" w:rsidRPr="00965D22">
        <w:rPr>
          <w:rFonts w:ascii="Arial" w:hAnsi="Arial" w:cs="Arial"/>
          <w:color w:val="333333"/>
          <w:sz w:val="24"/>
          <w:szCs w:val="24"/>
        </w:rPr>
        <w:lastRenderedPageBreak/>
        <w:t>motivar hacia la escr</w:t>
      </w:r>
      <w:r w:rsidR="00ED5160" w:rsidRPr="00965D22">
        <w:rPr>
          <w:rFonts w:ascii="Arial" w:hAnsi="Arial" w:cs="Arial"/>
          <w:color w:val="333333"/>
          <w:sz w:val="24"/>
          <w:szCs w:val="24"/>
        </w:rPr>
        <w:t>itura y la narración</w:t>
      </w:r>
      <w:r w:rsidRPr="00965D22">
        <w:rPr>
          <w:rFonts w:ascii="Arial" w:hAnsi="Arial" w:cs="Arial"/>
          <w:color w:val="333333"/>
          <w:sz w:val="24"/>
          <w:szCs w:val="24"/>
        </w:rPr>
        <w:t>. Todas</w:t>
      </w:r>
      <w:r w:rsidR="00ED5160" w:rsidRPr="00965D22">
        <w:rPr>
          <w:rFonts w:ascii="Arial" w:hAnsi="Arial" w:cs="Arial"/>
          <w:color w:val="333333"/>
          <w:sz w:val="24"/>
          <w:szCs w:val="24"/>
        </w:rPr>
        <w:t xml:space="preserve"> </w:t>
      </w:r>
      <w:r w:rsidRPr="00965D22">
        <w:rPr>
          <w:rFonts w:ascii="Arial" w:hAnsi="Arial" w:cs="Arial"/>
          <w:color w:val="333333"/>
          <w:sz w:val="24"/>
          <w:szCs w:val="24"/>
        </w:rPr>
        <w:t>las participantes activas (12) realizaron tal ejercicio.</w:t>
      </w:r>
    </w:p>
    <w:p w:rsidR="00FA42B0" w:rsidRPr="00FA42B0" w:rsidRDefault="00FA42B0" w:rsidP="00FA42B0">
      <w:pPr>
        <w:pStyle w:val="Prrafodelista"/>
        <w:autoSpaceDE w:val="0"/>
        <w:autoSpaceDN w:val="0"/>
        <w:adjustRightInd w:val="0"/>
        <w:spacing w:after="0" w:line="360" w:lineRule="auto"/>
        <w:jc w:val="both"/>
        <w:rPr>
          <w:rFonts w:ascii="Arial" w:hAnsi="Arial" w:cs="Arial"/>
          <w:color w:val="333333"/>
          <w:sz w:val="24"/>
          <w:szCs w:val="24"/>
        </w:rPr>
      </w:pPr>
    </w:p>
    <w:p w:rsidR="00C0552F" w:rsidRPr="00A80CA2" w:rsidRDefault="00712C4C" w:rsidP="00EC13A9">
      <w:pPr>
        <w:pStyle w:val="Prrafodelista"/>
        <w:numPr>
          <w:ilvl w:val="0"/>
          <w:numId w:val="5"/>
        </w:numPr>
        <w:autoSpaceDE w:val="0"/>
        <w:autoSpaceDN w:val="0"/>
        <w:adjustRightInd w:val="0"/>
        <w:spacing w:after="0" w:line="360" w:lineRule="auto"/>
        <w:jc w:val="both"/>
      </w:pPr>
      <w:r w:rsidRPr="00965D22">
        <w:rPr>
          <w:rFonts w:ascii="Arial" w:hAnsi="Arial" w:cs="Arial"/>
          <w:b/>
          <w:color w:val="333333"/>
          <w:sz w:val="24"/>
          <w:szCs w:val="24"/>
        </w:rPr>
        <w:t>REPORTERÍA:</w:t>
      </w:r>
      <w:r w:rsidR="0059087F" w:rsidRPr="00965D22">
        <w:rPr>
          <w:rFonts w:ascii="Arial" w:hAnsi="Arial" w:cs="Arial"/>
          <w:color w:val="333333"/>
          <w:sz w:val="24"/>
          <w:szCs w:val="24"/>
        </w:rPr>
        <w:t xml:space="preserve"> </w:t>
      </w:r>
      <w:r w:rsidRPr="00965D22">
        <w:rPr>
          <w:rFonts w:ascii="Arial" w:hAnsi="Arial" w:cs="Arial"/>
          <w:color w:val="333333"/>
          <w:sz w:val="24"/>
          <w:szCs w:val="24"/>
        </w:rPr>
        <w:t>es</w:t>
      </w:r>
      <w:r w:rsidR="0059087F" w:rsidRPr="00965D22">
        <w:rPr>
          <w:rFonts w:ascii="Arial" w:hAnsi="Arial" w:cs="Arial"/>
          <w:color w:val="333333"/>
          <w:sz w:val="24"/>
          <w:szCs w:val="24"/>
        </w:rPr>
        <w:t xml:space="preserve"> todo el proceso de recolección de información por parte de las gestoras para construir los contenidos de la revista</w:t>
      </w:r>
      <w:r w:rsidRPr="00965D22">
        <w:rPr>
          <w:rFonts w:ascii="Arial" w:hAnsi="Arial" w:cs="Arial"/>
          <w:color w:val="333333"/>
          <w:sz w:val="24"/>
          <w:szCs w:val="24"/>
        </w:rPr>
        <w:t xml:space="preserve"> a través de la indagación de distintas fuentes de información. Se destacó la implementación de las entrevistas, lo que permitió que dicha técnica (la </w:t>
      </w:r>
      <w:r w:rsidR="0017167F" w:rsidRPr="00965D22">
        <w:rPr>
          <w:rFonts w:ascii="Arial" w:hAnsi="Arial" w:cs="Arial"/>
          <w:color w:val="333333"/>
          <w:sz w:val="24"/>
          <w:szCs w:val="24"/>
        </w:rPr>
        <w:t>reporteria</w:t>
      </w:r>
      <w:r w:rsidRPr="00965D22">
        <w:rPr>
          <w:rFonts w:ascii="Arial" w:hAnsi="Arial" w:cs="Arial"/>
          <w:color w:val="333333"/>
          <w:sz w:val="24"/>
          <w:szCs w:val="24"/>
        </w:rPr>
        <w:t>) se convirtiera en un espacio de encuentro y diálogo con el otro.</w:t>
      </w:r>
    </w:p>
    <w:p w:rsidR="00A80CA2" w:rsidRDefault="00A80CA2" w:rsidP="00A80CA2">
      <w:pPr>
        <w:pStyle w:val="Prrafodelista"/>
      </w:pPr>
    </w:p>
    <w:p w:rsidR="00A80CA2" w:rsidRDefault="00A80CA2" w:rsidP="00A80CA2">
      <w:pPr>
        <w:autoSpaceDE w:val="0"/>
        <w:autoSpaceDN w:val="0"/>
        <w:adjustRightInd w:val="0"/>
        <w:spacing w:after="0" w:line="360" w:lineRule="auto"/>
        <w:jc w:val="both"/>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9868C2" w:rsidRDefault="009868C2" w:rsidP="00A80CA2">
      <w:pPr>
        <w:jc w:val="center"/>
        <w:rPr>
          <w:rFonts w:ascii="Arial" w:hAnsi="Arial" w:cs="Arial"/>
          <w:b/>
        </w:rPr>
      </w:pPr>
    </w:p>
    <w:p w:rsidR="00A80CA2" w:rsidRPr="000F59DD" w:rsidRDefault="00A80CA2" w:rsidP="00A80CA2">
      <w:pPr>
        <w:jc w:val="center"/>
        <w:rPr>
          <w:rFonts w:ascii="Arial" w:hAnsi="Arial" w:cs="Arial"/>
          <w:b/>
        </w:rPr>
      </w:pPr>
      <w:r w:rsidRPr="000F59DD">
        <w:rPr>
          <w:rFonts w:ascii="Arial" w:hAnsi="Arial" w:cs="Arial"/>
          <w:b/>
        </w:rPr>
        <w:t>4. ANALISIS E INTERPRETACIÓN  DE RESULTADOS</w:t>
      </w:r>
    </w:p>
    <w:p w:rsidR="00A80CA2" w:rsidRPr="000F59DD" w:rsidRDefault="00A80CA2" w:rsidP="00A80CA2">
      <w:pPr>
        <w:spacing w:line="360" w:lineRule="auto"/>
        <w:jc w:val="both"/>
        <w:rPr>
          <w:rFonts w:ascii="Arial" w:hAnsi="Arial" w:cs="Arial"/>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Como se había mencionado en la metodología del presente trabajo, el análisis de la información se realizará teniendo en cuenta los objetivos específicos. Se partirá entonces con la escogencia del medio de comunicación, para luego pasar  a  todo el proceso que llevó a la descripción colectiva de las principales problemáticas en derechos humanos, de infancia y adolescencia que a su vez sirvió como el primer paso en el proceso de elaboración dicho medio. Posteriormente se analizará colectivamente todo el proceso interno de construcción de la revista para llegar a realización del producto comunicacional final. Para esto se tendrá en cuenta los resultados de la implementación de las técnicas utilizadas con los respectivos instrumentos y la fundamentación teórica del trabajo. Lo que se hace es ir tejiendo o hilvanando un relato de la experiencia sin que se pierda la legitimidad de la investigación.</w:t>
      </w:r>
    </w:p>
    <w:p w:rsidR="00A80CA2" w:rsidRPr="000F59DD" w:rsidRDefault="00A80CA2" w:rsidP="00A80CA2">
      <w:pPr>
        <w:spacing w:line="360" w:lineRule="auto"/>
        <w:jc w:val="both"/>
        <w:rPr>
          <w:rFonts w:ascii="Arial" w:hAnsi="Arial" w:cs="Arial"/>
          <w:sz w:val="24"/>
          <w:szCs w:val="24"/>
        </w:rPr>
      </w:pPr>
    </w:p>
    <w:p w:rsidR="00A80CA2" w:rsidRDefault="00A80CA2" w:rsidP="00A80CA2">
      <w:pPr>
        <w:spacing w:line="360" w:lineRule="auto"/>
        <w:jc w:val="both"/>
        <w:rPr>
          <w:rFonts w:ascii="Arial" w:hAnsi="Arial" w:cs="Arial"/>
          <w:b/>
          <w:sz w:val="24"/>
          <w:szCs w:val="24"/>
        </w:rPr>
      </w:pPr>
      <w:r w:rsidRPr="000F59DD">
        <w:rPr>
          <w:rFonts w:ascii="Arial" w:hAnsi="Arial" w:cs="Arial"/>
          <w:b/>
          <w:sz w:val="24"/>
          <w:szCs w:val="24"/>
        </w:rPr>
        <w:t>4.1. ¿Y…CUÁL MEDIO DE COMUNICACIÓN?</w:t>
      </w:r>
    </w:p>
    <w:p w:rsidR="00A80CA2" w:rsidRDefault="00A80CA2" w:rsidP="00A80CA2">
      <w:pPr>
        <w:spacing w:line="360" w:lineRule="auto"/>
        <w:jc w:val="both"/>
        <w:rPr>
          <w:rFonts w:ascii="Arial" w:hAnsi="Arial" w:cs="Arial"/>
          <w:b/>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La propuesta de construir colectivamente prensa ciudadana en la comunidad de Membrillal, no fue una iniciativa originaria de la comunidad, o específicamente del grupo de gestoras sociales. Dicha iniciativa nace de una propuesta de prácticas académicas. Sin embargo, ésta fue clara al expresar que lo planteado en ella estaba sujeto a todos los cambios que las gestoras sociales consideraran pertinentes. Debido a requerimientos de orden presupuestal, se propuso tentativamente, que la experiencia de prensa ciudadana tuviera como producto comunicacional un periódico trimestral de aproximadamente 8 hojas. Cabe resaltar, que se opta por prensa, teniendo en cuenta una serie de limitaciones </w:t>
      </w:r>
      <w:r w:rsidRPr="000F59DD">
        <w:rPr>
          <w:rFonts w:ascii="Arial" w:hAnsi="Arial" w:cs="Arial"/>
          <w:sz w:val="24"/>
          <w:szCs w:val="24"/>
        </w:rPr>
        <w:lastRenderedPageBreak/>
        <w:t xml:space="preserve">económicas y técnicas tanto a nivel interno del proyecto de gestores sociales, como a nivel de la comunidad. </w:t>
      </w:r>
    </w:p>
    <w:p w:rsidR="00A80CA2" w:rsidRPr="000F59DD" w:rsidRDefault="00A80CA2" w:rsidP="00A80CA2">
      <w:pPr>
        <w:tabs>
          <w:tab w:val="left" w:pos="3315"/>
        </w:tabs>
        <w:spacing w:line="360" w:lineRule="auto"/>
        <w:jc w:val="both"/>
        <w:rPr>
          <w:rFonts w:ascii="Arial" w:hAnsi="Arial" w:cs="Arial"/>
          <w:sz w:val="24"/>
          <w:szCs w:val="24"/>
        </w:rPr>
      </w:pPr>
      <w:r w:rsidRPr="000F59DD">
        <w:rPr>
          <w:rFonts w:ascii="Arial" w:hAnsi="Arial" w:cs="Arial"/>
          <w:sz w:val="24"/>
          <w:szCs w:val="24"/>
        </w:rPr>
        <w:t xml:space="preserve">Durante el primer </w:t>
      </w:r>
      <w:r w:rsidRPr="000F59DD">
        <w:rPr>
          <w:rFonts w:ascii="Arial" w:hAnsi="Arial" w:cs="Arial"/>
          <w:i/>
          <w:sz w:val="24"/>
          <w:szCs w:val="24"/>
        </w:rPr>
        <w:t>Encuentro Conversacional</w:t>
      </w:r>
      <w:r w:rsidRPr="000F59DD">
        <w:rPr>
          <w:rStyle w:val="Refdenotaalpie"/>
          <w:rFonts w:cs="Arial"/>
          <w:sz w:val="24"/>
          <w:szCs w:val="24"/>
        </w:rPr>
        <w:footnoteReference w:id="48"/>
      </w:r>
      <w:r w:rsidRPr="000F59DD">
        <w:rPr>
          <w:rFonts w:ascii="Arial" w:hAnsi="Arial" w:cs="Arial"/>
          <w:sz w:val="24"/>
          <w:szCs w:val="24"/>
        </w:rPr>
        <w:t xml:space="preserve"> sostenido con el grupo de gestoras sociales se les plantea la idea de construir un periódico que trate temas sobre derechos humanos, de infancia y adolescencia. Luego de que aceptaran asumir tal propuesta, se indagó sobre qué periódico era el que ellas y su comunidad leían, a lo que contestaron que era Nuestro Diario. Posteriormente se les consultó sobre qué contenidos podría llevar tal medio y respondieron que: sucesos, sociales, deportes, etc. Es así como dentro de ese espacio de conversación y ante tales respuestas se ve la necesidad de cuestionarse sobre qué tan pertinente era un periódico como medio de comunicación y formación en derechos.</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Lo anterior implica varios análisis: </w:t>
      </w:r>
    </w:p>
    <w:p w:rsidR="00A80CA2" w:rsidRPr="000F59DD" w:rsidRDefault="00A80CA2" w:rsidP="00A80CA2">
      <w:pPr>
        <w:tabs>
          <w:tab w:val="left" w:pos="3315"/>
        </w:tabs>
        <w:spacing w:line="360" w:lineRule="auto"/>
        <w:jc w:val="both"/>
        <w:rPr>
          <w:rFonts w:ascii="Arial" w:hAnsi="Arial" w:cs="Arial"/>
          <w:sz w:val="24"/>
          <w:szCs w:val="24"/>
          <w:lang w:val="es-ES"/>
        </w:rPr>
      </w:pPr>
      <w:r w:rsidRPr="000F59DD">
        <w:rPr>
          <w:rFonts w:ascii="Arial" w:hAnsi="Arial" w:cs="Arial"/>
          <w:sz w:val="24"/>
          <w:szCs w:val="24"/>
          <w:lang w:val="es-ES"/>
        </w:rPr>
        <w:t>Por un lado, la aceptación libre y voluntaria de las gestoras sociales para  participar en la propuesta, es el primer paso para la apropiación de esta  iniciativa. Ya no son dos investigadores externos quienes ejecutan un proyecto desde un saber especializado, son los mismos miembros de la comunidad quienes deciden emprender un proceso colectivo, desde sus propias identidades, necesidades y sobre todo desde sus mismas voces: “</w:t>
      </w:r>
      <w:r w:rsidRPr="000F59DD">
        <w:rPr>
          <w:rFonts w:ascii="Arial" w:eastAsia="Calibri" w:hAnsi="Arial" w:cs="Arial"/>
          <w:i/>
          <w:lang w:val="es-ES"/>
        </w:rPr>
        <w:t>Me parece excelente que vayamos a sacar una revista para la comunidad, la verdad es que antes no me lo había imaginado y la idea me ha gustado mucho”</w:t>
      </w:r>
      <w:r w:rsidRPr="000F59DD">
        <w:rPr>
          <w:rStyle w:val="Refdenotaalpie"/>
          <w:rFonts w:eastAsia="Calibri" w:cs="Arial"/>
          <w:i/>
          <w:lang w:val="es-ES"/>
        </w:rPr>
        <w:footnoteReference w:id="49"/>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Por otro lado, se establece una diferencia entre pensar una propuesta y ejecutarla. En procesos de comunicación ciudadana con fundamentos metodológicos participativos, no se puede hablar de caminos estructurados donde se sabe el punto desde el que se parte y el punto de llegada. Por el contrario, el trabajo con la participación de la comunidad implica estar abiertos a los cambios, a los devenires, a la incertidumbre del camino que se ha de recorrer o se recorre.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lastRenderedPageBreak/>
        <w:t xml:space="preserve">En este caso, se parte de la idea de que sea un periódico teniendo en cuenta unos elementos presupuestales; pero una vez conocidas las concepciones que las gestoras sociales tienen sobre “un periódico” en contraste con el propósito formativo que se pretendía con el mismo se genera </w:t>
      </w:r>
      <w:r w:rsidRPr="000F59DD">
        <w:rPr>
          <w:rFonts w:ascii="Arial" w:hAnsi="Arial" w:cs="Arial"/>
          <w:b/>
          <w:sz w:val="24"/>
          <w:szCs w:val="24"/>
        </w:rPr>
        <w:t>una primera ruptura</w:t>
      </w:r>
      <w:r w:rsidRPr="000F59DD">
        <w:rPr>
          <w:rFonts w:ascii="Arial" w:hAnsi="Arial" w:cs="Arial"/>
          <w:sz w:val="24"/>
          <w:szCs w:val="24"/>
        </w:rPr>
        <w:t xml:space="preserve">: no es suficiente tener en cuenta los elementos presupuestales para indagar sobre la pertinencia de un medio. Lo más importante es conocer las concepciones y las necesidades de la comunidad en torno a los distintos medios de comunicación.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En vista de estos nuevos elementos que surgen en el primer </w:t>
      </w:r>
      <w:r w:rsidRPr="000F59DD">
        <w:rPr>
          <w:rFonts w:ascii="Arial" w:hAnsi="Arial" w:cs="Arial"/>
          <w:i/>
          <w:sz w:val="24"/>
          <w:szCs w:val="24"/>
        </w:rPr>
        <w:t>Encuentro conversacional</w:t>
      </w:r>
      <w:r w:rsidRPr="000F59DD">
        <w:rPr>
          <w:rFonts w:ascii="Arial" w:hAnsi="Arial" w:cs="Arial"/>
          <w:sz w:val="24"/>
          <w:szCs w:val="24"/>
        </w:rPr>
        <w:t xml:space="preserve"> con las gestoras sociales y teniendo en cuenta que se había estipulado un periodo de tres meses para llevar a cabo todos los procesos formativos que condujeran a la producción del medio de comunicación, se les plantea entonces la diferencia entre un periódico y una revista.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El periódico es una posibilidad en el presente; la revista una posibilidad en el pasado, el presente y el futuro. Las revistas, como medio de comunicación, permiten una mayor selección de la audiencia a la que va dirigida; lo que ayuda en la precisión y contextualización de sus contenidos acorde con las necesidades, gustos y preferencias de la comunidad. También son de larga duración, son reutilizables o coleccionables y un ejemplar puede ser compartido por varias personas. De igual forma, hay mayor libertad y profundidad en los contenidos al no ser de corte noticioso, potencializando así las capacidades narrativas. A nivel de costos, una revista no requiere de una infraestructura tecnológica amplia como es el caso de la radio o la televisión. Al final, la revista queda seleccionada colectivamente por el grupo de gestoras</w:t>
      </w:r>
      <w:r w:rsidRPr="000F59DD">
        <w:rPr>
          <w:rStyle w:val="Refdenotaalpie"/>
          <w:rFonts w:cs="Arial"/>
          <w:sz w:val="24"/>
          <w:szCs w:val="24"/>
        </w:rPr>
        <w:footnoteReference w:id="50"/>
      </w:r>
      <w:r w:rsidRPr="000F59DD">
        <w:rPr>
          <w:rFonts w:ascii="Arial" w:hAnsi="Arial" w:cs="Arial"/>
          <w:sz w:val="24"/>
          <w:szCs w:val="24"/>
        </w:rPr>
        <w:t xml:space="preserve">. </w:t>
      </w:r>
    </w:p>
    <w:p w:rsidR="00A80CA2" w:rsidRPr="000F59DD" w:rsidRDefault="00A80CA2" w:rsidP="00A80CA2">
      <w:pPr>
        <w:autoSpaceDE w:val="0"/>
        <w:autoSpaceDN w:val="0"/>
        <w:adjustRightInd w:val="0"/>
        <w:spacing w:after="0" w:line="360" w:lineRule="auto"/>
        <w:jc w:val="both"/>
        <w:rPr>
          <w:rFonts w:ascii="Arial" w:hAnsi="Arial" w:cs="Arial"/>
          <w:b/>
          <w:sz w:val="24"/>
          <w:szCs w:val="24"/>
        </w:rPr>
      </w:pPr>
      <w:r w:rsidRPr="000F59DD">
        <w:rPr>
          <w:rFonts w:ascii="Arial" w:hAnsi="Arial" w:cs="Arial"/>
          <w:b/>
          <w:sz w:val="24"/>
          <w:szCs w:val="24"/>
        </w:rPr>
        <w:t>4.2 CONVERSANDO SOBRE NUESTROS PROBLEMAS</w:t>
      </w:r>
    </w:p>
    <w:p w:rsidR="00A80CA2" w:rsidRPr="000F59DD" w:rsidRDefault="00A80CA2" w:rsidP="00A80CA2">
      <w:pPr>
        <w:autoSpaceDE w:val="0"/>
        <w:autoSpaceDN w:val="0"/>
        <w:adjustRightInd w:val="0"/>
        <w:spacing w:after="0" w:line="360" w:lineRule="auto"/>
        <w:jc w:val="both"/>
        <w:rPr>
          <w:rFonts w:ascii="Arial" w:hAnsi="Arial" w:cs="Arial"/>
          <w:b/>
          <w:sz w:val="24"/>
          <w:szCs w:val="24"/>
        </w:rPr>
      </w:pPr>
    </w:p>
    <w:p w:rsidR="00A80CA2" w:rsidRPr="000F59DD" w:rsidRDefault="00A80CA2" w:rsidP="00A80CA2">
      <w:pPr>
        <w:autoSpaceDE w:val="0"/>
        <w:autoSpaceDN w:val="0"/>
        <w:adjustRightInd w:val="0"/>
        <w:spacing w:after="0" w:line="360" w:lineRule="auto"/>
        <w:jc w:val="both"/>
        <w:rPr>
          <w:rFonts w:ascii="Arial" w:hAnsi="Arial" w:cs="Arial"/>
          <w:sz w:val="24"/>
          <w:szCs w:val="24"/>
        </w:rPr>
      </w:pPr>
      <w:r w:rsidRPr="000F59DD">
        <w:rPr>
          <w:rFonts w:ascii="Arial" w:hAnsi="Arial" w:cs="Arial"/>
          <w:sz w:val="24"/>
          <w:szCs w:val="24"/>
        </w:rPr>
        <w:t xml:space="preserve">La construcción colectiva de un medio formativo de comunicación debe partir de la indagación y el reconocimiento que la misma comunidad hace de sus problemáticas. El grupo de gestoras sociales junto con otros líderes de la </w:t>
      </w:r>
      <w:r w:rsidRPr="000F59DD">
        <w:rPr>
          <w:rFonts w:ascii="Arial" w:hAnsi="Arial" w:cs="Arial"/>
          <w:sz w:val="24"/>
          <w:szCs w:val="24"/>
        </w:rPr>
        <w:lastRenderedPageBreak/>
        <w:t>comunidad</w:t>
      </w:r>
      <w:r w:rsidRPr="000F59DD">
        <w:rPr>
          <w:rStyle w:val="Refdenotaalpie"/>
          <w:rFonts w:cs="Arial"/>
          <w:sz w:val="24"/>
          <w:szCs w:val="24"/>
        </w:rPr>
        <w:footnoteReference w:id="51"/>
      </w:r>
      <w:r w:rsidRPr="000F59DD">
        <w:rPr>
          <w:rFonts w:ascii="Arial" w:hAnsi="Arial" w:cs="Arial"/>
          <w:sz w:val="24"/>
          <w:szCs w:val="24"/>
        </w:rPr>
        <w:t xml:space="preserve"> no sólo respondieron de manera grupal e individual un Cuestionario que indagó sus principales problemáticas en cuanto a derechos humanos, de Infancia y adolescencia</w:t>
      </w:r>
      <w:r w:rsidRPr="000F59DD">
        <w:rPr>
          <w:rStyle w:val="Refdenotaalpie"/>
          <w:rFonts w:cs="Arial"/>
          <w:sz w:val="24"/>
          <w:szCs w:val="24"/>
        </w:rPr>
        <w:footnoteReference w:id="52"/>
      </w:r>
      <w:r w:rsidRPr="000F59DD">
        <w:rPr>
          <w:rFonts w:ascii="Arial" w:hAnsi="Arial" w:cs="Arial"/>
          <w:sz w:val="24"/>
          <w:szCs w:val="24"/>
        </w:rPr>
        <w:t>, sino que tales respuestas se socializaron, analizaron y discutieron. Se parte de la comunicación, el diálogo y la participación como una forma de compartir las visiones y las miradas que se tiene sobre la misma comunidad que se habita, es decir, que se mora, por tanto, siguiendo a Heidegger, como compromiso con el escenario en el cual se habita..</w:t>
      </w:r>
    </w:p>
    <w:p w:rsidR="00A80CA2" w:rsidRPr="000F59DD" w:rsidRDefault="00A80CA2" w:rsidP="00A80CA2">
      <w:pPr>
        <w:autoSpaceDE w:val="0"/>
        <w:autoSpaceDN w:val="0"/>
        <w:adjustRightInd w:val="0"/>
        <w:spacing w:after="0" w:line="360" w:lineRule="auto"/>
        <w:jc w:val="both"/>
        <w:rPr>
          <w:rFonts w:ascii="Arial" w:hAnsi="Arial" w:cs="Arial"/>
          <w:sz w:val="24"/>
          <w:szCs w:val="24"/>
        </w:rPr>
      </w:pPr>
    </w:p>
    <w:p w:rsidR="00A80CA2" w:rsidRPr="000F59DD" w:rsidRDefault="00A80CA2" w:rsidP="00A80CA2">
      <w:pPr>
        <w:pStyle w:val="Prrafodelista"/>
        <w:spacing w:line="360" w:lineRule="auto"/>
        <w:ind w:left="0"/>
        <w:jc w:val="both"/>
        <w:rPr>
          <w:rFonts w:ascii="Arial" w:hAnsi="Arial" w:cs="Arial"/>
          <w:i/>
        </w:rPr>
      </w:pPr>
      <w:r w:rsidRPr="000F59DD">
        <w:rPr>
          <w:rFonts w:ascii="Arial" w:hAnsi="Arial" w:cs="Arial"/>
          <w:sz w:val="24"/>
          <w:szCs w:val="24"/>
        </w:rPr>
        <w:t xml:space="preserve">Estas son las respuestas que dieron los encuestados sobre las dos principales problemáticas en su comunidad: </w:t>
      </w:r>
      <w:r w:rsidRPr="000F59DD">
        <w:rPr>
          <w:rFonts w:ascii="Arial" w:hAnsi="Arial" w:cs="Arial"/>
        </w:rPr>
        <w:t>“</w:t>
      </w:r>
      <w:r w:rsidRPr="000F59DD">
        <w:rPr>
          <w:rFonts w:ascii="Arial" w:hAnsi="Arial" w:cs="Arial"/>
          <w:i/>
        </w:rPr>
        <w:t>Violencia intrafamiliar y desnutrición”, “Maltrato- abuso infantil y Los niños carecen de un sitio de recreación”, “ las calles cuando llueve se llenan de lodo y falta de atención y protección a los niños por parte de los padres”, “Maltratos físicos y verbales (sicológicos) y la igualdad de género”, “Falta de organización y priorización de necesidades de los padres y violan muchos derechos de los niños”</w:t>
      </w:r>
      <w:r w:rsidRPr="000F59DD">
        <w:rPr>
          <w:rStyle w:val="Refdenotaalpie"/>
          <w:rFonts w:cs="Arial"/>
        </w:rPr>
        <w:footnoteReference w:id="53"/>
      </w:r>
    </w:p>
    <w:p w:rsidR="00A80CA2" w:rsidRPr="000F59DD" w:rsidRDefault="00A80CA2" w:rsidP="00A80CA2">
      <w:pPr>
        <w:pStyle w:val="Prrafodelista"/>
        <w:spacing w:line="360" w:lineRule="auto"/>
        <w:ind w:left="0"/>
        <w:jc w:val="both"/>
        <w:rPr>
          <w:rFonts w:ascii="Arial" w:hAnsi="Arial" w:cs="Arial"/>
          <w:sz w:val="24"/>
          <w:szCs w:val="24"/>
        </w:rPr>
      </w:pPr>
    </w:p>
    <w:p w:rsidR="00A80CA2" w:rsidRPr="000F59DD" w:rsidRDefault="00A80CA2" w:rsidP="00A80CA2">
      <w:pPr>
        <w:pStyle w:val="Prrafodelista"/>
        <w:spacing w:line="360" w:lineRule="auto"/>
        <w:ind w:left="0"/>
        <w:jc w:val="both"/>
        <w:rPr>
          <w:rFonts w:ascii="Arial" w:hAnsi="Arial" w:cs="Arial"/>
          <w:sz w:val="24"/>
          <w:szCs w:val="24"/>
        </w:rPr>
      </w:pPr>
      <w:r w:rsidRPr="000F59DD">
        <w:rPr>
          <w:rFonts w:ascii="Arial" w:hAnsi="Arial" w:cs="Arial"/>
          <w:sz w:val="24"/>
          <w:szCs w:val="24"/>
        </w:rPr>
        <w:t xml:space="preserve">De las cinco guías de respuestas correspondientes a la encuesta aplicada el 100% coincide con que la principal problemática es el Maltrato Infantil. Algunas de las respuestas se expresan como formas de maltrato infantil e incluso como factores asociados al maltrato, por ejemplo la violencia intrafamiliar y la desnutrición. De igual forma cabe resaltar que en segunda medida y no menos importante, los encuestados resaltaron la falta de sitios de recreación en la comunidad  que de una u otra forma también es una vulneración al derecho de la recreación, principalmente por parte del estado. Otras problemáticas relacionadas con los derechos humanos que mencionaron fueron: la pobreza, el desempleo, la carencia de servicios públicos, etc. </w:t>
      </w:r>
    </w:p>
    <w:p w:rsidR="00773772" w:rsidRDefault="00773772" w:rsidP="00A80CA2">
      <w:pPr>
        <w:pStyle w:val="Prrafodelista"/>
        <w:spacing w:line="360" w:lineRule="auto"/>
        <w:ind w:left="0"/>
        <w:jc w:val="both"/>
        <w:rPr>
          <w:rFonts w:ascii="Arial" w:hAnsi="Arial" w:cs="Arial"/>
          <w:sz w:val="24"/>
          <w:szCs w:val="24"/>
        </w:rPr>
      </w:pPr>
    </w:p>
    <w:p w:rsidR="00A80CA2" w:rsidRPr="000F59DD" w:rsidRDefault="00A80CA2" w:rsidP="00A80CA2">
      <w:pPr>
        <w:pStyle w:val="Prrafodelista"/>
        <w:spacing w:line="360" w:lineRule="auto"/>
        <w:ind w:left="0"/>
        <w:jc w:val="both"/>
        <w:rPr>
          <w:rFonts w:ascii="Arial" w:hAnsi="Arial" w:cs="Arial"/>
        </w:rPr>
      </w:pPr>
      <w:r w:rsidRPr="000F59DD">
        <w:rPr>
          <w:rFonts w:ascii="Arial" w:hAnsi="Arial" w:cs="Arial"/>
          <w:sz w:val="24"/>
          <w:szCs w:val="24"/>
        </w:rPr>
        <w:t>Para las gestoras y lideres, las causas que explican el maltrato infantil tienen que ver con “</w:t>
      </w:r>
      <w:r w:rsidRPr="000F59DD">
        <w:rPr>
          <w:rFonts w:ascii="Arial" w:hAnsi="Arial" w:cs="Arial"/>
          <w:i/>
        </w:rPr>
        <w:t xml:space="preserve">Falta de comprensión, autocontrol, por cultura o costumbre”,” Falta de recursos económicos”, “falta de afecto”, “Falta de responsabilidad, de afecto por sí mismo”, de </w:t>
      </w:r>
      <w:r w:rsidRPr="000F59DD">
        <w:rPr>
          <w:rFonts w:ascii="Arial" w:hAnsi="Arial" w:cs="Arial"/>
          <w:i/>
        </w:rPr>
        <w:lastRenderedPageBreak/>
        <w:t>cuidados”, “demasiada confianza o permisividad”, “Costumbres ancestrales/falta de formación/mala influencia de los amigos”</w:t>
      </w:r>
      <w:r w:rsidRPr="000F59DD">
        <w:rPr>
          <w:rStyle w:val="Refdenotaalpie"/>
          <w:rFonts w:cs="Arial"/>
          <w:i/>
        </w:rPr>
        <w:footnoteReference w:id="54"/>
      </w:r>
      <w:r w:rsidRPr="000F59DD">
        <w:rPr>
          <w:rFonts w:ascii="Arial" w:hAnsi="Arial" w:cs="Arial"/>
          <w:i/>
        </w:rPr>
        <w:t xml:space="preserve">, </w:t>
      </w:r>
      <w:r w:rsidRPr="000F59DD">
        <w:rPr>
          <w:rFonts w:ascii="Arial" w:hAnsi="Arial" w:cs="Arial"/>
        </w:rPr>
        <w:t xml:space="preserve">entre otras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Para ellos y ellas, las causas del maltrato infantil son principalmente ausencias, faltas o carencias. También como es notorio, sólo una respuesta habla sobre la falta de información en el tema de los derechos; sin embargo, dentro de la socialización y la discusión que se tejió alrededor de tales respuestas, los mismos participantes empiezan a cuestionarse sobre una causa aún mayor a las que ya, por grupo e incluso individualmente, se habían establecido. Es así como esas ausencias, faltas o carencias características del maltrato infantil a su vez son producto del desconocimiento acerca de los derechos. Algunos también planteaban que muchas veces la gente tenía idea de cuáles eran y sin embargo no los ponían en práctica; ellos y ellas deducían entonces que eso estaba asociado a las costumbres y a las prácticas culturales de crianza que se tenían.</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En primera medida se observa como la experiencia comunicacional de escuchar al otro, compartir con el otro y discutir las distintas miradas que se tienen alrededor de un mismo tema posibilita a su vez indagarnos y establecer otras posibilidades que no se habían estipulado. La comunicación se convierte en un espacio de construcción y a la vez de de-construcción constante de lo pensado; en un espacio de enriquecimiento colectivo y personal, tal y como lo propone el enfoque de comunicación ciudadana.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En segunda medida, el conocimiento de los derechos de infancia y adolescencia no sólo se plantea como un saber, sino como un saber hacer. Esto se evidencia en cómo para ellos y ellas desconocer no es sólo no tener idea sobre algo, en este caso los derechos, sino que teniendo idea no se ponga en práctica lo que se sabe. Complementado lo anterior, el hacer se ve obstaculizado por la historia y la herencia cultural, lo que lleva entonces a la necesidad de empezar a problematizar las prácticas culturales desde la propia historia y a su vez con la historia de los otros.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lastRenderedPageBreak/>
        <w:t xml:space="preserve">Este último análisis también nos remite a las limitaciones de hablar sólo de información. La información se queda en el dato, en el saber. La formación implica un proceso de concientización y reconocimiento de ese saber con el fin de entretejerlo con un hacer. De igual forma, la formación pasa por la problematización que hacemos de nuestra existencia y vivencias. Entiéndase por problematización el preguntarse y cuestionarse sobre el por qué de lo que hacemos o dejamos de hacer para a partir de allí movilizarnos, actuar. En el caso de las prácticas culturales tales problematizaciones no se dan sólo desde la individualidad, sino también con el otro, en palabras de Freire, mediatizados por el mundo. Es aquí donde la relación comunicación y formación se entrelazan y nos convoca a comprender que la construcción colectiva de un medio implica una apuesta por la formación y no por la información. </w:t>
      </w:r>
    </w:p>
    <w:p w:rsidR="00A80CA2" w:rsidRPr="000F59DD" w:rsidRDefault="00A80CA2" w:rsidP="00A80CA2">
      <w:pPr>
        <w:spacing w:line="360" w:lineRule="auto"/>
        <w:jc w:val="both"/>
        <w:rPr>
          <w:rFonts w:ascii="Arial" w:hAnsi="Arial" w:cs="Arial"/>
          <w:i/>
        </w:rPr>
      </w:pPr>
      <w:r w:rsidRPr="000F59DD">
        <w:rPr>
          <w:rFonts w:ascii="Arial" w:hAnsi="Arial" w:cs="Arial"/>
          <w:sz w:val="24"/>
          <w:szCs w:val="24"/>
        </w:rPr>
        <w:t>El ejercicio de la formación pasa por preguntarse sobre las consecuencias de nuestras actuaciones ya sean personales o colectivas, en ese sentido, observamos que las gestoras y líderes de la comunidad reflexionan críticamente las consecuencias del maltrato infantil destacando que este trae implicaciones como: “</w:t>
      </w:r>
      <w:r w:rsidRPr="000F59DD">
        <w:rPr>
          <w:rFonts w:ascii="Arial" w:hAnsi="Arial" w:cs="Arial"/>
          <w:i/>
        </w:rPr>
        <w:t>Niños con niveles bajos de autoestima. Niños y niñas adictos”, “niños y niñas maltratantes. Embarazos a temprana edad”, “bajo rendimiento escolar, enfermedades, aislamiento”, “traumas físicos, sicológicos, se pasa de victimas a victimarios; niños violentos, prostitución, drogadicción, suicidios”, “niños y niñas tristes y desprotegidos y a merced de la caridad de terceros”, “maridos maltratantes/niños deprimidos/violencia intrafamiliar”</w:t>
      </w:r>
      <w:r w:rsidRPr="000F59DD">
        <w:rPr>
          <w:rStyle w:val="Refdenotaalpie"/>
          <w:rFonts w:cs="Arial"/>
          <w:i/>
        </w:rPr>
        <w:footnoteReference w:id="55"/>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Las consecuencias del maltrato infantil no sólo se dan a corto plazo, como las huellas que deja el maltrato físico, sino que deja secuelas a largo plazo principalmente causadas por el maltrato sicológico. Esto se complementa con la tendencia cíclica o repetitiva del maltrato, lo que a su vez ratifica la idea de la herencia cultural y el maltrato transgeneracional: </w:t>
      </w:r>
      <w:r w:rsidRPr="000F59DD">
        <w:rPr>
          <w:rFonts w:ascii="Arial" w:hAnsi="Arial" w:cs="Arial"/>
          <w:i/>
          <w:sz w:val="24"/>
          <w:szCs w:val="24"/>
        </w:rPr>
        <w:t>de víctimas a victimarios, maridos maltratantes</w:t>
      </w:r>
      <w:r w:rsidRPr="000F59DD">
        <w:rPr>
          <w:rFonts w:ascii="Arial" w:hAnsi="Arial" w:cs="Arial"/>
          <w:sz w:val="24"/>
          <w:szCs w:val="24"/>
        </w:rPr>
        <w:t xml:space="preserve">. Esta última expresión da cuenta de las diferencias de género que se establecen y que también está relacionado con la cultura; es así </w:t>
      </w:r>
      <w:r w:rsidRPr="000F59DD">
        <w:rPr>
          <w:rFonts w:ascii="Arial" w:hAnsi="Arial" w:cs="Arial"/>
          <w:sz w:val="24"/>
          <w:szCs w:val="24"/>
        </w:rPr>
        <w:lastRenderedPageBreak/>
        <w:t xml:space="preserve">como las mujeres son víctimas de maltrato al igual que los hombres pero son ellos quienes continúan con el ciclo de la violencia, ya no sólo como padres sino también como maridos. Otras consecuencias están relacionadas con el riesgo que tienen los niños y niñas maltratados a ser víctimas de abuso, a las adicciones, los embarazos a temprana edad e incluso el suicidio.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Teniendo en cuenta todos los elementos anteriormente expuestos y mediante el proceso de socialización y discusión de los resultados de la Encuesta, se elaboró, colectivamente, el siguiente Árbol de problemas donde de manera resumida se recogen los acuerdos que se establecieron en dichos espacios de comunicación. </w:t>
      </w:r>
    </w:p>
    <w:p w:rsidR="00A80CA2" w:rsidRPr="000F59DD" w:rsidRDefault="00A80CA2" w:rsidP="00A80CA2">
      <w:pPr>
        <w:spacing w:line="360" w:lineRule="auto"/>
        <w:jc w:val="both"/>
      </w:pPr>
      <w:r w:rsidRPr="000F59DD">
        <w:object w:dxaOrig="5740" w:dyaOrig="2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4pt;height:316.25pt" o:ole="">
            <v:imagedata r:id="rId13" o:title=""/>
          </v:shape>
          <o:OLEObject Type="Embed" ProgID="OrgPlusWOPX.4" ShapeID="_x0000_i1025" DrawAspect="Content" ObjectID="_1288421034" r:id="rId14"/>
        </w:object>
      </w:r>
    </w:p>
    <w:p w:rsidR="00A80CA2" w:rsidRPr="000F59DD" w:rsidRDefault="00A80CA2" w:rsidP="00A80CA2">
      <w:pPr>
        <w:spacing w:line="360" w:lineRule="auto"/>
        <w:jc w:val="center"/>
        <w:rPr>
          <w:b/>
        </w:rPr>
      </w:pPr>
      <w:r w:rsidRPr="000F59DD">
        <w:rPr>
          <w:b/>
        </w:rPr>
        <w:t>Figura 2. Árbol de problemas realizado el 12 de agosto de 2008</w:t>
      </w:r>
    </w:p>
    <w:p w:rsidR="00A80CA2" w:rsidRPr="000F59DD" w:rsidRDefault="00A80CA2" w:rsidP="00A80CA2">
      <w:pPr>
        <w:spacing w:line="360" w:lineRule="auto"/>
        <w:jc w:val="both"/>
        <w:rPr>
          <w:rFonts w:ascii="Arial" w:hAnsi="Arial" w:cs="Arial"/>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lastRenderedPageBreak/>
        <w:t>A partir de lo anterior, del reconocimiento que los y las participantes hacen de sus problemáticas, es como se fundamentan los contenidos de la revista en su primera edición.</w:t>
      </w:r>
    </w:p>
    <w:p w:rsidR="00A80CA2" w:rsidRDefault="00A80CA2" w:rsidP="00A80CA2">
      <w:pPr>
        <w:spacing w:line="360" w:lineRule="auto"/>
        <w:jc w:val="both"/>
        <w:rPr>
          <w:rFonts w:ascii="Arial" w:hAnsi="Arial" w:cs="Arial"/>
          <w:b/>
          <w:sz w:val="24"/>
          <w:szCs w:val="24"/>
        </w:rPr>
      </w:pPr>
    </w:p>
    <w:p w:rsidR="00A80CA2" w:rsidRDefault="00A80CA2" w:rsidP="00A80CA2">
      <w:pPr>
        <w:spacing w:line="360" w:lineRule="auto"/>
        <w:jc w:val="both"/>
        <w:rPr>
          <w:rFonts w:ascii="Arial" w:hAnsi="Arial" w:cs="Arial"/>
          <w:b/>
          <w:sz w:val="24"/>
          <w:szCs w:val="24"/>
        </w:rPr>
      </w:pPr>
      <w:r w:rsidRPr="000F59DD">
        <w:rPr>
          <w:rFonts w:ascii="Arial" w:hAnsi="Arial" w:cs="Arial"/>
          <w:b/>
          <w:sz w:val="24"/>
          <w:szCs w:val="24"/>
        </w:rPr>
        <w:t>4.3 IMPORTANCIA Y PROPÓSITOS DE LA REVISTA: DE LA INFORMACIÓN A LA FORMACIÓN.</w:t>
      </w:r>
    </w:p>
    <w:p w:rsidR="00A80CA2" w:rsidRPr="000F59DD" w:rsidRDefault="00A80CA2" w:rsidP="00A80CA2">
      <w:pPr>
        <w:spacing w:line="360" w:lineRule="auto"/>
        <w:jc w:val="both"/>
        <w:rPr>
          <w:rFonts w:ascii="Arial" w:hAnsi="Arial" w:cs="Arial"/>
          <w:b/>
          <w:sz w:val="24"/>
          <w:szCs w:val="24"/>
        </w:rPr>
      </w:pPr>
    </w:p>
    <w:p w:rsidR="00A80CA2" w:rsidRPr="000F59DD" w:rsidRDefault="00A80CA2" w:rsidP="00A80CA2">
      <w:pPr>
        <w:spacing w:line="360" w:lineRule="auto"/>
        <w:jc w:val="both"/>
        <w:rPr>
          <w:rFonts w:ascii="Arial" w:hAnsi="Arial" w:cs="Arial"/>
          <w:i/>
          <w:sz w:val="24"/>
          <w:szCs w:val="24"/>
        </w:rPr>
      </w:pPr>
      <w:r w:rsidRPr="000F59DD">
        <w:rPr>
          <w:rFonts w:ascii="Arial" w:hAnsi="Arial" w:cs="Arial"/>
          <w:sz w:val="24"/>
          <w:szCs w:val="24"/>
        </w:rPr>
        <w:t>En la parte inicial del proceso, el propósito de la revista tuvo un carácter  netamente informativo o difusionista, expresado en la ventaja de:</w:t>
      </w:r>
      <w:r w:rsidRPr="000F59DD">
        <w:rPr>
          <w:rFonts w:ascii="Arial" w:hAnsi="Arial" w:cs="Arial"/>
          <w:i/>
          <w:sz w:val="24"/>
          <w:szCs w:val="24"/>
        </w:rPr>
        <w:t xml:space="preserve"> “</w:t>
      </w:r>
      <w:r w:rsidRPr="000F59DD">
        <w:rPr>
          <w:rFonts w:ascii="Arial" w:hAnsi="Arial" w:cs="Arial"/>
          <w:i/>
        </w:rPr>
        <w:t>nos damos a conocer”, “la comunidad se instruyen e informan”, “porque damos a conoce</w:t>
      </w:r>
      <w:r w:rsidR="003F2C9F">
        <w:rPr>
          <w:rFonts w:ascii="Arial" w:hAnsi="Arial" w:cs="Arial"/>
          <w:i/>
        </w:rPr>
        <w:t>r</w:t>
      </w:r>
      <w:r w:rsidRPr="000F59DD">
        <w:rPr>
          <w:rFonts w:ascii="Arial" w:hAnsi="Arial" w:cs="Arial"/>
          <w:i/>
        </w:rPr>
        <w:t>”</w:t>
      </w:r>
      <w:r w:rsidRPr="000F59DD">
        <w:rPr>
          <w:rStyle w:val="Refdenotaalpie"/>
          <w:rFonts w:cs="Arial"/>
        </w:rPr>
        <w:t xml:space="preserve"> </w:t>
      </w:r>
      <w:r w:rsidRPr="000F59DD">
        <w:rPr>
          <w:rStyle w:val="Refdenotaalpie"/>
          <w:rFonts w:cs="Arial"/>
        </w:rPr>
        <w:footnoteReference w:id="56"/>
      </w:r>
      <w:r w:rsidRPr="000F59DD">
        <w:rPr>
          <w:rFonts w:ascii="Arial" w:hAnsi="Arial" w:cs="Arial"/>
          <w:i/>
        </w:rPr>
        <w:t>.</w:t>
      </w:r>
      <w:r w:rsidRPr="000F59DD">
        <w:rPr>
          <w:rFonts w:ascii="Arial" w:hAnsi="Arial" w:cs="Arial"/>
          <w:i/>
          <w:sz w:val="24"/>
          <w:szCs w:val="24"/>
        </w:rPr>
        <w:t xml:space="preserve"> S</w:t>
      </w:r>
      <w:r w:rsidRPr="000F59DD">
        <w:rPr>
          <w:rFonts w:ascii="Arial" w:hAnsi="Arial" w:cs="Arial"/>
          <w:sz w:val="24"/>
          <w:szCs w:val="24"/>
        </w:rPr>
        <w:t>obre esto también radicaba la importancia que los participantes le daban a la construcción de este medio. No encuentran en él beneficios personales, a excepción de la visibilización y el reconocimiento social que obtendrían por convertirse en las productoras de los contenidos de la revista.</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Ellas sienten que la formación y la capacitación que han recibido en el proyecto de gestores Sociales, les da la autoridad para llevar esos conocimientos y “replicarlos” a los demás miembros de la comunidad, sin ser conscientes de que están imitando el modelo informativo vertical de los medios masivos de comunicación, en el que unos pocos emiten un mensaje a un público que debe asimilarlo. Desde esta concepción también se estaría poniendo en práctica la llamada “educación bancaria” rebatida desde los postulados de Freire, en la que los habitantes de Membrillal serían un conjunto de aprendices pasivos en los que se depositan unos contenidos, siendo las gestoras las que actuarían como las únicas  portavoces o divulgadoras de información.</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El hecho de mostrar, dar a conocer o publicitar no es contrario a los procesos comunicativos, sin embargo la comunicación es mucho más amplia. La construcción colectiva de un medio de comunicación no puede tomar sólo la visión </w:t>
      </w:r>
      <w:r w:rsidRPr="000F59DD">
        <w:rPr>
          <w:rFonts w:ascii="Arial" w:hAnsi="Arial" w:cs="Arial"/>
          <w:sz w:val="24"/>
          <w:szCs w:val="24"/>
        </w:rPr>
        <w:lastRenderedPageBreak/>
        <w:t xml:space="preserve">informativa del medio; es a través de la participación, el diálogo, las reflexiones y  las acciones que se asumen en el curso del proceso donde se genera </w:t>
      </w:r>
      <w:r w:rsidRPr="000F59DD">
        <w:rPr>
          <w:rFonts w:ascii="Arial" w:hAnsi="Arial" w:cs="Arial"/>
          <w:b/>
          <w:sz w:val="24"/>
          <w:szCs w:val="24"/>
        </w:rPr>
        <w:t>una segunda ruptura</w:t>
      </w:r>
      <w:r w:rsidRPr="000F59DD">
        <w:rPr>
          <w:rFonts w:ascii="Arial" w:hAnsi="Arial" w:cs="Arial"/>
          <w:sz w:val="24"/>
          <w:szCs w:val="24"/>
        </w:rPr>
        <w:t xml:space="preserve">: las gestoras sociales amplían esa primera concepción difusionista a una más comunicativa y por tanto, formativa. Ya no es sólo difundir una información, sino que esta logre generar cambios de comportamiento dentro de la comunidad, específicamente frente a los derechos de infancia y adolescencia.  </w:t>
      </w:r>
    </w:p>
    <w:p w:rsidR="00A80CA2" w:rsidRPr="000F59DD" w:rsidRDefault="00A80CA2" w:rsidP="00A80CA2">
      <w:pPr>
        <w:tabs>
          <w:tab w:val="left" w:pos="3315"/>
        </w:tabs>
        <w:spacing w:line="360" w:lineRule="auto"/>
        <w:jc w:val="both"/>
        <w:rPr>
          <w:rFonts w:ascii="Arial" w:hAnsi="Arial" w:cs="Arial"/>
        </w:rPr>
      </w:pPr>
      <w:r w:rsidRPr="000F59DD">
        <w:rPr>
          <w:rFonts w:ascii="Arial" w:hAnsi="Arial" w:cs="Arial"/>
          <w:sz w:val="24"/>
          <w:szCs w:val="24"/>
        </w:rPr>
        <w:t xml:space="preserve">Para las Gestoras, las principales  ventajas o beneficios que la Revista traería a la comunidad  serían: “(…) </w:t>
      </w:r>
      <w:r w:rsidRPr="000F59DD">
        <w:rPr>
          <w:rFonts w:ascii="Arial" w:hAnsi="Arial" w:cs="Arial"/>
          <w:i/>
        </w:rPr>
        <w:t xml:space="preserve">conseguir con esta revista para Membrillal es tener un poco </w:t>
      </w:r>
      <w:r w:rsidRPr="000F59DD">
        <w:rPr>
          <w:rFonts w:ascii="Arial" w:hAnsi="Arial" w:cs="Arial"/>
          <w:b/>
          <w:i/>
        </w:rPr>
        <w:t>más de comunicación con la demás gente de la comunidad</w:t>
      </w:r>
      <w:r w:rsidRPr="000F59DD">
        <w:rPr>
          <w:rFonts w:ascii="Arial" w:hAnsi="Arial" w:cs="Arial"/>
          <w:i/>
        </w:rPr>
        <w:t xml:space="preserve">. Darle a conocer más los programas, darle más orientaciones y dar a conocer problemáticas de la comunidad”, “ las personas se informaran más, tuvieran(sic) conciencia de que el maltrato infantil no es la mejor solución para los niños, que </w:t>
      </w:r>
      <w:r w:rsidRPr="000F59DD">
        <w:rPr>
          <w:rFonts w:ascii="Arial" w:hAnsi="Arial" w:cs="Arial"/>
          <w:b/>
          <w:i/>
        </w:rPr>
        <w:t>como padres debemos tener ciertos cambios</w:t>
      </w:r>
      <w:r w:rsidRPr="000F59DD">
        <w:rPr>
          <w:rFonts w:ascii="Arial" w:hAnsi="Arial" w:cs="Arial"/>
          <w:i/>
        </w:rPr>
        <w:t xml:space="preserve"> y que </w:t>
      </w:r>
      <w:r w:rsidRPr="000F59DD">
        <w:rPr>
          <w:rFonts w:ascii="Arial" w:hAnsi="Arial" w:cs="Arial"/>
          <w:b/>
          <w:i/>
        </w:rPr>
        <w:t>debemos inculcarles los valores para que sean mejores personas</w:t>
      </w:r>
      <w:r w:rsidRPr="000F59DD">
        <w:rPr>
          <w:rFonts w:ascii="Arial" w:hAnsi="Arial" w:cs="Arial"/>
          <w:i/>
        </w:rPr>
        <w:t xml:space="preserve">”, “va a haber más comunicación en la comunidad, vamos a poder expresarnos más, </w:t>
      </w:r>
      <w:r w:rsidRPr="000F59DD">
        <w:rPr>
          <w:rFonts w:ascii="Arial" w:hAnsi="Arial" w:cs="Arial"/>
          <w:b/>
          <w:i/>
        </w:rPr>
        <w:t>vamos a dar conocimiento y a la vez conocer cosas que nosotras no sabíamos</w:t>
      </w:r>
      <w:r w:rsidRPr="000F59DD">
        <w:rPr>
          <w:rFonts w:ascii="Arial" w:hAnsi="Arial" w:cs="Arial"/>
          <w:i/>
        </w:rPr>
        <w:t xml:space="preserve">”, “podemos conocer toda la reseña histórica que </w:t>
      </w:r>
      <w:r w:rsidRPr="000F59DD">
        <w:rPr>
          <w:rFonts w:ascii="Arial" w:hAnsi="Arial" w:cs="Arial"/>
          <w:b/>
          <w:i/>
        </w:rPr>
        <w:t>desconocemos, que incluso yo no la sé</w:t>
      </w:r>
      <w:r w:rsidRPr="000F59DD">
        <w:rPr>
          <w:rFonts w:ascii="Arial" w:hAnsi="Arial" w:cs="Arial"/>
          <w:i/>
        </w:rPr>
        <w:t xml:space="preserve">; también </w:t>
      </w:r>
      <w:r w:rsidRPr="000F59DD">
        <w:rPr>
          <w:rFonts w:ascii="Arial" w:hAnsi="Arial" w:cs="Arial"/>
          <w:b/>
          <w:i/>
        </w:rPr>
        <w:t>ver los casos de maltrato a través de los testimonios</w:t>
      </w:r>
      <w:r w:rsidRPr="000F59DD">
        <w:rPr>
          <w:rFonts w:ascii="Arial" w:hAnsi="Arial" w:cs="Arial"/>
          <w:i/>
        </w:rPr>
        <w:t xml:space="preserve"> y lograr que no se siga maltratando a los niños”</w:t>
      </w:r>
      <w:r w:rsidRPr="000F59DD">
        <w:rPr>
          <w:rStyle w:val="Refdenotaalpie"/>
          <w:rFonts w:cs="Arial"/>
          <w:i/>
        </w:rPr>
        <w:footnoteReference w:id="57"/>
      </w:r>
      <w:r w:rsidRPr="000F59DD">
        <w:rPr>
          <w:rFonts w:ascii="Arial" w:hAnsi="Arial" w:cs="Arial"/>
          <w:i/>
        </w:rPr>
        <w:t xml:space="preserve">.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Las opiniones anteriormente expuestas, que hacen parte de momentos diferentes y complementarios del proceso de construcción colectiva de la revista, permiten analizar que hay una camino recorrido entre la revista entendida sólo como información, a la revista como posibilidad de formación y de cambio. Sin embargo, desde el mismo momento en que colectivamente se escoge el nombre que la identificará, queda claro que, simbólicamente, la revista se convierte en un espacio de trasformación. Tal como una de las gestoras afirmó:</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 “</w:t>
      </w:r>
      <w:r w:rsidRPr="000F59DD">
        <w:rPr>
          <w:rFonts w:ascii="Arial" w:hAnsi="Arial" w:cs="Arial"/>
          <w:i/>
          <w:sz w:val="24"/>
          <w:szCs w:val="24"/>
        </w:rPr>
        <w:t xml:space="preserve">La revista debería llamarse: Membrillal Abriendo puertas; porque nos brindará oportunidades al cambio para una nueva comunidad con comunicación óptima y </w:t>
      </w:r>
      <w:r w:rsidRPr="000F59DD">
        <w:rPr>
          <w:rFonts w:ascii="Arial" w:hAnsi="Arial" w:cs="Arial"/>
          <w:i/>
          <w:sz w:val="24"/>
          <w:szCs w:val="24"/>
        </w:rPr>
        <w:lastRenderedPageBreak/>
        <w:t>con calidad de vida</w:t>
      </w:r>
      <w:r w:rsidRPr="000F59DD">
        <w:rPr>
          <w:rFonts w:ascii="Arial" w:hAnsi="Arial" w:cs="Arial"/>
          <w:b/>
          <w:i/>
          <w:sz w:val="24"/>
          <w:szCs w:val="24"/>
        </w:rPr>
        <w:t>”</w:t>
      </w:r>
      <w:r w:rsidRPr="000F59DD">
        <w:rPr>
          <w:rStyle w:val="Refdenotaalpie"/>
          <w:rFonts w:cs="Arial"/>
          <w:i/>
          <w:sz w:val="24"/>
          <w:szCs w:val="24"/>
        </w:rPr>
        <w:t xml:space="preserve"> </w:t>
      </w:r>
      <w:r w:rsidRPr="000F59DD">
        <w:rPr>
          <w:rStyle w:val="Refdenotaalpie"/>
          <w:rFonts w:cs="Arial"/>
          <w:i/>
          <w:sz w:val="24"/>
          <w:szCs w:val="24"/>
        </w:rPr>
        <w:footnoteReference w:id="58"/>
      </w:r>
      <w:r w:rsidRPr="000F59DD">
        <w:rPr>
          <w:rFonts w:ascii="Arial" w:hAnsi="Arial" w:cs="Arial"/>
          <w:b/>
          <w:i/>
          <w:sz w:val="24"/>
          <w:szCs w:val="24"/>
        </w:rPr>
        <w:t xml:space="preserve"> (Sogeida Martínez).  </w:t>
      </w:r>
      <w:r w:rsidRPr="000F59DD">
        <w:rPr>
          <w:rFonts w:ascii="Arial" w:hAnsi="Arial" w:cs="Arial"/>
          <w:sz w:val="24"/>
          <w:szCs w:val="24"/>
        </w:rPr>
        <w:t xml:space="preserve">Así como pasar de un periódico a una revista implica pasar a otro lugar del pensar; definir el nombre de la revista implica otro lugar en el orden del sentir y del pensar. </w:t>
      </w:r>
    </w:p>
    <w:p w:rsidR="00A80CA2" w:rsidRPr="000F59DD" w:rsidRDefault="00A80CA2" w:rsidP="00A80CA2">
      <w:pPr>
        <w:spacing w:line="360" w:lineRule="auto"/>
        <w:jc w:val="both"/>
        <w:rPr>
          <w:rFonts w:ascii="Arial" w:hAnsi="Arial" w:cs="Arial"/>
          <w:sz w:val="24"/>
          <w:szCs w:val="24"/>
        </w:rPr>
      </w:pPr>
    </w:p>
    <w:p w:rsidR="00A80CA2" w:rsidRDefault="00A80CA2" w:rsidP="00A80CA2">
      <w:pPr>
        <w:spacing w:line="360" w:lineRule="auto"/>
        <w:jc w:val="both"/>
        <w:rPr>
          <w:rFonts w:ascii="Arial" w:hAnsi="Arial" w:cs="Arial"/>
          <w:b/>
          <w:sz w:val="24"/>
          <w:szCs w:val="24"/>
        </w:rPr>
      </w:pPr>
      <w:r w:rsidRPr="000F59DD">
        <w:rPr>
          <w:rFonts w:ascii="Arial" w:hAnsi="Arial" w:cs="Arial"/>
          <w:b/>
          <w:sz w:val="24"/>
          <w:szCs w:val="24"/>
        </w:rPr>
        <w:t xml:space="preserve">4.4 HABLEMOS DE LAS LIMITACIONES </w:t>
      </w:r>
    </w:p>
    <w:p w:rsidR="00A80CA2" w:rsidRPr="000F59DD" w:rsidRDefault="00A80CA2" w:rsidP="00A80CA2">
      <w:pPr>
        <w:spacing w:line="360" w:lineRule="auto"/>
        <w:jc w:val="both"/>
        <w:rPr>
          <w:rFonts w:ascii="Arial" w:hAnsi="Arial" w:cs="Arial"/>
          <w:b/>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Una de las limitaciones que este medio impreso podría tener dentro de la comunidad de Membrillal, es que aquellas personas que no tengan los niveles de alfabetización necesarios  no podrán leer la revista. También, existe la percepción, a nivel general,  que los sectores populares se inclinan más por la oralidad que por los medios escritos. Esto se puede ver reflejado en las experiencias de medios comunitarios, ya que en su mayoría son de corte radial. Sin embargo, el que exista una inclinación hacia lo oral no implica la ausencia de las prácticas de lectura dentro de los sectores populares. Un ejemplo, es el amplio tiraje y aceptación que el periódico Q’Hubo tiene dentro de estas comunidades; tanto así, que las gestoras sociales y otros líderes de Membrillal han manifestado que sus pobladores tienen las costumbre de leer este medio.</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Las limitaciones que han manifestado las gestoras sociales, se resume en el temor a que los contenidos de la revista sean rechazados por la comunidad y que no se logren cambios positivos en los prácticas culturales relacionadas con los derechos humanos, de infancia y adolescencia. Estas son algunas de sus opiniones: </w:t>
      </w:r>
    </w:p>
    <w:p w:rsidR="00A80CA2" w:rsidRPr="000F59DD" w:rsidRDefault="00A80CA2" w:rsidP="00A80CA2">
      <w:pPr>
        <w:pStyle w:val="Prrafodelista"/>
        <w:spacing w:line="360" w:lineRule="auto"/>
        <w:ind w:left="0"/>
        <w:jc w:val="both"/>
        <w:rPr>
          <w:rFonts w:ascii="Arial" w:hAnsi="Arial" w:cs="Arial"/>
          <w:i/>
        </w:rPr>
      </w:pPr>
      <w:r w:rsidRPr="000F59DD">
        <w:rPr>
          <w:rFonts w:ascii="Arial" w:hAnsi="Arial" w:cs="Arial"/>
          <w:i/>
        </w:rPr>
        <w:t xml:space="preserve">“Las limitaciones son que de pronto hay personas que no valoren el trabajo o no le presten atención a la revista”, “de pronto las personas dirían que la revista no es una buena alternativa para su vida, que si ellos tienen problemas no quieran reconocerlos y que digan que por medio de esta revista lo que queremos es meternos en sus intimidades, en su vida privada y que además eso no sea de nuestra incumbencia”, “hay unos que rechacen cosas que vean en la revista”, “ no me gustaría que rechazaran esa </w:t>
      </w:r>
      <w:r w:rsidRPr="000F59DD">
        <w:rPr>
          <w:rFonts w:ascii="Arial" w:hAnsi="Arial" w:cs="Arial"/>
          <w:i/>
        </w:rPr>
        <w:lastRenderedPageBreak/>
        <w:t>revista sino que nos apoyaran”, “que las personas no le den el valor que tenga esta revista y no presten atención a las cosas que tenemos escritas”</w:t>
      </w:r>
      <w:r w:rsidRPr="000F59DD">
        <w:rPr>
          <w:rStyle w:val="Refdenotaalpie"/>
          <w:rFonts w:cs="Arial"/>
          <w:sz w:val="24"/>
          <w:szCs w:val="24"/>
        </w:rPr>
        <w:footnoteReference w:id="59"/>
      </w:r>
      <w:r w:rsidRPr="000F59DD">
        <w:rPr>
          <w:rFonts w:ascii="Arial" w:hAnsi="Arial" w:cs="Arial"/>
          <w:i/>
        </w:rPr>
        <w:t>.</w:t>
      </w:r>
    </w:p>
    <w:p w:rsidR="00A80CA2" w:rsidRPr="000F59DD" w:rsidRDefault="00A80CA2" w:rsidP="00A80CA2">
      <w:pPr>
        <w:pStyle w:val="Prrafodelista"/>
        <w:spacing w:line="360" w:lineRule="auto"/>
        <w:ind w:left="0"/>
        <w:jc w:val="both"/>
        <w:rPr>
          <w:rFonts w:ascii="Arial" w:hAnsi="Arial" w:cs="Arial"/>
          <w:i/>
        </w:rPr>
      </w:pPr>
      <w:r w:rsidRPr="000F59DD">
        <w:rPr>
          <w:rFonts w:ascii="Arial" w:hAnsi="Arial" w:cs="Arial"/>
          <w:b/>
          <w:i/>
        </w:rPr>
        <w:t xml:space="preserve"> </w:t>
      </w:r>
    </w:p>
    <w:p w:rsidR="00A80CA2"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Lo anterior permite destacar la importancia de consultar a la comunidad en general sobre su interés y expectativas. Construir colectivamente un medio de comunicación ciudadano implica compaginar los intereses de la colectividad macro con la de los pequeños colectivos. Esta ausencia de indagación comunitaria es lo que alimentaba la incertidumbre de las gestoras ante la reacción que el resto de los habitantes tendrían ante la Revista. </w:t>
      </w:r>
    </w:p>
    <w:p w:rsidR="00A80CA2" w:rsidRPr="000F59DD" w:rsidRDefault="00A80CA2" w:rsidP="00A80CA2">
      <w:pPr>
        <w:spacing w:line="360" w:lineRule="auto"/>
        <w:jc w:val="both"/>
        <w:rPr>
          <w:rFonts w:ascii="Arial" w:hAnsi="Arial" w:cs="Arial"/>
          <w:sz w:val="24"/>
          <w:szCs w:val="24"/>
        </w:rPr>
      </w:pPr>
    </w:p>
    <w:p w:rsidR="00A80CA2" w:rsidRDefault="00A80CA2" w:rsidP="00A80CA2">
      <w:pPr>
        <w:spacing w:line="360" w:lineRule="auto"/>
        <w:jc w:val="both"/>
        <w:rPr>
          <w:rFonts w:ascii="Arial" w:hAnsi="Arial" w:cs="Arial"/>
          <w:b/>
          <w:sz w:val="24"/>
          <w:szCs w:val="24"/>
        </w:rPr>
      </w:pPr>
      <w:r w:rsidRPr="000F59DD">
        <w:rPr>
          <w:rFonts w:ascii="Arial" w:hAnsi="Arial" w:cs="Arial"/>
          <w:b/>
          <w:sz w:val="24"/>
          <w:szCs w:val="24"/>
        </w:rPr>
        <w:t>4.5 LA COMUNICACIÓN COMO ESPACIO PARA COMPARTIR Y LLEGAR A ACUERDOS: ARMANDO LOS CONTENIDOS</w:t>
      </w:r>
    </w:p>
    <w:p w:rsidR="00A80CA2" w:rsidRPr="000F59DD" w:rsidRDefault="00A80CA2" w:rsidP="00A80CA2">
      <w:pPr>
        <w:spacing w:line="360" w:lineRule="auto"/>
        <w:jc w:val="both"/>
        <w:rPr>
          <w:rFonts w:ascii="Arial" w:hAnsi="Arial" w:cs="Arial"/>
          <w:b/>
          <w:sz w:val="24"/>
          <w:szCs w:val="24"/>
        </w:rPr>
      </w:pPr>
    </w:p>
    <w:p w:rsidR="00A80CA2" w:rsidRPr="000F59DD" w:rsidRDefault="00A80CA2" w:rsidP="00A80CA2">
      <w:pPr>
        <w:spacing w:line="360" w:lineRule="auto"/>
        <w:jc w:val="both"/>
        <w:rPr>
          <w:rFonts w:ascii="Arial" w:hAnsi="Arial" w:cs="Arial"/>
          <w:i/>
        </w:rPr>
      </w:pPr>
      <w:r w:rsidRPr="000F59DD">
        <w:rPr>
          <w:rFonts w:ascii="Arial" w:hAnsi="Arial" w:cs="Arial"/>
          <w:sz w:val="24"/>
          <w:szCs w:val="24"/>
        </w:rPr>
        <w:t xml:space="preserve">Armar los contenidos de una revista pasa por consultar tanto a la comunidad en general como a los participantes. Sin embargo, en este ejercicio concreto se consultó al grupo de gestoras sociales y a otros líderes de la comunidad. En el proceso de aplicación de la </w:t>
      </w:r>
      <w:r w:rsidRPr="000F59DD">
        <w:rPr>
          <w:rFonts w:ascii="Arial" w:hAnsi="Arial" w:cs="Arial"/>
          <w:i/>
          <w:sz w:val="24"/>
          <w:szCs w:val="24"/>
        </w:rPr>
        <w:t>Encuesta</w:t>
      </w:r>
      <w:r w:rsidRPr="000F59DD">
        <w:rPr>
          <w:rFonts w:ascii="Arial" w:hAnsi="Arial" w:cs="Arial"/>
          <w:sz w:val="24"/>
          <w:szCs w:val="24"/>
        </w:rPr>
        <w:t xml:space="preserve"> tanto a nivel grupal y en algunos casos, a nivel individual, sus respuestas en torno a los contenidos que llevaría la revista se movieron dentro del campo de la reivindicación la identidad  y la difusión de problemáticas. Es así como emerge que, si explícitamente, el propósito e importancia inicial del medio estaba siendo pensado desde la difusión, implícitamente, los contenidos se hacían desde la formación. Por ejemplo, algunas de los contenidos manifestados fueron: “</w:t>
      </w:r>
      <w:r w:rsidRPr="000F59DD">
        <w:rPr>
          <w:rFonts w:ascii="Arial" w:hAnsi="Arial" w:cs="Arial"/>
          <w:i/>
        </w:rPr>
        <w:t xml:space="preserve">Rescatar la cultura campesina”, “reseña histórica”, “los valores de nuestra raza afro”, “los valores de la niñez, el adulto y el adulto mayor”, “problemática de la comunidad” </w:t>
      </w:r>
      <w:r w:rsidRPr="000F59DD">
        <w:rPr>
          <w:rStyle w:val="Refdenotaalpie"/>
          <w:rFonts w:cs="Arial"/>
          <w:sz w:val="24"/>
          <w:szCs w:val="24"/>
        </w:rPr>
        <w:footnoteReference w:id="60"/>
      </w:r>
    </w:p>
    <w:p w:rsidR="00A80CA2" w:rsidRPr="000F59DD" w:rsidRDefault="00A80CA2" w:rsidP="00A80CA2">
      <w:pPr>
        <w:spacing w:line="360" w:lineRule="auto"/>
        <w:jc w:val="both"/>
        <w:rPr>
          <w:rFonts w:ascii="Arial" w:hAnsi="Arial" w:cs="Arial"/>
          <w:i/>
        </w:rPr>
      </w:pPr>
      <w:r w:rsidRPr="000F59DD">
        <w:rPr>
          <w:rFonts w:ascii="Arial" w:hAnsi="Arial" w:cs="Arial"/>
          <w:sz w:val="24"/>
          <w:szCs w:val="24"/>
        </w:rPr>
        <w:t xml:space="preserve">Para ellos y ellas es importante la cultura campesina; aspecto que se entiende en vista de que la comunidad de Membrillal tiene aún un fuerte enraizamiento en lo </w:t>
      </w:r>
      <w:r w:rsidRPr="000F59DD">
        <w:rPr>
          <w:rFonts w:ascii="Arial" w:hAnsi="Arial" w:cs="Arial"/>
          <w:sz w:val="24"/>
          <w:szCs w:val="24"/>
        </w:rPr>
        <w:lastRenderedPageBreak/>
        <w:t>rural. De igual forma el uso repetitivo del término “valores” como características positivas que los identifiquen y la importancia que le dan a su historia,  manifiesta de una u otra forma su visión de la revista como posibilidad para construir y reconstruir su “identidad”. Una identidad que parece moverse entre la añoranza de un pasado (rescate) y la  necesidad presente y futura de desarrollar y fortalecer aquellos elementos positivos que aporten al desarrollo de la comunidad. Esto también se muestra en los nombres planteados para este medio de comunicación: “</w:t>
      </w:r>
      <w:r w:rsidRPr="000F59DD">
        <w:rPr>
          <w:rFonts w:ascii="Arial" w:hAnsi="Arial" w:cs="Arial"/>
          <w:i/>
        </w:rPr>
        <w:t>Voces de Membrillal”, “Membrillal  y sus problemáticas”, “Valores de Membrillal”, “El Membrillo”, “Aires Membrillaleros”, “Cuéntalo todo Membrillal”, “Membrillal Abriendo Puertas”</w:t>
      </w:r>
      <w:r w:rsidRPr="000F59DD">
        <w:rPr>
          <w:rStyle w:val="Refdenotaalpie"/>
          <w:rFonts w:cs="Arial"/>
          <w:sz w:val="24"/>
          <w:szCs w:val="24"/>
        </w:rPr>
        <w:footnoteReference w:id="61"/>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El énfasis que se hace en la identidad también se toma como un aspecto formativo ya que implica un proceso de reconocimiento de sus propias historias, de su cultura y de sus voces para contar-se y hacerse contar; en otras palabras para hacerse reconocer como actores de su propia realidad. En este sentido desde el mismo momento en que se establece espacios colectivos de comunicación en pro de la construcción de la revista, inconsciente y lentamente se configura en palabras de Freire, una praxis cultural y política desde el pronunciamiento de su mundo.</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Una vez que los grupos y algunas personas de manera individual trabajaron en torno a la Encuesta que indagaba sobre los contenidos que debía llevar la revista, se compartió un </w:t>
      </w:r>
      <w:r w:rsidRPr="000F59DD">
        <w:rPr>
          <w:rFonts w:ascii="Arial" w:hAnsi="Arial" w:cs="Arial"/>
          <w:i/>
          <w:sz w:val="24"/>
          <w:szCs w:val="24"/>
        </w:rPr>
        <w:t>Taller</w:t>
      </w:r>
      <w:r w:rsidRPr="000F59DD">
        <w:rPr>
          <w:rStyle w:val="Refdenotaalpie"/>
          <w:rFonts w:cs="Arial"/>
          <w:sz w:val="24"/>
          <w:szCs w:val="24"/>
        </w:rPr>
        <w:footnoteReference w:id="62"/>
      </w:r>
      <w:r w:rsidRPr="000F59DD">
        <w:rPr>
          <w:rFonts w:ascii="Arial" w:hAnsi="Arial" w:cs="Arial"/>
          <w:sz w:val="24"/>
          <w:szCs w:val="24"/>
        </w:rPr>
        <w:t xml:space="preserve"> sobre los primeros pasos a seguir para la organización de este medio de comunicación. Dicho taller brindó herramientas no sólo sobre las partes de una revista y la forma como se organizan sino sobre la importancia de que dichas partes y contenidos respondan a un propósito, tengan un sentido y estén dirigidos a un grupo definido.</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Para seguir reflexionando este ejercicio, se compartieron  algunas revistas con el fin de identificar en ellas los elementos teóricos antes leídos. La importancia de realizar el Taller después de indagar por los contenidos y no antes, posibilitó: </w:t>
      </w:r>
      <w:r w:rsidRPr="000F59DD">
        <w:rPr>
          <w:rFonts w:ascii="Arial" w:hAnsi="Arial" w:cs="Arial"/>
          <w:sz w:val="24"/>
          <w:szCs w:val="24"/>
        </w:rPr>
        <w:lastRenderedPageBreak/>
        <w:t xml:space="preserve">primero, que el taller fuera estructurado de acuerdo a las concepciones de los y las participantes; y segundo que sean estos mismos quienes contrastarán sus opiniones y respuestas iniciales con lo aprendido en el taller.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De esta forma, líderes y gestoras sociales, logran articular la información del taller, con las respuestas dadas en torno a la identificación de problemáticas y contenidos. Se abren los espacios comunicativos para cuestionar qué tan pertinentes son las secciones planteadas en relación con la problemática de maltrato infantil, y acordar otros contenidos o secciones que apuntaran hacia el tema de la identidad. </w:t>
      </w:r>
    </w:p>
    <w:p w:rsidR="00A80CA2" w:rsidRPr="000F59DD" w:rsidRDefault="00A80CA2" w:rsidP="00A80CA2">
      <w:pPr>
        <w:spacing w:line="360" w:lineRule="auto"/>
        <w:jc w:val="both"/>
      </w:pPr>
      <w:r w:rsidRPr="000F59DD">
        <w:rPr>
          <w:rFonts w:ascii="Arial" w:hAnsi="Arial" w:cs="Arial"/>
          <w:sz w:val="24"/>
          <w:szCs w:val="24"/>
        </w:rPr>
        <w:t xml:space="preserve">A través de un proceso participativo, dialógico y deliberativo no sólo se logró concertar los contenidos de la revista sino poner en práctica el ejercicio mismo de la ciudadanía construida desde el sujeto y sus interrelaciones con la comunidad,  no desde lo abstracto, tal como lo plantean algunos autores referenciados en el marco teórico,  tales son los casos de Chantal Mouffe y Clemencia Rodríguez. </w:t>
      </w:r>
    </w:p>
    <w:p w:rsidR="00A80CA2" w:rsidRPr="000F59DD" w:rsidRDefault="00A80CA2" w:rsidP="00A80CA2">
      <w:pPr>
        <w:spacing w:line="360" w:lineRule="auto"/>
        <w:jc w:val="both"/>
        <w:rPr>
          <w:rFonts w:ascii="Arial" w:hAnsi="Arial" w:cs="Arial"/>
          <w:i/>
          <w:sz w:val="24"/>
          <w:szCs w:val="24"/>
        </w:rPr>
      </w:pPr>
      <w:r w:rsidRPr="000F59DD">
        <w:rPr>
          <w:rFonts w:ascii="Arial" w:hAnsi="Arial" w:cs="Arial"/>
          <w:sz w:val="24"/>
          <w:szCs w:val="24"/>
        </w:rPr>
        <w:t xml:space="preserve">En el orden de lo concertado se  definieron las siguientes secciones de la revista: </w:t>
      </w:r>
      <w:r w:rsidRPr="000F59DD">
        <w:rPr>
          <w:rFonts w:ascii="Arial" w:hAnsi="Arial" w:cs="Arial"/>
          <w:i/>
          <w:sz w:val="24"/>
          <w:szCs w:val="24"/>
          <w:lang w:val="es-ES"/>
        </w:rPr>
        <w:t xml:space="preserve">Editorial, Portada, Reportaje, Testimonios, Reflexionando en familia, Voces de Membrillal, Personaje, Conozcamos a Membrillal, Resaltando la cultura, Juguemos con nuestros niños y niñas, Test:  </w:t>
      </w:r>
      <w:r w:rsidRPr="000F59DD">
        <w:rPr>
          <w:rStyle w:val="Refdenotaalpie"/>
          <w:rFonts w:cs="Arial"/>
          <w:i/>
          <w:sz w:val="24"/>
          <w:szCs w:val="24"/>
        </w:rPr>
        <w:footnoteReference w:id="63"/>
      </w:r>
    </w:p>
    <w:p w:rsidR="00A80CA2" w:rsidRDefault="00A80CA2" w:rsidP="00A80CA2">
      <w:pPr>
        <w:spacing w:after="0" w:line="360" w:lineRule="auto"/>
        <w:jc w:val="both"/>
        <w:rPr>
          <w:rFonts w:ascii="Arial" w:hAnsi="Arial" w:cs="Arial"/>
          <w:sz w:val="24"/>
          <w:szCs w:val="24"/>
        </w:rPr>
      </w:pPr>
      <w:r w:rsidRPr="000F59DD">
        <w:rPr>
          <w:rFonts w:ascii="Arial" w:hAnsi="Arial" w:cs="Arial"/>
          <w:sz w:val="24"/>
          <w:szCs w:val="24"/>
        </w:rPr>
        <w:t xml:space="preserve">En otros </w:t>
      </w:r>
      <w:r w:rsidRPr="000F59DD">
        <w:rPr>
          <w:rFonts w:ascii="Arial" w:hAnsi="Arial" w:cs="Arial"/>
          <w:i/>
          <w:sz w:val="24"/>
          <w:szCs w:val="24"/>
        </w:rPr>
        <w:t>Encuentros Conversacionales</w:t>
      </w:r>
      <w:r w:rsidRPr="000F59DD">
        <w:rPr>
          <w:rFonts w:ascii="Arial" w:hAnsi="Arial" w:cs="Arial"/>
          <w:sz w:val="24"/>
          <w:szCs w:val="24"/>
        </w:rPr>
        <w:t xml:space="preserve"> emergieron otras secciones, como es el caso de la sección para los jóvenes</w:t>
      </w:r>
      <w:r w:rsidRPr="000F59DD">
        <w:rPr>
          <w:rStyle w:val="Refdenotaalpie"/>
          <w:rFonts w:cs="Arial"/>
          <w:sz w:val="24"/>
          <w:szCs w:val="24"/>
        </w:rPr>
        <w:footnoteReference w:id="64"/>
      </w:r>
      <w:r w:rsidRPr="000F59DD">
        <w:rPr>
          <w:rFonts w:ascii="Arial" w:hAnsi="Arial" w:cs="Arial"/>
          <w:sz w:val="24"/>
          <w:szCs w:val="24"/>
        </w:rPr>
        <w:t>. A pesar de que el tema principal estaba relacionado con el maltrato infantil, en los encuentros iniciales no se había tenido en cuenta la participación de los jóvenes; es por ello que las gestoras sociales en colaboración con un docente de la institución educativa de su comunidad escogieron a un grupo de chicos y chicas para que participaran en la elaboración de su propia sección. Ellos y  ellas denominaron su espacio como “y tú… ¿qué piensas?”</w:t>
      </w:r>
      <w:r w:rsidRPr="000F59DD">
        <w:rPr>
          <w:rStyle w:val="Refdenotaalpie"/>
          <w:rFonts w:cs="Arial"/>
          <w:sz w:val="24"/>
          <w:szCs w:val="24"/>
        </w:rPr>
        <w:footnoteReference w:id="65"/>
      </w:r>
      <w:r w:rsidRPr="000F59DD">
        <w:rPr>
          <w:rFonts w:ascii="Arial" w:hAnsi="Arial" w:cs="Arial"/>
          <w:sz w:val="24"/>
          <w:szCs w:val="24"/>
        </w:rPr>
        <w:t xml:space="preserve"> Para allí expresar sus opiniones y vivencias en torno a la temática principal. A pesar de que se convocaron a jóvenes de ambos sexo, sólo las chicas </w:t>
      </w:r>
      <w:r w:rsidRPr="000F59DD">
        <w:rPr>
          <w:rFonts w:ascii="Arial" w:hAnsi="Arial" w:cs="Arial"/>
          <w:sz w:val="24"/>
          <w:szCs w:val="24"/>
        </w:rPr>
        <w:lastRenderedPageBreak/>
        <w:t xml:space="preserve">fueron quienes permanecieron a lo largo del proceso, quizás, por identidad de género. </w:t>
      </w:r>
    </w:p>
    <w:p w:rsidR="00A80CA2" w:rsidRDefault="00A80CA2" w:rsidP="00A80CA2">
      <w:pPr>
        <w:spacing w:after="0" w:line="360" w:lineRule="auto"/>
        <w:jc w:val="both"/>
        <w:rPr>
          <w:rFonts w:ascii="Arial" w:hAnsi="Arial" w:cs="Arial"/>
          <w:sz w:val="24"/>
          <w:szCs w:val="24"/>
        </w:rPr>
      </w:pPr>
    </w:p>
    <w:p w:rsidR="00A80CA2" w:rsidRPr="000F59DD" w:rsidRDefault="00A80CA2" w:rsidP="00A80CA2">
      <w:pPr>
        <w:spacing w:after="0" w:line="360" w:lineRule="auto"/>
        <w:jc w:val="both"/>
        <w:rPr>
          <w:rFonts w:ascii="Arial" w:hAnsi="Arial" w:cs="Arial"/>
          <w:sz w:val="24"/>
          <w:szCs w:val="24"/>
        </w:rPr>
      </w:pPr>
    </w:p>
    <w:p w:rsidR="00A80CA2" w:rsidRDefault="00A80CA2" w:rsidP="00A80CA2">
      <w:pPr>
        <w:tabs>
          <w:tab w:val="left" w:pos="3315"/>
        </w:tabs>
        <w:spacing w:line="360" w:lineRule="auto"/>
        <w:jc w:val="both"/>
        <w:rPr>
          <w:rFonts w:ascii="Arial" w:hAnsi="Arial" w:cs="Arial"/>
          <w:b/>
          <w:sz w:val="24"/>
          <w:szCs w:val="24"/>
        </w:rPr>
      </w:pPr>
      <w:r w:rsidRPr="000F59DD">
        <w:rPr>
          <w:rFonts w:ascii="Arial" w:hAnsi="Arial" w:cs="Arial"/>
          <w:b/>
          <w:sz w:val="24"/>
          <w:szCs w:val="24"/>
        </w:rPr>
        <w:t xml:space="preserve">4.6 LA PORTADA: MÁS ALLÁ DE LO ESTÉTICO ES UN ASUNTO DE RECONOCIMIENTO </w:t>
      </w:r>
    </w:p>
    <w:p w:rsidR="00A80CA2" w:rsidRPr="000F59DD" w:rsidRDefault="00A80CA2" w:rsidP="00A80CA2">
      <w:pPr>
        <w:tabs>
          <w:tab w:val="left" w:pos="3315"/>
        </w:tabs>
        <w:spacing w:line="360" w:lineRule="auto"/>
        <w:jc w:val="both"/>
        <w:rPr>
          <w:rFonts w:ascii="Arial" w:hAnsi="Arial" w:cs="Arial"/>
          <w:b/>
          <w:sz w:val="24"/>
          <w:szCs w:val="24"/>
        </w:rPr>
      </w:pPr>
    </w:p>
    <w:p w:rsidR="00A80CA2" w:rsidRPr="000F59DD" w:rsidRDefault="00A80CA2" w:rsidP="00A80CA2">
      <w:pPr>
        <w:tabs>
          <w:tab w:val="left" w:pos="3315"/>
        </w:tabs>
        <w:spacing w:line="360" w:lineRule="auto"/>
        <w:jc w:val="both"/>
        <w:rPr>
          <w:rFonts w:ascii="Arial" w:hAnsi="Arial" w:cs="Arial"/>
          <w:sz w:val="24"/>
          <w:szCs w:val="24"/>
        </w:rPr>
      </w:pPr>
      <w:r w:rsidRPr="000F59DD">
        <w:rPr>
          <w:rFonts w:ascii="Arial" w:hAnsi="Arial" w:cs="Arial"/>
          <w:sz w:val="24"/>
          <w:szCs w:val="24"/>
        </w:rPr>
        <w:t xml:space="preserve">Durante el primer </w:t>
      </w:r>
      <w:r w:rsidRPr="000F59DD">
        <w:rPr>
          <w:rFonts w:ascii="Arial" w:hAnsi="Arial" w:cs="Arial"/>
          <w:i/>
          <w:sz w:val="24"/>
          <w:szCs w:val="24"/>
        </w:rPr>
        <w:t>Encuentro Conversacional</w:t>
      </w:r>
      <w:r w:rsidRPr="000F59DD">
        <w:rPr>
          <w:rStyle w:val="Refdenotaalpie"/>
          <w:rFonts w:cs="Arial"/>
          <w:i/>
          <w:sz w:val="24"/>
          <w:szCs w:val="24"/>
        </w:rPr>
        <w:footnoteReference w:id="66"/>
      </w:r>
      <w:r w:rsidRPr="000F59DD">
        <w:rPr>
          <w:rFonts w:ascii="Arial" w:hAnsi="Arial" w:cs="Arial"/>
          <w:sz w:val="24"/>
          <w:szCs w:val="24"/>
        </w:rPr>
        <w:t xml:space="preserve"> las gestoras expusieron su deseo que en la portada fuera la foto de su grupo. Sin embargo, durante el conversatorio sostenido con los demás líderes, algunos de ellos y ellas decidieron participar en la construcción de los contenidos de la revista asumiendo la elaboración de algunas secciones. Ante tal circunstancia se manifiesta que todos y todas aquellas que participen  tendrán no sólo reconocimiento escrito sino también fotográfico al aparecer en la portada de la revista.</w:t>
      </w:r>
    </w:p>
    <w:p w:rsidR="00A80CA2" w:rsidRPr="000F59DD" w:rsidRDefault="00A80CA2" w:rsidP="00A80CA2">
      <w:pPr>
        <w:spacing w:line="360" w:lineRule="auto"/>
        <w:jc w:val="both"/>
        <w:rPr>
          <w:rFonts w:ascii="Arial" w:eastAsia="Times New Roman" w:hAnsi="Arial" w:cs="Arial"/>
          <w:i/>
          <w:lang w:val="es-ES" w:eastAsia="es-ES_tradnl"/>
        </w:rPr>
      </w:pPr>
      <w:r w:rsidRPr="000F59DD">
        <w:rPr>
          <w:rFonts w:ascii="Arial" w:hAnsi="Arial" w:cs="Arial"/>
          <w:sz w:val="24"/>
          <w:szCs w:val="24"/>
        </w:rPr>
        <w:t>Como resultado del proceso emergen sentimientos escondidos: la inconformidad por parte del grupo de gestoras. Lo anterior motivó a que  ellas convocaran a una reunión extraordinaria para manifestar su molestia e inquietud: “</w:t>
      </w:r>
      <w:r w:rsidRPr="000F59DD">
        <w:rPr>
          <w:rFonts w:ascii="Arial" w:eastAsia="Times New Roman" w:hAnsi="Arial" w:cs="Arial"/>
          <w:i/>
          <w:lang w:val="es-ES" w:eastAsia="es-ES_tradnl"/>
        </w:rPr>
        <w:t>Los otros líderes ya son conocidos”, “La revista es para que conozcan a nosotras las gestoras”, “La revista pensábamos que era nuestra. Si le vamos a dar participación a otros. Pero en la primera edición debería ir solo la foto de nosotras”, “Los otros líderes quieren imponer su opinión</w:t>
      </w:r>
      <w:r w:rsidRPr="000F59DD">
        <w:rPr>
          <w:rStyle w:val="Refdenotaalpie"/>
          <w:rFonts w:cs="Arial"/>
          <w:sz w:val="24"/>
          <w:szCs w:val="24"/>
        </w:rPr>
        <w:footnoteReference w:id="67"/>
      </w:r>
      <w:r w:rsidRPr="000F59DD">
        <w:rPr>
          <w:rFonts w:ascii="Arial" w:eastAsia="Times New Roman" w:hAnsi="Arial" w:cs="Arial"/>
          <w:i/>
          <w:lang w:val="es-ES" w:eastAsia="es-ES_tradnl"/>
        </w:rPr>
        <w:t>”</w:t>
      </w:r>
      <w:r w:rsidRPr="000F59DD">
        <w:rPr>
          <w:rStyle w:val="Refdenotaalpie"/>
          <w:rFonts w:cs="Arial"/>
          <w:sz w:val="24"/>
          <w:szCs w:val="24"/>
        </w:rPr>
        <w:t xml:space="preserve"> </w:t>
      </w:r>
    </w:p>
    <w:p w:rsidR="00A80CA2" w:rsidRPr="000F59DD" w:rsidRDefault="00A80CA2" w:rsidP="00A80CA2">
      <w:pPr>
        <w:tabs>
          <w:tab w:val="left" w:pos="3315"/>
        </w:tabs>
        <w:spacing w:line="360" w:lineRule="auto"/>
        <w:jc w:val="both"/>
        <w:rPr>
          <w:rFonts w:ascii="Arial" w:hAnsi="Arial" w:cs="Arial"/>
          <w:sz w:val="24"/>
          <w:szCs w:val="24"/>
        </w:rPr>
      </w:pPr>
      <w:r w:rsidRPr="000F59DD">
        <w:rPr>
          <w:rFonts w:ascii="Arial" w:hAnsi="Arial" w:cs="Arial"/>
          <w:sz w:val="24"/>
          <w:szCs w:val="24"/>
        </w:rPr>
        <w:t xml:space="preserve"> </w:t>
      </w:r>
      <w:r w:rsidRPr="000F59DD">
        <w:rPr>
          <w:rFonts w:ascii="Arial" w:hAnsi="Arial" w:cs="Arial"/>
          <w:sz w:val="24"/>
          <w:szCs w:val="24"/>
          <w:lang w:val="es-ES"/>
        </w:rPr>
        <w:t>A partir de éste acontecimiento se evidencia como redunda en ellas la posición de tomar a la revista como medio para “darse a conocer” tal y como lo habían expresado en el propósito inicial y manifiestan el temor a que se les arrebate dicho derecho. También se vislumbra un rechazo por parte de ellas a las imposiciones externas.</w:t>
      </w:r>
    </w:p>
    <w:p w:rsidR="00A80CA2" w:rsidRPr="000F59DD" w:rsidRDefault="00A80CA2" w:rsidP="00A80CA2">
      <w:pPr>
        <w:spacing w:line="360" w:lineRule="auto"/>
        <w:jc w:val="both"/>
        <w:rPr>
          <w:rFonts w:ascii="Arial" w:hAnsi="Arial" w:cs="Arial"/>
          <w:sz w:val="24"/>
          <w:szCs w:val="24"/>
          <w:lang w:val="es-ES"/>
        </w:rPr>
      </w:pPr>
      <w:r w:rsidRPr="000F59DD">
        <w:rPr>
          <w:rFonts w:ascii="Arial" w:hAnsi="Arial" w:cs="Arial"/>
          <w:sz w:val="24"/>
          <w:szCs w:val="24"/>
          <w:lang w:val="es-ES"/>
        </w:rPr>
        <w:lastRenderedPageBreak/>
        <w:t>Algunas de ellas plantearon su desacuerdo con el resto de sus compañeras al resaltar que “</w:t>
      </w:r>
      <w:r w:rsidRPr="000F59DD">
        <w:rPr>
          <w:rFonts w:ascii="Arial" w:hAnsi="Arial" w:cs="Arial"/>
          <w:i/>
          <w:sz w:val="24"/>
          <w:szCs w:val="24"/>
          <w:lang w:val="es-ES"/>
        </w:rPr>
        <w:t>la revista era para Membrillal y que Membrillal</w:t>
      </w:r>
      <w:r w:rsidRPr="000F59DD">
        <w:rPr>
          <w:rFonts w:ascii="Arial" w:hAnsi="Arial" w:cs="Arial"/>
          <w:sz w:val="24"/>
          <w:szCs w:val="24"/>
          <w:lang w:val="es-ES"/>
        </w:rPr>
        <w:t xml:space="preserve"> </w:t>
      </w:r>
      <w:r w:rsidRPr="000F59DD">
        <w:rPr>
          <w:rFonts w:ascii="Arial" w:hAnsi="Arial" w:cs="Arial"/>
          <w:i/>
          <w:sz w:val="24"/>
          <w:szCs w:val="24"/>
          <w:lang w:val="es-ES"/>
        </w:rPr>
        <w:t>somos todos”.</w:t>
      </w:r>
      <w:r w:rsidRPr="000F59DD">
        <w:rPr>
          <w:rFonts w:ascii="Arial" w:hAnsi="Arial" w:cs="Arial"/>
          <w:sz w:val="24"/>
          <w:szCs w:val="24"/>
          <w:lang w:val="es-ES"/>
        </w:rPr>
        <w:t xml:space="preserve"> De igual forma, la coordinadora de la zona quien las acompañó a lo largo del primer año de formación, mencionó que una de sus percepciones es que el grupo de gestoras tenía algunas tendencias de egoísmo que no sólo se habían puesto de manifiesto con la revista sino en  ocasiones anteriores referentes a la entrada de otros miembros al equipo. Les recordó que la figura del gestor implica ser una persona democrática y abierta.” </w:t>
      </w:r>
    </w:p>
    <w:p w:rsidR="00A80CA2" w:rsidRPr="000F59DD" w:rsidRDefault="00A80CA2" w:rsidP="00A80CA2">
      <w:pPr>
        <w:spacing w:line="360" w:lineRule="auto"/>
        <w:jc w:val="both"/>
        <w:rPr>
          <w:rFonts w:ascii="Arial" w:hAnsi="Arial" w:cs="Arial"/>
          <w:sz w:val="24"/>
          <w:szCs w:val="24"/>
          <w:lang w:val="es-ES"/>
        </w:rPr>
      </w:pPr>
      <w:r w:rsidRPr="000F59DD">
        <w:rPr>
          <w:rFonts w:ascii="Arial" w:hAnsi="Arial" w:cs="Arial"/>
          <w:sz w:val="24"/>
          <w:szCs w:val="24"/>
          <w:lang w:val="es-ES"/>
        </w:rPr>
        <w:t>Por último se les invitó a que se colocaran en la posición de aquellos líderes que no hacen parte del proyecto pero que están participando en la revista ¿cómo se sentirían si al final no aparecen en la revista como parte del grupo de trabajo? Luego de eso, de ese cambio de posiciones, las gestoras sociales consideraron que no era justo excluirlos de la portada. Se desea destacar que el desarrollo de una visión émica, es decir, calzar los zapatos del otro u otra, nos lleva a comprender las posiciones del otro u otra y aceptarlo como interlocutor y sujeto distinto que merece el mismo reconocimiento que como individuo merezco.</w:t>
      </w:r>
    </w:p>
    <w:p w:rsidR="00A80CA2" w:rsidRPr="000F59DD" w:rsidRDefault="00A80CA2" w:rsidP="00A80CA2">
      <w:pPr>
        <w:spacing w:line="360" w:lineRule="auto"/>
        <w:jc w:val="both"/>
        <w:rPr>
          <w:rFonts w:ascii="Arial" w:hAnsi="Arial" w:cs="Arial"/>
          <w:sz w:val="24"/>
          <w:szCs w:val="24"/>
          <w:lang w:val="es-ES"/>
        </w:rPr>
      </w:pPr>
      <w:r w:rsidRPr="000F59DD">
        <w:rPr>
          <w:rFonts w:ascii="Arial" w:hAnsi="Arial" w:cs="Arial"/>
          <w:sz w:val="24"/>
          <w:szCs w:val="24"/>
          <w:lang w:val="es-ES"/>
        </w:rPr>
        <w:t>En el marco de lo expuesto se generaron los siguientes  acuerdos:</w:t>
      </w:r>
    </w:p>
    <w:p w:rsidR="00A80CA2" w:rsidRPr="000F59DD" w:rsidRDefault="00A80CA2" w:rsidP="00EC13A9">
      <w:pPr>
        <w:pStyle w:val="Prrafodelista"/>
        <w:numPr>
          <w:ilvl w:val="0"/>
          <w:numId w:val="9"/>
        </w:numPr>
        <w:spacing w:after="0" w:line="360" w:lineRule="auto"/>
        <w:jc w:val="both"/>
        <w:rPr>
          <w:rFonts w:ascii="Arial" w:eastAsia="Times New Roman" w:hAnsi="Arial" w:cs="Arial"/>
          <w:i/>
          <w:lang w:val="es-ES" w:eastAsia="es-ES_tradnl"/>
        </w:rPr>
      </w:pPr>
      <w:r w:rsidRPr="000F59DD">
        <w:rPr>
          <w:rFonts w:ascii="Arial" w:eastAsia="Times New Roman" w:hAnsi="Arial" w:cs="Arial"/>
          <w:i/>
          <w:lang w:val="es-ES" w:eastAsia="es-ES_tradnl"/>
        </w:rPr>
        <w:t>colocar en la foto de la portada a todos aquellos que participen en la construcción de la revista. En las primera páginas irá una historia de vida de cada una de las gestoras y una descripción de lo que ha sido el proyecto de gestores con el fin que la comunidad las conozca. Los otros líderes, ya conocidos por la comunidad, tendrán un perfil un poco más pequeño y se aclarará a qué grupo de base pertenecen.</w:t>
      </w:r>
    </w:p>
    <w:p w:rsidR="00A80CA2" w:rsidRPr="000F59DD" w:rsidRDefault="00A80CA2" w:rsidP="00EC13A9">
      <w:pPr>
        <w:pStyle w:val="Prrafodelista"/>
        <w:numPr>
          <w:ilvl w:val="0"/>
          <w:numId w:val="9"/>
        </w:numPr>
        <w:spacing w:after="0" w:line="360" w:lineRule="auto"/>
        <w:jc w:val="both"/>
        <w:rPr>
          <w:rFonts w:ascii="Arial" w:eastAsia="Times New Roman" w:hAnsi="Arial" w:cs="Arial"/>
          <w:i/>
          <w:lang w:val="es-ES" w:eastAsia="es-ES_tradnl"/>
        </w:rPr>
      </w:pPr>
      <w:r w:rsidRPr="000F59DD">
        <w:rPr>
          <w:rFonts w:ascii="Arial" w:eastAsia="Times New Roman" w:hAnsi="Arial" w:cs="Arial"/>
          <w:i/>
          <w:lang w:val="es-ES" w:eastAsia="es-ES_tradnl"/>
        </w:rPr>
        <w:t>Realizar unos acuerdos de convivencia para evitar la imposición de unas opiniones sobre otras y se respete la palabra.</w:t>
      </w:r>
    </w:p>
    <w:p w:rsidR="00A80CA2" w:rsidRPr="000F59DD" w:rsidRDefault="00A80CA2" w:rsidP="00EC13A9">
      <w:pPr>
        <w:pStyle w:val="Prrafodelista"/>
        <w:numPr>
          <w:ilvl w:val="0"/>
          <w:numId w:val="9"/>
        </w:numPr>
        <w:spacing w:after="0" w:line="360" w:lineRule="auto"/>
        <w:jc w:val="both"/>
        <w:rPr>
          <w:rFonts w:ascii="Arial" w:eastAsia="Times New Roman" w:hAnsi="Arial" w:cs="Arial"/>
          <w:i/>
          <w:lang w:val="es-ES" w:eastAsia="es-ES_tradnl"/>
        </w:rPr>
      </w:pPr>
      <w:r w:rsidRPr="000F59DD">
        <w:rPr>
          <w:rFonts w:ascii="Arial" w:eastAsia="Times New Roman" w:hAnsi="Arial" w:cs="Arial"/>
          <w:i/>
          <w:lang w:val="es-ES" w:eastAsia="es-ES_tradnl"/>
        </w:rPr>
        <w:t>Exponer sus opiniones así sean contradictorias. Trabajar para perder el temor a expresar lo que piensan.</w:t>
      </w:r>
      <w:r w:rsidRPr="000F59DD">
        <w:rPr>
          <w:rStyle w:val="Refdenotaalpie"/>
          <w:rFonts w:cs="Arial"/>
          <w:sz w:val="24"/>
          <w:szCs w:val="24"/>
          <w:lang w:val="es-ES"/>
        </w:rPr>
        <w:t xml:space="preserve"> </w:t>
      </w:r>
      <w:r w:rsidRPr="000F59DD">
        <w:rPr>
          <w:rStyle w:val="Refdenotaalpie"/>
          <w:rFonts w:cs="Arial"/>
          <w:sz w:val="24"/>
          <w:szCs w:val="24"/>
          <w:lang w:val="es-ES"/>
        </w:rPr>
        <w:footnoteReference w:id="68"/>
      </w:r>
      <w:r w:rsidRPr="000F59DD">
        <w:rPr>
          <w:rFonts w:ascii="Arial" w:eastAsia="Times New Roman" w:hAnsi="Arial" w:cs="Arial"/>
          <w:i/>
          <w:lang w:val="es-ES" w:eastAsia="es-ES_tradnl"/>
        </w:rPr>
        <w:t xml:space="preserve"> </w:t>
      </w:r>
    </w:p>
    <w:p w:rsidR="00A80CA2" w:rsidRPr="000F59DD" w:rsidRDefault="00A80CA2" w:rsidP="00A80CA2">
      <w:pPr>
        <w:tabs>
          <w:tab w:val="left" w:pos="3315"/>
        </w:tabs>
        <w:spacing w:line="360" w:lineRule="auto"/>
        <w:jc w:val="both"/>
        <w:rPr>
          <w:rFonts w:ascii="Arial" w:hAnsi="Arial" w:cs="Arial"/>
          <w:sz w:val="24"/>
          <w:szCs w:val="24"/>
        </w:rPr>
      </w:pPr>
      <w:r w:rsidRPr="000F59DD">
        <w:rPr>
          <w:rFonts w:ascii="Arial" w:hAnsi="Arial" w:cs="Arial"/>
          <w:sz w:val="24"/>
          <w:szCs w:val="24"/>
        </w:rPr>
        <w:t xml:space="preserve">Narrar esta experiencia del proceso permite analizar que la comunicación, el encuentro con el otro, conlleva a concientizarnos de nuestras posiciones, y muchas veces, a  desestabilizarlas. En este caso, una foto, más allá de la parte </w:t>
      </w:r>
      <w:r w:rsidRPr="000F59DD">
        <w:rPr>
          <w:rFonts w:ascii="Arial" w:hAnsi="Arial" w:cs="Arial"/>
          <w:sz w:val="24"/>
          <w:szCs w:val="24"/>
        </w:rPr>
        <w:lastRenderedPageBreak/>
        <w:t xml:space="preserve">técnica y estética, moviliza una serie de emociones y perturba las posiciones rígidas que las gestoras tenían en torno a la participación de otros líderes. Para ellas dar participación era lo mismo que dar acceso y sólo se percataron de ello a través de dicho acontecimiento. Dar acceso es sólo recibir una información, tener la posibilidad de escuchar a otros; por el contrario, la participación es además de lo anterior, la posibilidad de producir información, conocimiento y dar a conocer nuestras opiniones: es dialogar </w:t>
      </w:r>
    </w:p>
    <w:p w:rsidR="00A80CA2" w:rsidRPr="000F59DD" w:rsidRDefault="00A80CA2" w:rsidP="00A80CA2">
      <w:pPr>
        <w:tabs>
          <w:tab w:val="left" w:pos="3315"/>
        </w:tabs>
        <w:spacing w:line="360" w:lineRule="auto"/>
        <w:jc w:val="both"/>
        <w:rPr>
          <w:rFonts w:ascii="Arial" w:hAnsi="Arial" w:cs="Arial"/>
          <w:sz w:val="24"/>
          <w:szCs w:val="24"/>
        </w:rPr>
      </w:pPr>
      <w:r w:rsidRPr="000F59DD">
        <w:rPr>
          <w:rFonts w:ascii="Arial" w:hAnsi="Arial" w:cs="Arial"/>
          <w:sz w:val="24"/>
          <w:szCs w:val="24"/>
        </w:rPr>
        <w:t xml:space="preserve">Esto también tiene que ver con la relación entre medios de comunicación y reconocimiento. Los medios de difusión, son considerados espacios de reconocimiento social lo cual se ve expresado en la importancia que le dan las personas a que sus fotografías sean vistas en la prensa, que su imagen salga en la tele o que su voz se escuche en la radio en búsqueda de “un instante de fama”. En el caso de los medios de comunicación no sólo es válido el querer ser reconocido sino que también es necesario darle reconocimiento al otro.  Es este proceso de reconocernos lo que permite construir una sociedad fundamentada en los derechos y deberes. </w:t>
      </w:r>
    </w:p>
    <w:p w:rsidR="00A80CA2" w:rsidRPr="000F59DD" w:rsidRDefault="00A80CA2" w:rsidP="00A80CA2">
      <w:pPr>
        <w:tabs>
          <w:tab w:val="left" w:pos="3315"/>
        </w:tabs>
        <w:spacing w:line="360" w:lineRule="auto"/>
        <w:jc w:val="both"/>
        <w:rPr>
          <w:rFonts w:ascii="Arial" w:hAnsi="Arial" w:cs="Arial"/>
          <w:sz w:val="24"/>
          <w:szCs w:val="24"/>
        </w:rPr>
      </w:pPr>
      <w:r w:rsidRPr="000F59DD">
        <w:rPr>
          <w:rFonts w:ascii="Arial" w:hAnsi="Arial" w:cs="Arial"/>
          <w:sz w:val="24"/>
          <w:szCs w:val="24"/>
        </w:rPr>
        <w:t>La participación de otros líderes en la revista, así como los ejercicios de reportería, contribuyó a que las gestoras pasaran del plano individualista al colectivo donde los demás miembros de su comunidad son vistos como agentes activos que tienen los mismos derechos que ellas. Tanto ellas como los demás miembros de la comunidad son simultáneamente educadores-as y educandos-as; de esta manera, la construcción colectiva de este medio formativo de comunicación es un proceso democrático, de intercambio y re-alimentación, a la luz de los postulados de Pasquali, Freire y por supuesto del concepto de comunicación ciudadana acogido en el componente teórico de este trabajo. Esto implica pensar la revista no PARA la comunidad, sino CON la comunidad, a través de la iniciativa de las Gestoras Sociales como miembros de la misma; en otras palabras, la revista no es para hablarle a la comunidad sino hablar con la “Común-unidad”.</w:t>
      </w:r>
    </w:p>
    <w:p w:rsidR="00A80CA2" w:rsidRPr="000F59DD" w:rsidRDefault="00A80CA2" w:rsidP="00A80CA2">
      <w:pPr>
        <w:spacing w:line="360" w:lineRule="auto"/>
        <w:jc w:val="both"/>
        <w:rPr>
          <w:rFonts w:ascii="Arial" w:hAnsi="Arial" w:cs="Arial"/>
          <w:b/>
          <w:sz w:val="24"/>
          <w:szCs w:val="24"/>
        </w:rPr>
      </w:pPr>
    </w:p>
    <w:p w:rsidR="00A80CA2" w:rsidRPr="000F59DD" w:rsidRDefault="00A80CA2" w:rsidP="00A80CA2">
      <w:pPr>
        <w:spacing w:line="360" w:lineRule="auto"/>
        <w:jc w:val="both"/>
        <w:rPr>
          <w:rFonts w:ascii="Arial" w:hAnsi="Arial" w:cs="Arial"/>
          <w:b/>
          <w:sz w:val="24"/>
          <w:szCs w:val="24"/>
        </w:rPr>
      </w:pPr>
      <w:r w:rsidRPr="000F59DD">
        <w:rPr>
          <w:rFonts w:ascii="Arial" w:hAnsi="Arial" w:cs="Arial"/>
          <w:b/>
          <w:sz w:val="24"/>
          <w:szCs w:val="24"/>
        </w:rPr>
        <w:lastRenderedPageBreak/>
        <w:t xml:space="preserve">4.7 EMPODERÁNDONOS EN EL DERECHO LA COMUNICACIÓN: MÁS QUE TEORÍAS, PRÁCTICAS… SIN OLVIDAR LA TEORÍA. </w:t>
      </w:r>
    </w:p>
    <w:p w:rsidR="00A80CA2" w:rsidRPr="000F59DD" w:rsidRDefault="00A80CA2" w:rsidP="00A80CA2">
      <w:pPr>
        <w:spacing w:line="360" w:lineRule="auto"/>
        <w:jc w:val="both"/>
        <w:rPr>
          <w:rFonts w:ascii="Arial" w:hAnsi="Arial" w:cs="Arial"/>
          <w:b/>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La realización de los </w:t>
      </w:r>
      <w:r w:rsidRPr="000F59DD">
        <w:rPr>
          <w:rFonts w:ascii="Arial" w:hAnsi="Arial" w:cs="Arial"/>
          <w:i/>
          <w:sz w:val="24"/>
          <w:szCs w:val="24"/>
        </w:rPr>
        <w:t xml:space="preserve">Encuentros Formativos </w:t>
      </w:r>
      <w:r w:rsidRPr="000F59DD">
        <w:rPr>
          <w:rFonts w:ascii="Arial" w:hAnsi="Arial" w:cs="Arial"/>
          <w:sz w:val="24"/>
          <w:szCs w:val="24"/>
        </w:rPr>
        <w:t>buscaba empoderar a las gestoras en su derecho a la comunicación, no sólo al brindarles herramientas teóricas y técnicas, sino que, fundamentalmente, a través del ejercicio mismo de la comunicación reconocieran su voz y la de los otros. De esta manera se interrelacionaba la teoría con la práctica_ haciendo énfasis en la práctica sin menospreciar la teoría_ lo que permitió que los procesos de formación inmediatamente aportaran a la construcción de los respectivos contenidos de cada una de las secciones. De igual forma, los talleres, al interior de  los Encuentros Formativos, eran diseñados con base en las concepciones, los temores, las dificultades y las  fortalezas que se iban dando en el camino, decir, emergían en el camino recorrido_ trayectancia según  Michel Bernard</w:t>
      </w:r>
      <w:r w:rsidRPr="000F59DD">
        <w:rPr>
          <w:rStyle w:val="Refdenotaalpie"/>
          <w:rFonts w:cs="Arial"/>
          <w:sz w:val="24"/>
          <w:szCs w:val="24"/>
        </w:rPr>
        <w:footnoteReference w:id="69"/>
      </w:r>
      <w:r w:rsidRPr="000F59DD">
        <w:rPr>
          <w:rFonts w:ascii="Arial" w:hAnsi="Arial" w:cs="Arial"/>
          <w:sz w:val="24"/>
          <w:szCs w:val="24"/>
        </w:rPr>
        <w:t xml:space="preserve">  _y no en la trayectoria, en lo planeado, lo previamente programado. </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Se parte entonces por indagar cuál era el aporte que cada una de ellas iba a realizar</w:t>
      </w:r>
      <w:r w:rsidRPr="000F59DD">
        <w:rPr>
          <w:rStyle w:val="Refdenotaalpie"/>
          <w:rFonts w:cs="Arial"/>
          <w:sz w:val="24"/>
          <w:szCs w:val="24"/>
        </w:rPr>
        <w:footnoteReference w:id="70"/>
      </w:r>
      <w:r w:rsidRPr="000F59DD">
        <w:rPr>
          <w:rFonts w:ascii="Arial" w:hAnsi="Arial" w:cs="Arial"/>
          <w:sz w:val="24"/>
          <w:szCs w:val="24"/>
        </w:rPr>
        <w:t xml:space="preserve">, es decir, las secciones en las cuales les gustaría escribir y sobre qué tema. La mayoría se inclinó por las secciones de reportaje y reflexionando en familia, entre otras razones, por las siguientes: </w:t>
      </w:r>
    </w:p>
    <w:p w:rsidR="00A80CA2" w:rsidRPr="000F59DD" w:rsidRDefault="00A80CA2" w:rsidP="00A80CA2">
      <w:pPr>
        <w:pStyle w:val="Prrafodelista10"/>
        <w:spacing w:line="360" w:lineRule="auto"/>
        <w:ind w:left="0"/>
        <w:jc w:val="both"/>
        <w:rPr>
          <w:rFonts w:ascii="Arial" w:hAnsi="Arial" w:cs="Arial"/>
          <w:i/>
        </w:rPr>
      </w:pPr>
      <w:r w:rsidRPr="000F59DD">
        <w:rPr>
          <w:rFonts w:ascii="Arial" w:hAnsi="Arial" w:cs="Arial"/>
          <w:i/>
        </w:rPr>
        <w:t xml:space="preserve">“Me encantaría trabajar en reportaje, porque este tema es importante y sé que va a tocar a muchas personas aquí en Membrillal. Sé que el cambio se va a dar y cada persona se va a concientizar. Llegaría a personas que son mal tratantes e investigaría que causa hace que maltraten y si fueron maltratadas en su niñez”, “Me gustaría escribir en la sección de reflexionando en familia artículos para alimentar el alma y reflexionar en familia”, “Me gustaría escribir en las secciones de reportaje. Todo esto porque veo de cerca esta problemática y me sensibilizan estos temas y porque me gustaría que la comunidad en general despierte, reacciones y actué”, “Mi aporte en el reportaje al tema principal de la revista el maltrato infantil, ya que como voluntaria de salud en la comunidad </w:t>
      </w:r>
      <w:r w:rsidRPr="000F59DD">
        <w:rPr>
          <w:rFonts w:ascii="Arial" w:hAnsi="Arial" w:cs="Arial"/>
          <w:i/>
        </w:rPr>
        <w:lastRenderedPageBreak/>
        <w:t>me ha tocado ir a cada uno de los hogares en sectores específicos y me he topado con situaciones insólitas que envuelven a nuestra población infantil”</w:t>
      </w:r>
      <w:r w:rsidRPr="000F59DD">
        <w:rPr>
          <w:rStyle w:val="Refdenotaalpie"/>
          <w:rFonts w:cs="Arial"/>
          <w:sz w:val="24"/>
          <w:szCs w:val="24"/>
        </w:rPr>
        <w:t xml:space="preserve"> </w:t>
      </w:r>
      <w:r w:rsidRPr="000F59DD">
        <w:rPr>
          <w:rStyle w:val="Refdenotaalpie"/>
          <w:rFonts w:cs="Arial"/>
          <w:sz w:val="24"/>
          <w:szCs w:val="24"/>
        </w:rPr>
        <w:footnoteReference w:id="71"/>
      </w:r>
    </w:p>
    <w:p w:rsidR="00A80CA2" w:rsidRPr="000F59DD" w:rsidRDefault="00A80CA2" w:rsidP="00A80CA2">
      <w:pPr>
        <w:pStyle w:val="Prrafodelista10"/>
        <w:spacing w:line="360" w:lineRule="auto"/>
        <w:ind w:left="0"/>
        <w:jc w:val="both"/>
        <w:rPr>
          <w:rFonts w:ascii="Arial" w:hAnsi="Arial" w:cs="Arial"/>
          <w:i/>
        </w:rPr>
      </w:pPr>
    </w:p>
    <w:p w:rsidR="00A80CA2" w:rsidRPr="000F59DD" w:rsidRDefault="00A80CA2" w:rsidP="00A80CA2">
      <w:pPr>
        <w:pStyle w:val="Prrafodelista10"/>
        <w:spacing w:line="360" w:lineRule="auto"/>
        <w:ind w:left="0"/>
        <w:jc w:val="both"/>
        <w:rPr>
          <w:rFonts w:ascii="Arial" w:hAnsi="Arial" w:cs="Arial"/>
          <w:sz w:val="24"/>
          <w:szCs w:val="24"/>
        </w:rPr>
      </w:pPr>
      <w:r w:rsidRPr="000F59DD">
        <w:rPr>
          <w:rFonts w:ascii="Arial" w:hAnsi="Arial" w:cs="Arial"/>
          <w:sz w:val="24"/>
          <w:szCs w:val="24"/>
        </w:rPr>
        <w:t xml:space="preserve">Esto muestra una preocupación importante por el tema de maltrato. Para ellas era “más fácil”  conseguir información sobre este tema, como bien lo expresan: lo veían a diario. Aquí la fuente de información principal era su cotidianidad, sus experiencias y sus relaciones con vecinos y demás miembros de la comunidad. De igual forma, consideran que al trabajar con este tema aportan más al cambio en la comunidad que al desarrollar los otros relacionados con la identidad de la misma; olvidando que así como la identidad significa el recorrido por la historia, el maltrato y su comprensión, de manera semejante, pasa por conocer la historia. </w:t>
      </w:r>
    </w:p>
    <w:p w:rsidR="00A80CA2" w:rsidRPr="000F59DD" w:rsidRDefault="00A80CA2" w:rsidP="00A80CA2">
      <w:pPr>
        <w:pStyle w:val="Prrafodelista10"/>
        <w:spacing w:line="360" w:lineRule="auto"/>
        <w:ind w:left="0"/>
        <w:jc w:val="both"/>
        <w:rPr>
          <w:rFonts w:ascii="Arial" w:hAnsi="Arial" w:cs="Arial"/>
          <w:sz w:val="24"/>
          <w:szCs w:val="24"/>
        </w:rPr>
      </w:pPr>
    </w:p>
    <w:p w:rsidR="00A80CA2" w:rsidRPr="000F59DD" w:rsidRDefault="00A80CA2" w:rsidP="00A80CA2">
      <w:pPr>
        <w:pStyle w:val="Prrafodelista10"/>
        <w:spacing w:line="360" w:lineRule="auto"/>
        <w:ind w:left="0"/>
        <w:jc w:val="both"/>
        <w:rPr>
          <w:rFonts w:ascii="Arial" w:hAnsi="Arial" w:cs="Arial"/>
          <w:sz w:val="24"/>
          <w:szCs w:val="24"/>
        </w:rPr>
      </w:pPr>
      <w:r w:rsidRPr="000F59DD">
        <w:rPr>
          <w:rFonts w:ascii="Arial" w:hAnsi="Arial" w:cs="Arial"/>
          <w:sz w:val="24"/>
          <w:szCs w:val="24"/>
        </w:rPr>
        <w:t>En la parte “técnica” de este taller, se les invitó a que escribieran un pequeño texto. En reuniones iniciales se había acordado que del tema de maltrato sólo se trabajaría con  una de sus expresiones: la negligencia. Sin embargo, las gestoras al momento de escribir sus artículos manifestaron tener dificultades para delimitar dicha problemática en un solo aspecto, por lo que se decide tratar la temática de forma general</w:t>
      </w:r>
      <w:r w:rsidRPr="000F59DD">
        <w:rPr>
          <w:rStyle w:val="Refdenotaalpie"/>
          <w:rFonts w:cs="Arial"/>
          <w:sz w:val="24"/>
          <w:szCs w:val="24"/>
        </w:rPr>
        <w:footnoteReference w:id="72"/>
      </w:r>
      <w:r w:rsidRPr="000F59DD">
        <w:rPr>
          <w:rFonts w:ascii="Arial" w:hAnsi="Arial" w:cs="Arial"/>
          <w:sz w:val="24"/>
          <w:szCs w:val="24"/>
        </w:rPr>
        <w:t>; dicho con otras palabras,  el abordar escrituralmente un tema implica toparse con su complejidad: Un tema remite a otro y este a otro más; una dimensión se cruza con otras dimensiones del mismo tema.</w:t>
      </w:r>
    </w:p>
    <w:p w:rsidR="00A80CA2" w:rsidRPr="000F59DD" w:rsidRDefault="00A80CA2" w:rsidP="00A80CA2">
      <w:pPr>
        <w:pStyle w:val="Prrafodelista10"/>
        <w:spacing w:line="360" w:lineRule="auto"/>
        <w:ind w:left="0"/>
        <w:jc w:val="both"/>
        <w:rPr>
          <w:rFonts w:ascii="Arial" w:hAnsi="Arial" w:cs="Arial"/>
          <w:sz w:val="24"/>
          <w:szCs w:val="24"/>
        </w:rPr>
      </w:pPr>
    </w:p>
    <w:p w:rsidR="00A80CA2" w:rsidRPr="000F59DD" w:rsidRDefault="00A80CA2" w:rsidP="00A80CA2">
      <w:pPr>
        <w:pStyle w:val="Prrafodelista10"/>
        <w:spacing w:line="360" w:lineRule="auto"/>
        <w:ind w:left="0"/>
        <w:jc w:val="both"/>
        <w:rPr>
          <w:rFonts w:ascii="Arial" w:hAnsi="Arial" w:cs="Arial"/>
          <w:sz w:val="24"/>
          <w:szCs w:val="24"/>
        </w:rPr>
      </w:pPr>
      <w:r w:rsidRPr="000F59DD">
        <w:rPr>
          <w:rFonts w:ascii="Arial" w:hAnsi="Arial" w:cs="Arial"/>
          <w:sz w:val="24"/>
          <w:szCs w:val="24"/>
        </w:rPr>
        <w:t xml:space="preserve">De manera participativa y concertada, cada una de las 12 gestoras sociales escogió la sección en las cual querían escribir. Se organizaron en equipos de trabajo con el fin de apoyarse mutuamente durante el proceso. Se dieron talleres sobre fuentes, géneros periodísticos, fotografía, manejo de la grabadora, redacción etc. </w:t>
      </w:r>
      <w:r w:rsidRPr="000F59DD">
        <w:rPr>
          <w:rStyle w:val="Refdenotaalpie"/>
          <w:rFonts w:cs="Arial"/>
          <w:sz w:val="24"/>
          <w:szCs w:val="24"/>
        </w:rPr>
        <w:footnoteReference w:id="73"/>
      </w:r>
      <w:r w:rsidRPr="000F59DD">
        <w:rPr>
          <w:rFonts w:ascii="Arial" w:hAnsi="Arial" w:cs="Arial"/>
          <w:sz w:val="24"/>
          <w:szCs w:val="24"/>
        </w:rPr>
        <w:t xml:space="preserve"> posterior a estos encuentros formativos, se pasó a las asesorías grupales. Esto permitía tener en cuenta las dificultades y las fortalezas, especificas, de cada uno de los grupos en torno su camino de indagación y redacción de textos, y en general, en su empoderamiento en el derecho a la </w:t>
      </w:r>
      <w:r w:rsidRPr="000F59DD">
        <w:rPr>
          <w:rFonts w:ascii="Arial" w:hAnsi="Arial" w:cs="Arial"/>
          <w:sz w:val="24"/>
          <w:szCs w:val="24"/>
        </w:rPr>
        <w:lastRenderedPageBreak/>
        <w:t>comunicación. En este escenario, el trabajo cooperativo y colaborativo se expresa en toda su magnitud, sin este, lo que llamamos colectivo sería  una máscara que  oculta los interese individualistas de los “participantes”.</w:t>
      </w:r>
    </w:p>
    <w:p w:rsidR="00A80CA2" w:rsidRPr="000F59DD" w:rsidRDefault="00A80CA2" w:rsidP="00A80CA2">
      <w:pPr>
        <w:pStyle w:val="Prrafodelista10"/>
        <w:spacing w:line="360" w:lineRule="auto"/>
        <w:ind w:left="0"/>
        <w:jc w:val="both"/>
        <w:rPr>
          <w:rFonts w:ascii="Arial" w:hAnsi="Arial" w:cs="Arial"/>
          <w:sz w:val="24"/>
          <w:szCs w:val="24"/>
        </w:rPr>
      </w:pPr>
    </w:p>
    <w:p w:rsidR="00A80CA2" w:rsidRDefault="00A80CA2" w:rsidP="00A80CA2">
      <w:pPr>
        <w:spacing w:line="360" w:lineRule="auto"/>
        <w:jc w:val="both"/>
      </w:pPr>
      <w:r w:rsidRPr="000F59DD">
        <w:rPr>
          <w:rFonts w:ascii="Arial" w:hAnsi="Arial" w:cs="Arial"/>
          <w:b/>
          <w:sz w:val="24"/>
          <w:szCs w:val="24"/>
        </w:rPr>
        <w:t>4.8 “FUE UN EXPERIENCIA ENTRE MIEDOSA Y BACANA</w:t>
      </w:r>
      <w:r w:rsidRPr="000F59DD">
        <w:t>”</w:t>
      </w:r>
    </w:p>
    <w:p w:rsidR="00A80CA2" w:rsidRPr="000F59DD" w:rsidRDefault="00A80CA2" w:rsidP="00A80CA2">
      <w:pPr>
        <w:spacing w:line="360" w:lineRule="auto"/>
        <w:jc w:val="both"/>
        <w:rPr>
          <w:rFonts w:ascii="Arial" w:hAnsi="Arial" w:cs="Arial"/>
          <w:sz w:val="24"/>
          <w:szCs w:val="24"/>
        </w:rPr>
      </w:pPr>
    </w:p>
    <w:p w:rsidR="00A80CA2" w:rsidRPr="000F59DD" w:rsidRDefault="00A80CA2" w:rsidP="00A80CA2">
      <w:pPr>
        <w:pStyle w:val="Prrafodelista"/>
        <w:spacing w:line="360" w:lineRule="auto"/>
        <w:ind w:left="0"/>
        <w:jc w:val="both"/>
        <w:rPr>
          <w:rFonts w:ascii="Arial" w:hAnsi="Arial" w:cs="Arial"/>
          <w:sz w:val="24"/>
          <w:szCs w:val="24"/>
        </w:rPr>
      </w:pPr>
      <w:r w:rsidRPr="000F59DD">
        <w:rPr>
          <w:rFonts w:ascii="Arial" w:hAnsi="Arial" w:cs="Arial"/>
          <w:sz w:val="24"/>
          <w:szCs w:val="24"/>
        </w:rPr>
        <w:t>Construir una revista colectivamente es mucho más que un proceso mecánico: implica poner en práctica la libertad de expresarse, de opinar, de participar, de respetar al otro, de reconocer las diferencias. Es un espacio de auto e inter construcción como sujetos individuales capaces de reconocerse a sí mismos y como sujetos comunitarios y políticos que aportan al desarrollo de su comunidad. La comunicación se convierte entonces en escenario no sólo para hablar de los derechos sino también para vivenciarlos. La comunicación pasa de hablar de otro para hablar con otro. Posible titulo</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A nivel interno, es decir del grupo de gestoras sociales, los beneficios no se reducen a unos elementos técnicos relacionados con el uso adecuado del lenguaje, la  grabadora o la cámara fotográfica. Realmente, estos elementos no son más que un pretexto para que ellas pierdan el temor a expresarse, a contar y contarse; a mirar-se a sí mismas y de esta manera puedan dar aportes a nivel comunitario. El mirar requiere el mirar-se.</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Como se había mencionado antes, durante el proceso ellas sólo veían beneficios a nivel de la comunidad y no a nivel personal.  A nivel personal, eran más los temores y los miedos que, a su vez, se “encontraban” con el optimismo y la motivación por la creación del medio. Tal como ellas mismas lo expresaron: </w:t>
      </w:r>
    </w:p>
    <w:p w:rsidR="00A80CA2" w:rsidRPr="000F59DD" w:rsidRDefault="00A80CA2" w:rsidP="00A80CA2">
      <w:pPr>
        <w:tabs>
          <w:tab w:val="left" w:pos="1155"/>
        </w:tabs>
        <w:spacing w:after="0" w:line="360" w:lineRule="auto"/>
        <w:jc w:val="both"/>
        <w:rPr>
          <w:rFonts w:ascii="Arial" w:eastAsia="Calibri" w:hAnsi="Arial" w:cs="Arial"/>
          <w:b/>
          <w:lang w:val="es-ES"/>
        </w:rPr>
      </w:pPr>
      <w:r w:rsidRPr="000F59DD">
        <w:rPr>
          <w:rFonts w:ascii="Arial" w:eastAsia="Calibri" w:hAnsi="Arial" w:cs="Arial"/>
          <w:i/>
        </w:rPr>
        <w:t>“</w:t>
      </w:r>
      <w:r w:rsidRPr="000F59DD">
        <w:rPr>
          <w:rFonts w:ascii="Arial" w:eastAsia="Calibri" w:hAnsi="Arial" w:cs="Arial"/>
          <w:i/>
          <w:lang w:val="es-ES"/>
        </w:rPr>
        <w:t xml:space="preserve">Me parece excelente que vayamos a sacar una revista para la comunidad, la verdad es que antes no me lo había imaginado y la idea me ha gustado mucho… mi temor es no saber qué es lo que vamos a escribir en la revista”, “Me ha gustado mucho este proceso porque vamos a tener una revista en el barrio… mi temor es cómo vamos a redactar los artículos, por ejemplo si mencionamos familias cómo  va a ser la reacción de las </w:t>
      </w:r>
      <w:r w:rsidRPr="000F59DD">
        <w:rPr>
          <w:rFonts w:ascii="Arial" w:eastAsia="Calibri" w:hAnsi="Arial" w:cs="Arial"/>
          <w:i/>
          <w:lang w:val="es-ES"/>
        </w:rPr>
        <w:lastRenderedPageBreak/>
        <w:t>familias…  como expectativa tengo que la revista durara muchos años ”</w:t>
      </w:r>
      <w:r w:rsidRPr="000F59DD">
        <w:rPr>
          <w:rFonts w:ascii="Arial" w:eastAsia="Calibri" w:hAnsi="Arial" w:cs="Arial"/>
          <w:lang w:val="es-ES"/>
        </w:rPr>
        <w:t>, “</w:t>
      </w:r>
      <w:r w:rsidRPr="000F59DD">
        <w:rPr>
          <w:rFonts w:ascii="Arial" w:eastAsia="Calibri" w:hAnsi="Arial" w:cs="Arial"/>
          <w:i/>
          <w:lang w:val="es-ES"/>
        </w:rPr>
        <w:t>me da temor hacer la entrevista, cómo voy a preguntar; espero que esta revista perdure en el barrio porque la necesitamos mucho para que así todas las personas de Membrillal tengan la oportunidad de escribir su historia, estoy muy contenta y ojala todas estemos juntas hasta el final con esta revista”</w:t>
      </w:r>
      <w:r w:rsidRPr="000F59DD">
        <w:rPr>
          <w:rFonts w:ascii="Arial" w:eastAsia="Calibri" w:hAnsi="Arial" w:cs="Arial"/>
          <w:lang w:val="es-ES"/>
        </w:rPr>
        <w:t xml:space="preserve"> </w:t>
      </w:r>
      <w:r w:rsidR="00D737C4">
        <w:rPr>
          <w:rStyle w:val="Refdenotaalpie"/>
          <w:rFonts w:eastAsia="Calibri" w:cs="Arial"/>
          <w:lang w:val="es-ES"/>
        </w:rPr>
        <w:footnoteReference w:id="74"/>
      </w:r>
    </w:p>
    <w:p w:rsidR="00A80CA2" w:rsidRPr="000F59DD" w:rsidRDefault="00A80CA2" w:rsidP="00A80CA2">
      <w:pPr>
        <w:tabs>
          <w:tab w:val="left" w:pos="1155"/>
        </w:tabs>
        <w:spacing w:after="0" w:line="360" w:lineRule="auto"/>
        <w:jc w:val="both"/>
        <w:rPr>
          <w:rFonts w:ascii="Arial" w:eastAsia="Calibri" w:hAnsi="Arial" w:cs="Arial"/>
          <w:b/>
          <w:lang w:val="es-ES"/>
        </w:rPr>
      </w:pPr>
    </w:p>
    <w:p w:rsidR="00A80CA2" w:rsidRPr="000F59DD" w:rsidRDefault="00A80CA2" w:rsidP="00A80CA2">
      <w:pPr>
        <w:tabs>
          <w:tab w:val="left" w:pos="1155"/>
        </w:tabs>
        <w:spacing w:after="0" w:line="360" w:lineRule="auto"/>
        <w:jc w:val="both"/>
        <w:rPr>
          <w:rFonts w:ascii="Arial" w:eastAsia="Calibri" w:hAnsi="Arial" w:cs="Arial"/>
          <w:sz w:val="24"/>
          <w:szCs w:val="24"/>
          <w:lang w:val="es-ES"/>
        </w:rPr>
      </w:pPr>
      <w:r w:rsidRPr="000F59DD">
        <w:rPr>
          <w:rFonts w:ascii="Arial" w:eastAsia="Calibri" w:hAnsi="Arial" w:cs="Arial"/>
          <w:sz w:val="24"/>
          <w:szCs w:val="24"/>
          <w:lang w:val="es-ES"/>
        </w:rPr>
        <w:t xml:space="preserve">Si bien es cierto que había unos temores a nivel colectivo es decir, relacionados con el impacto de la revista dentro de la comunidad; una vez que las gestoras se responsabilizan de sus respectivas secciones, empiezan a enfrentarse a sus temores personales. Dentro de estos se destacan: el temor a escribir, a realizar las entrevistas, a expresarse y a no tener apoyo por parte de la comunidad al momento de necesitar alguna información. </w:t>
      </w:r>
    </w:p>
    <w:p w:rsidR="00A80CA2" w:rsidRPr="000F59DD" w:rsidRDefault="00A80CA2" w:rsidP="00A80CA2">
      <w:pPr>
        <w:tabs>
          <w:tab w:val="left" w:pos="1155"/>
        </w:tabs>
        <w:spacing w:after="0" w:line="360" w:lineRule="auto"/>
        <w:jc w:val="both"/>
        <w:rPr>
          <w:rFonts w:ascii="Arial" w:eastAsia="Calibri" w:hAnsi="Arial" w:cs="Arial"/>
          <w:sz w:val="24"/>
          <w:szCs w:val="24"/>
          <w:lang w:val="es-ES"/>
        </w:rPr>
      </w:pPr>
    </w:p>
    <w:p w:rsidR="00A80CA2" w:rsidRDefault="00A80CA2" w:rsidP="00A80CA2">
      <w:pPr>
        <w:tabs>
          <w:tab w:val="left" w:pos="1155"/>
        </w:tabs>
        <w:spacing w:after="0" w:line="360" w:lineRule="auto"/>
        <w:jc w:val="both"/>
        <w:rPr>
          <w:rFonts w:ascii="Arial" w:eastAsia="Calibri" w:hAnsi="Arial" w:cs="Arial"/>
          <w:sz w:val="24"/>
          <w:szCs w:val="24"/>
          <w:lang w:val="es-ES"/>
        </w:rPr>
      </w:pPr>
      <w:r w:rsidRPr="000F59DD">
        <w:rPr>
          <w:rFonts w:ascii="Arial" w:eastAsia="Calibri" w:hAnsi="Arial" w:cs="Arial"/>
          <w:sz w:val="24"/>
          <w:szCs w:val="24"/>
          <w:lang w:val="es-ES"/>
        </w:rPr>
        <w:t xml:space="preserve">El ejercicio de </w:t>
      </w:r>
      <w:r w:rsidRPr="000F59DD">
        <w:rPr>
          <w:rFonts w:ascii="Arial" w:eastAsia="Calibri" w:hAnsi="Arial" w:cs="Arial"/>
          <w:i/>
          <w:sz w:val="24"/>
          <w:szCs w:val="24"/>
          <w:lang w:val="es-ES"/>
        </w:rPr>
        <w:t>Reportería</w:t>
      </w:r>
      <w:r w:rsidRPr="000F59DD">
        <w:rPr>
          <w:rFonts w:ascii="Arial" w:eastAsia="Calibri" w:hAnsi="Arial" w:cs="Arial"/>
          <w:sz w:val="24"/>
          <w:szCs w:val="24"/>
          <w:lang w:val="es-ES"/>
        </w:rPr>
        <w:t xml:space="preserve"> donde fueron ellas quienes establecieron las fuentes de información que utilizarían, donde tuvieron que acordar con personas de su comunidad para que contaran sus experiencias, el escribir, borrar y volver a escribir aportó a que las gestoras se enfrentaran a sus temores y a la vez fueran dándose cuenta de sus potencialidades. Así, la reportería más que una herramienta para recoger información se convirtió en una experiencia de formación. Todas las experiencias a lo largo del camino fueron importantes en las trasformaciones que poco a poco se dieron en las gestoras. Sin embargo, para efectos de este análisis, tomaremos las más ilustrativas. </w:t>
      </w:r>
    </w:p>
    <w:p w:rsidR="00A80CA2" w:rsidRPr="000F59DD" w:rsidRDefault="00A80CA2" w:rsidP="00A80CA2">
      <w:pPr>
        <w:tabs>
          <w:tab w:val="left" w:pos="1155"/>
        </w:tabs>
        <w:spacing w:after="0" w:line="360" w:lineRule="auto"/>
        <w:jc w:val="both"/>
        <w:rPr>
          <w:rFonts w:ascii="Arial" w:eastAsia="Calibri" w:hAnsi="Arial" w:cs="Arial"/>
          <w:sz w:val="24"/>
          <w:szCs w:val="24"/>
          <w:lang w:val="es-ES"/>
        </w:rPr>
      </w:pPr>
    </w:p>
    <w:p w:rsidR="00A80CA2" w:rsidRPr="000F59DD" w:rsidRDefault="00A80CA2" w:rsidP="00EC13A9">
      <w:pPr>
        <w:pStyle w:val="Prrafodelista"/>
        <w:numPr>
          <w:ilvl w:val="2"/>
          <w:numId w:val="10"/>
        </w:numPr>
        <w:tabs>
          <w:tab w:val="left" w:pos="1155"/>
        </w:tabs>
        <w:spacing w:after="0" w:line="360" w:lineRule="auto"/>
        <w:jc w:val="both"/>
        <w:rPr>
          <w:rFonts w:ascii="Arial" w:hAnsi="Arial" w:cs="Arial"/>
          <w:b/>
          <w:sz w:val="24"/>
          <w:szCs w:val="24"/>
        </w:rPr>
      </w:pPr>
      <w:r w:rsidRPr="000F59DD">
        <w:rPr>
          <w:rFonts w:ascii="Arial" w:eastAsia="Calibri" w:hAnsi="Arial" w:cs="Arial"/>
          <w:b/>
          <w:sz w:val="24"/>
          <w:szCs w:val="24"/>
          <w:lang w:val="es-ES"/>
        </w:rPr>
        <w:t xml:space="preserve">Movilización de emociones y religiosidades: </w:t>
      </w:r>
    </w:p>
    <w:p w:rsidR="00A80CA2" w:rsidRPr="000F59DD" w:rsidRDefault="00A80CA2" w:rsidP="00A80CA2">
      <w:pPr>
        <w:tabs>
          <w:tab w:val="left" w:pos="1155"/>
        </w:tabs>
        <w:spacing w:after="0" w:line="360" w:lineRule="auto"/>
        <w:jc w:val="both"/>
        <w:rPr>
          <w:rFonts w:ascii="Arial" w:eastAsia="Calibri" w:hAnsi="Arial" w:cs="Arial"/>
          <w:sz w:val="24"/>
          <w:szCs w:val="24"/>
        </w:rPr>
      </w:pPr>
    </w:p>
    <w:p w:rsidR="00A80CA2" w:rsidRPr="000F59DD" w:rsidRDefault="00A80CA2" w:rsidP="00A80CA2">
      <w:pPr>
        <w:tabs>
          <w:tab w:val="left" w:pos="1155"/>
        </w:tabs>
        <w:spacing w:after="0" w:line="360" w:lineRule="auto"/>
        <w:jc w:val="both"/>
        <w:rPr>
          <w:rFonts w:ascii="Arial" w:hAnsi="Arial" w:cs="Arial"/>
          <w:i/>
          <w:sz w:val="24"/>
          <w:szCs w:val="24"/>
        </w:rPr>
      </w:pPr>
      <w:r w:rsidRPr="000F59DD">
        <w:rPr>
          <w:rFonts w:ascii="Arial" w:eastAsia="Calibri" w:hAnsi="Arial" w:cs="Arial"/>
          <w:sz w:val="24"/>
          <w:szCs w:val="24"/>
          <w:lang w:val="es-ES"/>
        </w:rPr>
        <w:t xml:space="preserve">Sogeida Martínez, la autora del nombre de la revista, manifestó ante sus compañeras todo lo que oró a Dios para que le ayudara a pensar en un nombre. Ella en medio del llanto, al cual se unieron sus compañeras, expresó sentirse conmovida y emocionada por poder participar en la construcción de la revista y así aportar al desarrollo de su comunidad. De igual forma el resto de gestoras </w:t>
      </w:r>
      <w:r w:rsidRPr="000F59DD">
        <w:rPr>
          <w:rFonts w:ascii="Arial" w:eastAsia="Calibri" w:hAnsi="Arial" w:cs="Arial"/>
          <w:sz w:val="24"/>
          <w:szCs w:val="24"/>
          <w:lang w:val="es-ES"/>
        </w:rPr>
        <w:lastRenderedPageBreak/>
        <w:t>manifestaron su alegría y los deseos de que la revista perdurara en el tiempo. Lidis Rocha, entre lágrimas, también expresó sus fuerte arraigo a la comunidad: “</w:t>
      </w:r>
      <w:r w:rsidRPr="000F59DD">
        <w:rPr>
          <w:rFonts w:ascii="Arial" w:hAnsi="Arial" w:cs="Arial"/>
          <w:i/>
          <w:sz w:val="24"/>
          <w:szCs w:val="24"/>
        </w:rPr>
        <w:t>ahora aunque no vivo en ella tengo el ombligo enterrado, en ella me salió mi primer diente (…) en ella trabajo y para ella trabajo y deseo trabajar porque mi vida y permanencia en Membrillal ha sido toda una historia y quiero aportar para mejorar la historia  de muchos niños y niñas de Membrillal”</w:t>
      </w:r>
      <w:r w:rsidRPr="000F59DD">
        <w:rPr>
          <w:rStyle w:val="Refdenotaalpie"/>
          <w:rFonts w:cs="Arial"/>
          <w:i/>
          <w:sz w:val="24"/>
          <w:szCs w:val="24"/>
        </w:rPr>
        <w:footnoteReference w:id="75"/>
      </w:r>
    </w:p>
    <w:p w:rsidR="00A80CA2" w:rsidRPr="000F59DD" w:rsidRDefault="00A80CA2" w:rsidP="00A80CA2">
      <w:pPr>
        <w:tabs>
          <w:tab w:val="left" w:pos="1155"/>
        </w:tabs>
        <w:spacing w:after="0" w:line="360" w:lineRule="auto"/>
        <w:jc w:val="both"/>
        <w:rPr>
          <w:rFonts w:ascii="Arial" w:hAnsi="Arial" w:cs="Arial"/>
          <w:i/>
          <w:sz w:val="24"/>
          <w:szCs w:val="24"/>
        </w:rPr>
      </w:pPr>
    </w:p>
    <w:p w:rsidR="00A80CA2" w:rsidRPr="000F59DD" w:rsidRDefault="00A80CA2" w:rsidP="00A80CA2">
      <w:pPr>
        <w:tabs>
          <w:tab w:val="left" w:pos="1155"/>
        </w:tabs>
        <w:spacing w:after="0" w:line="360" w:lineRule="auto"/>
        <w:jc w:val="both"/>
        <w:rPr>
          <w:rFonts w:ascii="Arial" w:hAnsi="Arial" w:cs="Arial"/>
          <w:sz w:val="24"/>
          <w:szCs w:val="24"/>
        </w:rPr>
      </w:pPr>
      <w:r w:rsidRPr="000F59DD">
        <w:rPr>
          <w:rFonts w:ascii="Arial" w:hAnsi="Arial" w:cs="Arial"/>
          <w:sz w:val="24"/>
          <w:szCs w:val="24"/>
        </w:rPr>
        <w:t>Sentirse participe dentro de un proceso, reconocer las propias capacidades y ponerlas al servicio de la comunidad no es solo un asunto de racionalidad, de que tan bien sea pensado o no; implica también unos fuertes vínculos de afecto hacia aquello por lo que queremos trabajar. La movilización de los sentimientos fortalece el sentido de pertenencia por la comunidad y el compromiso de trabajar en pro de esta, pero partiendo del individuo mismo independientemente de cualquier imposición externa.</w:t>
      </w:r>
    </w:p>
    <w:p w:rsidR="00A80CA2" w:rsidRPr="000F59DD" w:rsidRDefault="00A80CA2" w:rsidP="00A80CA2">
      <w:pPr>
        <w:tabs>
          <w:tab w:val="left" w:pos="1155"/>
        </w:tabs>
        <w:spacing w:after="0" w:line="360" w:lineRule="auto"/>
        <w:jc w:val="both"/>
        <w:rPr>
          <w:rFonts w:ascii="Arial" w:hAnsi="Arial" w:cs="Arial"/>
          <w:sz w:val="24"/>
          <w:szCs w:val="24"/>
        </w:rPr>
      </w:pPr>
    </w:p>
    <w:p w:rsidR="00A80CA2" w:rsidRPr="000F59DD" w:rsidRDefault="00A80CA2" w:rsidP="00EC13A9">
      <w:pPr>
        <w:pStyle w:val="Prrafodelista"/>
        <w:numPr>
          <w:ilvl w:val="2"/>
          <w:numId w:val="10"/>
        </w:numPr>
        <w:tabs>
          <w:tab w:val="left" w:pos="1155"/>
        </w:tabs>
        <w:spacing w:after="0" w:line="360" w:lineRule="auto"/>
        <w:jc w:val="both"/>
        <w:rPr>
          <w:rFonts w:ascii="Arial" w:hAnsi="Arial" w:cs="Arial"/>
          <w:b/>
          <w:sz w:val="24"/>
          <w:szCs w:val="24"/>
        </w:rPr>
      </w:pPr>
      <w:r w:rsidRPr="000F59DD">
        <w:rPr>
          <w:rFonts w:ascii="Arial" w:hAnsi="Arial" w:cs="Arial"/>
          <w:b/>
          <w:sz w:val="24"/>
          <w:szCs w:val="24"/>
        </w:rPr>
        <w:t xml:space="preserve">El miedo a enfrentarse a los miedos: </w:t>
      </w:r>
    </w:p>
    <w:p w:rsidR="00A80CA2" w:rsidRPr="000F59DD" w:rsidRDefault="00A80CA2" w:rsidP="00A80CA2">
      <w:pPr>
        <w:tabs>
          <w:tab w:val="left" w:pos="1155"/>
        </w:tabs>
        <w:spacing w:after="0" w:line="360" w:lineRule="auto"/>
        <w:jc w:val="both"/>
        <w:rPr>
          <w:rFonts w:ascii="Arial" w:hAnsi="Arial" w:cs="Arial"/>
          <w:sz w:val="24"/>
          <w:szCs w:val="24"/>
        </w:rPr>
      </w:pPr>
    </w:p>
    <w:p w:rsidR="00A80CA2" w:rsidRPr="000F59DD" w:rsidRDefault="00A80CA2" w:rsidP="00A80CA2">
      <w:pPr>
        <w:tabs>
          <w:tab w:val="left" w:pos="1155"/>
        </w:tabs>
        <w:spacing w:after="0" w:line="360" w:lineRule="auto"/>
        <w:jc w:val="both"/>
        <w:rPr>
          <w:rFonts w:ascii="Arial" w:hAnsi="Arial" w:cs="Arial"/>
          <w:sz w:val="24"/>
          <w:szCs w:val="24"/>
        </w:rPr>
      </w:pPr>
      <w:r w:rsidRPr="000F59DD">
        <w:rPr>
          <w:rFonts w:ascii="Arial" w:hAnsi="Arial" w:cs="Arial"/>
          <w:sz w:val="24"/>
          <w:szCs w:val="24"/>
        </w:rPr>
        <w:t xml:space="preserve">Yerlín Cuadro fue una de las encargadas de escribir para la sección cultural; a pesar de que se había acordado en un consejo de redacción que el tema a tratar iba a ser sobre el Cabildo Indígena de la Comunidad (C.I.M.), ella insistía en querer hablar sobre el futbol. Una de las fuentes que debía consultar era al capitán del cabildo, con el fin de cuadrar la cita para realizar la entrevista respectiva. Incluso dejó de asistir a algunas reuniones para  “evadir esa responsabilidad”. </w:t>
      </w:r>
    </w:p>
    <w:p w:rsidR="00A80CA2" w:rsidRPr="000F59DD" w:rsidRDefault="00A80CA2" w:rsidP="00A80CA2">
      <w:pPr>
        <w:tabs>
          <w:tab w:val="left" w:pos="1155"/>
        </w:tabs>
        <w:spacing w:after="0" w:line="360" w:lineRule="auto"/>
        <w:jc w:val="both"/>
        <w:rPr>
          <w:rFonts w:ascii="Arial" w:hAnsi="Arial" w:cs="Arial"/>
          <w:sz w:val="24"/>
          <w:szCs w:val="24"/>
        </w:rPr>
      </w:pPr>
    </w:p>
    <w:p w:rsidR="00A80CA2" w:rsidRPr="000F59DD" w:rsidRDefault="00A80CA2" w:rsidP="00A80CA2">
      <w:pPr>
        <w:tabs>
          <w:tab w:val="left" w:pos="1155"/>
        </w:tabs>
        <w:spacing w:after="0" w:line="360" w:lineRule="auto"/>
        <w:jc w:val="both"/>
        <w:rPr>
          <w:rFonts w:ascii="Arial" w:hAnsi="Arial" w:cs="Arial"/>
          <w:sz w:val="24"/>
          <w:szCs w:val="24"/>
        </w:rPr>
      </w:pPr>
      <w:r w:rsidRPr="000F59DD">
        <w:rPr>
          <w:rFonts w:ascii="Arial" w:hAnsi="Arial" w:cs="Arial"/>
          <w:sz w:val="24"/>
          <w:szCs w:val="24"/>
        </w:rPr>
        <w:t>Con ayuda de las gestoras y las coo-investigadoras, quienes constantemente la impulsaban a que definiera la entrevista, logra conseguir la cita y realizarla en las instalaciones del Hogar Infantil</w:t>
      </w:r>
      <w:r w:rsidRPr="000F59DD">
        <w:rPr>
          <w:rStyle w:val="Refdenotaalpie"/>
          <w:rFonts w:cs="Arial"/>
          <w:sz w:val="24"/>
          <w:szCs w:val="24"/>
        </w:rPr>
        <w:footnoteReference w:id="76"/>
      </w:r>
      <w:r w:rsidRPr="000F59DD">
        <w:rPr>
          <w:rFonts w:ascii="Arial" w:hAnsi="Arial" w:cs="Arial"/>
          <w:sz w:val="24"/>
          <w:szCs w:val="24"/>
        </w:rPr>
        <w:t xml:space="preserve">. A pesar de que era notorio su temor y nerviosismo, logra dialogar con el entrevistado tanto que al final es ella mima quien  amablemente lo conduce para tomarle las respectivas fotografías. Luego de </w:t>
      </w:r>
      <w:r w:rsidRPr="000F59DD">
        <w:rPr>
          <w:rFonts w:ascii="Arial" w:hAnsi="Arial" w:cs="Arial"/>
          <w:sz w:val="24"/>
          <w:szCs w:val="24"/>
        </w:rPr>
        <w:lastRenderedPageBreak/>
        <w:t>esta experiencia es ella quien cuenta el por qué de su temor, y como el ejercicio la ayudó a superarlo.</w:t>
      </w:r>
    </w:p>
    <w:p w:rsidR="00A80CA2" w:rsidRPr="000F59DD" w:rsidRDefault="00A80CA2" w:rsidP="00A80CA2">
      <w:pPr>
        <w:tabs>
          <w:tab w:val="left" w:pos="1155"/>
        </w:tabs>
        <w:spacing w:after="0" w:line="360" w:lineRule="auto"/>
        <w:jc w:val="both"/>
        <w:rPr>
          <w:rFonts w:ascii="Arial" w:hAnsi="Arial" w:cs="Arial"/>
          <w:sz w:val="24"/>
          <w:szCs w:val="24"/>
        </w:rPr>
      </w:pPr>
    </w:p>
    <w:p w:rsidR="00A80CA2" w:rsidRPr="000F59DD" w:rsidRDefault="00A80CA2" w:rsidP="00A80CA2">
      <w:pPr>
        <w:tabs>
          <w:tab w:val="left" w:pos="1155"/>
        </w:tabs>
        <w:spacing w:after="0" w:line="360" w:lineRule="auto"/>
        <w:jc w:val="both"/>
        <w:rPr>
          <w:rFonts w:ascii="Arial" w:hAnsi="Arial" w:cs="Arial"/>
        </w:rPr>
      </w:pPr>
      <w:r w:rsidRPr="000F59DD">
        <w:rPr>
          <w:rFonts w:ascii="Arial" w:hAnsi="Arial" w:cs="Arial"/>
          <w:i/>
        </w:rPr>
        <w:t>“Cuando yo lo vi que entró con su mochilita y su sombrerito me entró como una manta fría ¡y yo le tenía más miedo!, ya no le tengo miedo, anteriormente le tenía miedo bastante por la forma como yo vi como llegaron, en un camión tan grande llegó ese poco de gente; y mami,- “no que la guerrilla, no que vienen a matarnos”. En Membrillal nunca había pasado eso y vamos a ver que ellos corrieron para allá arriba donde estaba mi papi</w:t>
      </w:r>
      <w:r w:rsidRPr="000F59DD">
        <w:rPr>
          <w:rStyle w:val="Refdenotaalpie"/>
          <w:rFonts w:cs="Arial"/>
          <w:i/>
        </w:rPr>
        <w:footnoteReference w:id="77"/>
      </w:r>
      <w:r w:rsidRPr="000F59DD">
        <w:rPr>
          <w:rFonts w:ascii="Arial" w:hAnsi="Arial" w:cs="Arial"/>
          <w:i/>
        </w:rPr>
        <w:t xml:space="preserve"> (…) sentí mucho temor al ver al señor Leovigildo, le tenía mucho miedo, pero al hablar con él, al relacionarme con él con palabras, me sentí muy tranquila, confiada y me llegó mucho a mi corazón todo lo que él dijo”</w:t>
      </w:r>
      <w:r w:rsidRPr="000F59DD">
        <w:rPr>
          <w:rStyle w:val="Refdenotaalpie"/>
          <w:rFonts w:cs="Arial"/>
          <w:i/>
        </w:rPr>
        <w:footnoteReference w:id="78"/>
      </w:r>
    </w:p>
    <w:p w:rsidR="00A80CA2" w:rsidRPr="000F59DD" w:rsidRDefault="00A80CA2" w:rsidP="00A80CA2">
      <w:pPr>
        <w:tabs>
          <w:tab w:val="left" w:pos="1155"/>
        </w:tabs>
        <w:spacing w:after="0" w:line="360" w:lineRule="auto"/>
        <w:jc w:val="both"/>
        <w:rPr>
          <w:rFonts w:ascii="Arial" w:hAnsi="Arial" w:cs="Arial"/>
          <w:sz w:val="24"/>
          <w:szCs w:val="24"/>
        </w:rPr>
      </w:pPr>
    </w:p>
    <w:p w:rsidR="00A80CA2" w:rsidRPr="000F59DD" w:rsidRDefault="00A80CA2" w:rsidP="00A80CA2">
      <w:pPr>
        <w:spacing w:line="360" w:lineRule="auto"/>
        <w:jc w:val="both"/>
        <w:rPr>
          <w:rFonts w:ascii="Arial" w:hAnsi="Arial" w:cs="Arial"/>
          <w:i/>
          <w:iCs/>
          <w:sz w:val="24"/>
          <w:szCs w:val="24"/>
        </w:rPr>
      </w:pPr>
      <w:r w:rsidRPr="000F59DD">
        <w:rPr>
          <w:rFonts w:ascii="Arial" w:hAnsi="Arial" w:cs="Arial"/>
          <w:iCs/>
          <w:sz w:val="24"/>
          <w:szCs w:val="24"/>
        </w:rPr>
        <w:t xml:space="preserve">Tal acontecimiento es una expresión de lo que plantea Barbero al decir: </w:t>
      </w:r>
      <w:r w:rsidRPr="000F59DD">
        <w:rPr>
          <w:rFonts w:ascii="Arial" w:hAnsi="Arial" w:cs="Arial"/>
          <w:i/>
          <w:iCs/>
          <w:sz w:val="24"/>
          <w:szCs w:val="24"/>
        </w:rPr>
        <w:t>“Dialogar es descubrir en la trama de nuestro propio ser la presencia de los lazos sociales que nos sostienen. Es echar los cimientos a una posesión colectiva, comunitaria del mundo. La palabra no es un mundo aparte sino que hace parte de la praxis del hombre:”la justicia es el derecho a la palabra”, pues es la posibilidad de ser sujeto en un mundo donde el lenguaje constituye el más expresivo lugar del “nosotros”</w:t>
      </w:r>
      <w:r w:rsidRPr="000F59DD">
        <w:rPr>
          <w:rStyle w:val="Refdenotaalpie"/>
          <w:rFonts w:cs="Arial"/>
          <w:i/>
          <w:iCs/>
          <w:sz w:val="24"/>
          <w:szCs w:val="24"/>
        </w:rPr>
        <w:footnoteReference w:id="79"/>
      </w:r>
    </w:p>
    <w:p w:rsidR="00A80CA2" w:rsidRPr="000F59DD" w:rsidRDefault="00A80CA2" w:rsidP="00A80CA2">
      <w:pPr>
        <w:tabs>
          <w:tab w:val="left" w:pos="1155"/>
        </w:tabs>
        <w:spacing w:after="0" w:line="360" w:lineRule="auto"/>
        <w:jc w:val="both"/>
        <w:rPr>
          <w:rFonts w:ascii="Arial" w:hAnsi="Arial" w:cs="Arial"/>
          <w:sz w:val="24"/>
          <w:szCs w:val="24"/>
        </w:rPr>
      </w:pPr>
      <w:r w:rsidRPr="000F59DD">
        <w:rPr>
          <w:rFonts w:ascii="Arial" w:hAnsi="Arial" w:cs="Arial"/>
          <w:sz w:val="24"/>
          <w:szCs w:val="24"/>
        </w:rPr>
        <w:t>La comunicación y el encuentro con el otro se erige como una forma de transformación personal; la palabra se convierte en generadora de cambio de nuestras propias experiencias y traumas, permitiendo el intercambio de dos historias enmarcadas por el temor y el sufrimiento: la de ella soportada en una imagen falsa y negativa inculcada  desde pequeña y a su vez reforzada por la experiencia en que le fue vulnerado un derecho por parte de una persona de raza indígena. La de él, enmarcada dentro del conflicto armado y la violencia que lo condujeron a salir de su tierra. Es en este diálogo donde se manifiestan ambas luchas: la de ella por superar sus miedos y la de él por reivindicar los derechos que le fueron arrebatados.</w:t>
      </w:r>
    </w:p>
    <w:p w:rsidR="00A80CA2" w:rsidRPr="000F59DD" w:rsidRDefault="00A80CA2" w:rsidP="00A80CA2">
      <w:pPr>
        <w:tabs>
          <w:tab w:val="left" w:pos="1155"/>
        </w:tabs>
        <w:spacing w:after="0" w:line="360" w:lineRule="auto"/>
        <w:jc w:val="both"/>
        <w:rPr>
          <w:rFonts w:ascii="Arial" w:hAnsi="Arial" w:cs="Arial"/>
          <w:i/>
          <w:iCs/>
          <w:sz w:val="24"/>
          <w:szCs w:val="24"/>
        </w:rPr>
      </w:pPr>
    </w:p>
    <w:p w:rsidR="00A80CA2" w:rsidRPr="000F59DD" w:rsidRDefault="00A80CA2" w:rsidP="00A80CA2">
      <w:pPr>
        <w:tabs>
          <w:tab w:val="left" w:pos="1155"/>
        </w:tabs>
        <w:spacing w:after="0" w:line="360" w:lineRule="auto"/>
        <w:jc w:val="both"/>
        <w:rPr>
          <w:rFonts w:ascii="Arial" w:hAnsi="Arial" w:cs="Arial"/>
          <w:iCs/>
          <w:sz w:val="24"/>
          <w:szCs w:val="24"/>
        </w:rPr>
      </w:pPr>
      <w:r w:rsidRPr="000F59DD">
        <w:rPr>
          <w:rFonts w:ascii="Arial" w:hAnsi="Arial" w:cs="Arial"/>
          <w:iCs/>
          <w:sz w:val="24"/>
          <w:szCs w:val="24"/>
        </w:rPr>
        <w:t>Rocío Bovea junto a su compañera Marta Vidal, eran las encargadas de la sección de Testimonio. Su mayor temor era no conseguir a alguien de la comunidad que quisiera contar su experiencia relacionada con el maltrato. A pesar de que constantemente manifestaban su miedo, fueron las primeras en terminar su texto, siendo éste producto de múltiples encuentros con su entrevistada. Ellas más que ir a aplicar unas preguntas preestablecidas, establecieron un diálogo ameno y espontaneo con el personaje. A nivel escritural, si bien es cierto que en un inicio sus escritos carecían de signos de puntuación, sin hacer distinción de párrafos y se manifestaba fuertemente su lenguaje oral; después de muchas correcciones y reescrituras, logran mejorar su escritura sin perder los matices de la oralidad. En el escenario de las comunidades, las voces se hacen escritura y la escritura se hace oralidad.</w:t>
      </w:r>
      <w:r w:rsidR="00D33D82">
        <w:rPr>
          <w:rStyle w:val="Refdenotaalpie"/>
          <w:rFonts w:cs="Arial"/>
          <w:iCs/>
          <w:szCs w:val="24"/>
        </w:rPr>
        <w:footnoteReference w:id="80"/>
      </w:r>
    </w:p>
    <w:p w:rsidR="00A80CA2" w:rsidRPr="000F59DD" w:rsidRDefault="00A80CA2" w:rsidP="00A80CA2">
      <w:pPr>
        <w:tabs>
          <w:tab w:val="left" w:pos="1155"/>
        </w:tabs>
        <w:spacing w:after="0" w:line="360" w:lineRule="auto"/>
        <w:jc w:val="both"/>
        <w:rPr>
          <w:rFonts w:ascii="Arial" w:hAnsi="Arial" w:cs="Arial"/>
          <w:iCs/>
          <w:sz w:val="24"/>
          <w:szCs w:val="24"/>
        </w:rPr>
      </w:pPr>
    </w:p>
    <w:p w:rsidR="00A80CA2" w:rsidRPr="000F59DD" w:rsidRDefault="00A80CA2" w:rsidP="00A80CA2">
      <w:pPr>
        <w:spacing w:line="360" w:lineRule="auto"/>
        <w:jc w:val="both"/>
        <w:rPr>
          <w:rFonts w:ascii="Arial" w:hAnsi="Arial" w:cs="Arial"/>
          <w:b/>
        </w:rPr>
      </w:pPr>
      <w:r w:rsidRPr="000F59DD">
        <w:rPr>
          <w:rFonts w:ascii="Arial" w:hAnsi="Arial" w:cs="Arial"/>
          <w:i/>
        </w:rPr>
        <w:t>“He cambiado mucho, ya que me he sabido enfrentar. En parte, los testimonios me daban mucho miedo al no conseguir a la persona adecuada, gracias a Dios lo pudimos lograr con la compañía de mi amiga Marta. Y he cambiado mucho en la escritura, ya me desenvuelvo más.  Me siento muy bien dentro del grupo</w:t>
      </w:r>
      <w:r w:rsidRPr="000F59DD">
        <w:rPr>
          <w:rFonts w:ascii="Arial" w:hAnsi="Arial" w:cs="Arial"/>
          <w:b/>
          <w:i/>
        </w:rPr>
        <w:t>”</w:t>
      </w:r>
      <w:r w:rsidRPr="000F59DD">
        <w:rPr>
          <w:rStyle w:val="Refdenotaalpie"/>
          <w:rFonts w:cs="Arial"/>
          <w:b/>
          <w:i/>
        </w:rPr>
        <w:footnoteReference w:id="81"/>
      </w:r>
      <w:r w:rsidRPr="000F59DD">
        <w:rPr>
          <w:rFonts w:ascii="Arial" w:hAnsi="Arial" w:cs="Arial"/>
          <w:b/>
          <w:i/>
        </w:rPr>
        <w:t xml:space="preserve"> </w:t>
      </w:r>
      <w:r w:rsidRPr="000F59DD">
        <w:rPr>
          <w:rFonts w:ascii="Arial" w:hAnsi="Arial" w:cs="Arial"/>
          <w:b/>
        </w:rPr>
        <w:t>(Rocío Bovea)</w:t>
      </w:r>
    </w:p>
    <w:p w:rsidR="00A80CA2" w:rsidRPr="000F59DD" w:rsidRDefault="00A80CA2" w:rsidP="00A80CA2">
      <w:pPr>
        <w:tabs>
          <w:tab w:val="left" w:pos="1155"/>
        </w:tabs>
        <w:spacing w:after="0" w:line="360" w:lineRule="auto"/>
        <w:jc w:val="both"/>
        <w:rPr>
          <w:rFonts w:ascii="Arial" w:hAnsi="Arial" w:cs="Arial"/>
          <w:iCs/>
          <w:sz w:val="24"/>
          <w:szCs w:val="24"/>
        </w:rPr>
      </w:pPr>
      <w:r w:rsidRPr="000F59DD">
        <w:rPr>
          <w:rFonts w:ascii="Arial" w:hAnsi="Arial" w:cs="Arial"/>
          <w:iCs/>
          <w:sz w:val="24"/>
          <w:szCs w:val="24"/>
        </w:rPr>
        <w:t xml:space="preserve">Este cambio se hace mucho más notorio luego de realizar un </w:t>
      </w:r>
      <w:r w:rsidRPr="000F59DD">
        <w:rPr>
          <w:rFonts w:ascii="Arial" w:hAnsi="Arial" w:cs="Arial"/>
          <w:i/>
          <w:iCs/>
          <w:sz w:val="24"/>
          <w:szCs w:val="24"/>
        </w:rPr>
        <w:t>Taller</w:t>
      </w:r>
      <w:r w:rsidRPr="000F59DD">
        <w:rPr>
          <w:rFonts w:ascii="Arial" w:hAnsi="Arial" w:cs="Arial"/>
          <w:iCs/>
          <w:sz w:val="24"/>
          <w:szCs w:val="24"/>
        </w:rPr>
        <w:t xml:space="preserve"> sobre redacción</w:t>
      </w:r>
      <w:r w:rsidRPr="000F59DD">
        <w:rPr>
          <w:rStyle w:val="Refdenotaalpie"/>
          <w:rFonts w:cs="Arial"/>
          <w:iCs/>
          <w:sz w:val="24"/>
          <w:szCs w:val="24"/>
        </w:rPr>
        <w:footnoteReference w:id="82"/>
      </w:r>
      <w:r w:rsidRPr="000F59DD">
        <w:rPr>
          <w:rFonts w:ascii="Arial" w:hAnsi="Arial" w:cs="Arial"/>
          <w:iCs/>
          <w:sz w:val="24"/>
          <w:szCs w:val="24"/>
        </w:rPr>
        <w:t xml:space="preserve">, el cual recogió todas las dificultades que se observaron en las asesorías; es así como las gestoras </w:t>
      </w:r>
      <w:r w:rsidRPr="000F59DD">
        <w:rPr>
          <w:rFonts w:ascii="Arial" w:hAnsi="Arial" w:cs="Arial"/>
          <w:i/>
          <w:iCs/>
          <w:sz w:val="24"/>
          <w:szCs w:val="24"/>
        </w:rPr>
        <w:t>“aprenden a escribir escribiendo”</w:t>
      </w:r>
      <w:r w:rsidRPr="000F59DD">
        <w:rPr>
          <w:rFonts w:ascii="Arial" w:hAnsi="Arial" w:cs="Arial"/>
          <w:iCs/>
          <w:sz w:val="24"/>
          <w:szCs w:val="24"/>
        </w:rPr>
        <w:t xml:space="preserve"> tomando como punto de partida el ejercicio mismo de la escritura y no una regla gramatical aislada de sus propias realidades y oralidades. Esta experiencia se hace extensiva a todas las participantes y se puso en evidencia no sólo en el transcurso de las asesorías, sino que se ven los resultados en el producto comunicacional: La Revista.</w:t>
      </w:r>
    </w:p>
    <w:p w:rsidR="00A80CA2" w:rsidRPr="000F59DD" w:rsidRDefault="00A80CA2" w:rsidP="00A80CA2">
      <w:pPr>
        <w:tabs>
          <w:tab w:val="left" w:pos="1155"/>
        </w:tabs>
        <w:spacing w:after="0" w:line="360" w:lineRule="auto"/>
        <w:jc w:val="both"/>
        <w:rPr>
          <w:rFonts w:ascii="Arial" w:hAnsi="Arial" w:cs="Arial"/>
          <w:iCs/>
          <w:sz w:val="24"/>
          <w:szCs w:val="24"/>
        </w:rPr>
      </w:pPr>
    </w:p>
    <w:p w:rsidR="00A80CA2" w:rsidRPr="000F59DD" w:rsidRDefault="00A80CA2" w:rsidP="00A80CA2">
      <w:pPr>
        <w:tabs>
          <w:tab w:val="left" w:pos="1155"/>
        </w:tabs>
        <w:spacing w:after="0" w:line="360" w:lineRule="auto"/>
        <w:jc w:val="both"/>
        <w:rPr>
          <w:rFonts w:ascii="Arial" w:hAnsi="Arial" w:cs="Arial"/>
          <w:sz w:val="24"/>
          <w:szCs w:val="24"/>
        </w:rPr>
      </w:pPr>
      <w:r w:rsidRPr="000F59DD">
        <w:rPr>
          <w:rFonts w:ascii="Arial" w:hAnsi="Arial" w:cs="Arial"/>
          <w:iCs/>
          <w:sz w:val="24"/>
          <w:szCs w:val="24"/>
        </w:rPr>
        <w:t xml:space="preserve">Es en todo este ir y venir, en el devenir, entre miedos, fortalezas y dificultades; de encontrarse con sí mismas y con los otros a través de la comunicación y la </w:t>
      </w:r>
      <w:r w:rsidRPr="000F59DD">
        <w:rPr>
          <w:rFonts w:ascii="Arial" w:hAnsi="Arial" w:cs="Arial"/>
          <w:iCs/>
          <w:sz w:val="24"/>
          <w:szCs w:val="24"/>
        </w:rPr>
        <w:lastRenderedPageBreak/>
        <w:t xml:space="preserve">palabra, que ellas </w:t>
      </w:r>
      <w:r w:rsidRPr="000F59DD">
        <w:rPr>
          <w:rFonts w:ascii="Arial" w:eastAsia="Calibri" w:hAnsi="Arial" w:cs="Arial"/>
          <w:sz w:val="24"/>
          <w:szCs w:val="24"/>
          <w:lang w:val="es-ES"/>
        </w:rPr>
        <w:t xml:space="preserve">empiezan a </w:t>
      </w:r>
      <w:r w:rsidRPr="000F59DD">
        <w:rPr>
          <w:rFonts w:ascii="Arial" w:eastAsia="Calibri" w:hAnsi="Arial" w:cs="Arial"/>
          <w:i/>
          <w:sz w:val="24"/>
          <w:szCs w:val="24"/>
          <w:lang w:val="es-ES"/>
        </w:rPr>
        <w:t>expresar</w:t>
      </w:r>
      <w:r w:rsidRPr="000F59DD">
        <w:rPr>
          <w:rFonts w:ascii="Arial" w:eastAsia="Calibri" w:hAnsi="Arial" w:cs="Arial"/>
          <w:sz w:val="24"/>
          <w:szCs w:val="24"/>
          <w:lang w:val="es-ES"/>
        </w:rPr>
        <w:t xml:space="preserve"> los beneficios que a nivel personal han obtenido. Aquí se genera </w:t>
      </w:r>
      <w:r w:rsidRPr="000F59DD">
        <w:rPr>
          <w:rFonts w:ascii="Arial" w:eastAsia="Calibri" w:hAnsi="Arial" w:cs="Arial"/>
          <w:b/>
          <w:sz w:val="24"/>
          <w:szCs w:val="24"/>
          <w:lang w:val="es-ES"/>
        </w:rPr>
        <w:t>una tercera ruptura:</w:t>
      </w:r>
      <w:r w:rsidRPr="000F59DD">
        <w:rPr>
          <w:rFonts w:ascii="Arial" w:eastAsia="Calibri" w:hAnsi="Arial" w:cs="Arial"/>
          <w:sz w:val="24"/>
          <w:szCs w:val="24"/>
          <w:lang w:val="es-ES"/>
        </w:rPr>
        <w:t xml:space="preserve"> se pasa entonces de la concepción de la </w:t>
      </w:r>
      <w:r w:rsidRPr="000F59DD">
        <w:rPr>
          <w:rFonts w:ascii="Arial" w:eastAsia="Calibri" w:hAnsi="Arial" w:cs="Arial"/>
          <w:sz w:val="24"/>
          <w:szCs w:val="24"/>
          <w:u w:val="single"/>
          <w:lang w:val="es-ES"/>
        </w:rPr>
        <w:t>“revista”</w:t>
      </w:r>
      <w:r w:rsidRPr="000F59DD">
        <w:rPr>
          <w:rFonts w:ascii="Arial" w:eastAsia="Calibri" w:hAnsi="Arial" w:cs="Arial"/>
          <w:sz w:val="24"/>
          <w:szCs w:val="24"/>
          <w:lang w:val="es-ES"/>
        </w:rPr>
        <w:t xml:space="preserve"> como un medio de difusión para darse a conocer y que tiene una serie de ventajas a nivel comunitario, al </w:t>
      </w:r>
      <w:r w:rsidRPr="000F59DD">
        <w:rPr>
          <w:rFonts w:ascii="Arial" w:eastAsia="Calibri" w:hAnsi="Arial" w:cs="Arial"/>
          <w:sz w:val="24"/>
          <w:szCs w:val="24"/>
          <w:u w:val="single"/>
          <w:lang w:val="es-ES"/>
        </w:rPr>
        <w:t>“proceso”</w:t>
      </w:r>
      <w:r w:rsidRPr="000F59DD">
        <w:rPr>
          <w:rFonts w:ascii="Arial" w:eastAsia="Calibri" w:hAnsi="Arial" w:cs="Arial"/>
          <w:sz w:val="24"/>
          <w:szCs w:val="24"/>
          <w:lang w:val="es-ES"/>
        </w:rPr>
        <w:t xml:space="preserve"> de construcción de la revista como un espacio para luchar contra sus temores; sobre todo con su miedo a expresarse y ser escuchadas: </w:t>
      </w:r>
    </w:p>
    <w:p w:rsidR="00A80CA2" w:rsidRPr="000F59DD" w:rsidRDefault="00A80CA2" w:rsidP="00A80CA2">
      <w:pPr>
        <w:tabs>
          <w:tab w:val="left" w:pos="1155"/>
        </w:tabs>
        <w:spacing w:after="0" w:line="360" w:lineRule="auto"/>
        <w:jc w:val="both"/>
        <w:rPr>
          <w:rFonts w:ascii="Arial" w:eastAsia="Calibri" w:hAnsi="Arial" w:cs="Arial"/>
          <w:sz w:val="24"/>
          <w:szCs w:val="24"/>
          <w:lang w:val="es-ES"/>
        </w:rPr>
      </w:pPr>
    </w:p>
    <w:p w:rsidR="00A80CA2" w:rsidRPr="000F59DD" w:rsidRDefault="00A80CA2" w:rsidP="00A80CA2">
      <w:pPr>
        <w:spacing w:line="360" w:lineRule="auto"/>
        <w:jc w:val="both"/>
        <w:rPr>
          <w:rFonts w:ascii="Arial" w:hAnsi="Arial" w:cs="Arial"/>
          <w:lang w:val="es-ES"/>
        </w:rPr>
      </w:pPr>
      <w:r w:rsidRPr="000F59DD">
        <w:rPr>
          <w:rFonts w:ascii="Arial" w:hAnsi="Arial" w:cs="Arial"/>
          <w:i/>
        </w:rPr>
        <w:t>“Los beneficios o cambios que he conseguido a nivel personal, es que he aprendido mucho sobre comunicación. Los miedos o temores es que a veces soy dudosa,  y es algo que he venido superando”,  “he podido mejorar la escritura y los miedos y temores creo que ya los he superado un poquito, así que no tengo”, “yo antes era una persona que no expresaba lo que sentía y aquí he aprendido a expresar las cosas que siento y pienso; me gusta escribir bastante, leo bastante”, “he cambiado mucho mi personalidad con mis compañeras, soy más amigable, ya no tengo miedo para hablar; en mi hogar soy más comunicativa con mi pareja, con mis hija y mis hermanos y con todos mis amigos”</w:t>
      </w:r>
      <w:r w:rsidRPr="000F59DD">
        <w:rPr>
          <w:rFonts w:ascii="Arial" w:hAnsi="Arial" w:cs="Arial"/>
          <w:b/>
          <w:i/>
        </w:rPr>
        <w:t xml:space="preserve">, </w:t>
      </w:r>
      <w:r w:rsidRPr="000F59DD">
        <w:rPr>
          <w:rFonts w:ascii="Arial" w:hAnsi="Arial" w:cs="Arial"/>
          <w:i/>
        </w:rPr>
        <w:t>“siento que he cambiado, que yo soy tímida pero que ya me desenvuelvo más”, “he perdido como el miedo a hablar y a expresarme. perdí bastante el miedo porque hasta se me olvidaban las cosas y de da miedo hablar en público y eso lo he vencido”</w:t>
      </w:r>
      <w:r w:rsidRPr="000F59DD">
        <w:rPr>
          <w:rStyle w:val="Refdenotaalpie"/>
          <w:rFonts w:eastAsia="Calibri" w:cs="Arial"/>
          <w:sz w:val="24"/>
          <w:szCs w:val="24"/>
          <w:lang w:val="es-ES"/>
        </w:rPr>
        <w:footnoteReference w:id="83"/>
      </w:r>
    </w:p>
    <w:p w:rsidR="00A80CA2" w:rsidRPr="000F59DD" w:rsidRDefault="00A80CA2" w:rsidP="00A80CA2">
      <w:pPr>
        <w:spacing w:line="360" w:lineRule="auto"/>
        <w:jc w:val="both"/>
        <w:rPr>
          <w:rFonts w:ascii="Arial" w:hAnsi="Arial" w:cs="Arial"/>
          <w:sz w:val="24"/>
          <w:szCs w:val="24"/>
        </w:rPr>
      </w:pPr>
      <w:r w:rsidRPr="000F59DD">
        <w:rPr>
          <w:rFonts w:ascii="Arial" w:eastAsia="Calibri" w:hAnsi="Arial" w:cs="Arial"/>
          <w:sz w:val="24"/>
          <w:szCs w:val="24"/>
          <w:lang w:val="es-ES"/>
        </w:rPr>
        <w:t xml:space="preserve">Sin embargo, así como permanecen algunos temores, otros cambiaron. También es notorio que para las gestoras sociales, estos no son obstáculos para conseguir lo que se proponen; aunque tengan miedo esto no impide que las experiencias no puedan ser disfrutadas, tal como lo dijo una de las gestoras al </w:t>
      </w:r>
      <w:r w:rsidR="009D472E">
        <w:rPr>
          <w:rFonts w:ascii="Arial" w:eastAsia="Calibri" w:hAnsi="Arial" w:cs="Arial"/>
          <w:sz w:val="24"/>
          <w:szCs w:val="24"/>
          <w:lang w:val="es-ES"/>
        </w:rPr>
        <w:t>referirse a</w:t>
      </w:r>
      <w:r w:rsidRPr="000F59DD">
        <w:rPr>
          <w:rFonts w:ascii="Arial" w:eastAsia="Calibri" w:hAnsi="Arial" w:cs="Arial"/>
          <w:sz w:val="24"/>
          <w:szCs w:val="24"/>
          <w:lang w:val="es-ES"/>
        </w:rPr>
        <w:t xml:space="preserve"> una </w:t>
      </w:r>
      <w:r w:rsidR="009D472E">
        <w:rPr>
          <w:rFonts w:ascii="Arial" w:eastAsia="Calibri" w:hAnsi="Arial" w:cs="Arial"/>
          <w:sz w:val="24"/>
          <w:szCs w:val="24"/>
          <w:lang w:val="es-ES"/>
        </w:rPr>
        <w:t xml:space="preserve">de las </w:t>
      </w:r>
      <w:r w:rsidRPr="000F59DD">
        <w:rPr>
          <w:rFonts w:ascii="Arial" w:eastAsia="Calibri" w:hAnsi="Arial" w:cs="Arial"/>
          <w:sz w:val="24"/>
          <w:szCs w:val="24"/>
          <w:lang w:val="es-ES"/>
        </w:rPr>
        <w:t>entrevista</w:t>
      </w:r>
      <w:r w:rsidR="009D472E">
        <w:rPr>
          <w:rFonts w:ascii="Arial" w:eastAsia="Calibri" w:hAnsi="Arial" w:cs="Arial"/>
          <w:sz w:val="24"/>
          <w:szCs w:val="24"/>
          <w:lang w:val="es-ES"/>
        </w:rPr>
        <w:t xml:space="preserve">s que realizó durante una </w:t>
      </w:r>
      <w:r w:rsidR="009D472E" w:rsidRPr="009D472E">
        <w:rPr>
          <w:rFonts w:ascii="Arial" w:eastAsia="Calibri" w:hAnsi="Arial" w:cs="Arial"/>
          <w:i/>
          <w:sz w:val="24"/>
          <w:szCs w:val="24"/>
          <w:lang w:val="es-ES"/>
        </w:rPr>
        <w:t>Asesoría</w:t>
      </w:r>
      <w:r w:rsidRPr="000F59DD">
        <w:rPr>
          <w:rFonts w:ascii="Arial" w:eastAsia="Calibri" w:hAnsi="Arial" w:cs="Arial"/>
          <w:sz w:val="24"/>
          <w:szCs w:val="24"/>
          <w:lang w:val="es-ES"/>
        </w:rPr>
        <w:t xml:space="preserve">: </w:t>
      </w:r>
      <w:r w:rsidRPr="000F59DD">
        <w:rPr>
          <w:rFonts w:ascii="Arial" w:eastAsia="Calibri" w:hAnsi="Arial" w:cs="Arial"/>
          <w:i/>
          <w:sz w:val="24"/>
          <w:szCs w:val="24"/>
          <w:lang w:val="es-ES"/>
        </w:rPr>
        <w:t>“</w:t>
      </w:r>
      <w:r w:rsidRPr="000F59DD">
        <w:rPr>
          <w:rFonts w:ascii="Arial" w:hAnsi="Arial" w:cs="Arial"/>
          <w:i/>
          <w:sz w:val="24"/>
          <w:szCs w:val="24"/>
        </w:rPr>
        <w:t>Fue un experiencia entre miedosa y bacana”</w:t>
      </w:r>
      <w:r w:rsidRPr="000F59DD">
        <w:rPr>
          <w:rStyle w:val="Refdenotaalpie"/>
          <w:rFonts w:cs="Arial"/>
          <w:i/>
          <w:sz w:val="24"/>
          <w:szCs w:val="24"/>
        </w:rPr>
        <w:footnoteReference w:id="84"/>
      </w:r>
      <w:r w:rsidRPr="000F59DD">
        <w:rPr>
          <w:rFonts w:ascii="Arial" w:hAnsi="Arial" w:cs="Arial"/>
          <w:i/>
          <w:sz w:val="24"/>
          <w:szCs w:val="24"/>
        </w:rPr>
        <w:t xml:space="preserve"> </w:t>
      </w:r>
      <w:r w:rsidRPr="000F59DD">
        <w:rPr>
          <w:rFonts w:ascii="Arial" w:hAnsi="Arial" w:cs="Arial"/>
          <w:b/>
          <w:sz w:val="24"/>
          <w:szCs w:val="24"/>
        </w:rPr>
        <w:t>(Sogeida Martínez)</w:t>
      </w:r>
    </w:p>
    <w:p w:rsidR="00A80CA2" w:rsidRPr="000F59DD" w:rsidRDefault="00A80CA2" w:rsidP="00A80CA2">
      <w:pPr>
        <w:spacing w:line="360" w:lineRule="auto"/>
        <w:jc w:val="both"/>
        <w:rPr>
          <w:rFonts w:ascii="Arial" w:hAnsi="Arial" w:cs="Arial"/>
          <w:i/>
          <w:iCs/>
          <w:sz w:val="24"/>
          <w:szCs w:val="24"/>
        </w:rPr>
      </w:pPr>
      <w:r w:rsidRPr="000F59DD">
        <w:rPr>
          <w:rFonts w:ascii="Arial" w:hAnsi="Arial" w:cs="Arial"/>
          <w:iCs/>
          <w:sz w:val="24"/>
          <w:szCs w:val="24"/>
        </w:rPr>
        <w:t xml:space="preserve">Perder el miedo a expresarse, a decir lo que piensan y sienten es uno de los beneficios que más destacan las gestoras, esto conlleva a que los procesos de comunicación ciudadana y su interrelación con la educación aportan al desarrollo tanto colectivo como personal: </w:t>
      </w:r>
      <w:r w:rsidRPr="000F59DD">
        <w:rPr>
          <w:rFonts w:ascii="Arial" w:hAnsi="Arial" w:cs="Arial"/>
          <w:i/>
          <w:iCs/>
          <w:sz w:val="24"/>
          <w:szCs w:val="24"/>
        </w:rPr>
        <w:t xml:space="preserve">“El participante que, rompiendo esa dilatada cultura del silencio que le ha sido impuesta, pasa a...construir su propio mensaje...en ese </w:t>
      </w:r>
      <w:r w:rsidRPr="000F59DD">
        <w:rPr>
          <w:rFonts w:ascii="Arial" w:hAnsi="Arial" w:cs="Arial"/>
          <w:i/>
          <w:iCs/>
          <w:sz w:val="24"/>
          <w:szCs w:val="24"/>
        </w:rPr>
        <w:lastRenderedPageBreak/>
        <w:t xml:space="preserve">acto de producción expresiva se encuentra consigo mismo, adquiere su autoestima y da un salto cualitativo en su proceso de formación.” </w:t>
      </w:r>
      <w:r w:rsidRPr="000F59DD">
        <w:rPr>
          <w:rStyle w:val="Refdenotaalpie"/>
          <w:rFonts w:cs="Arial"/>
          <w:i/>
          <w:iCs/>
          <w:sz w:val="24"/>
          <w:szCs w:val="24"/>
        </w:rPr>
        <w:footnoteReference w:id="85"/>
      </w:r>
    </w:p>
    <w:p w:rsidR="00A80CA2" w:rsidRPr="000F59DD" w:rsidRDefault="00A80CA2" w:rsidP="00A80CA2">
      <w:pPr>
        <w:tabs>
          <w:tab w:val="left" w:pos="1155"/>
        </w:tabs>
        <w:spacing w:after="0" w:line="360" w:lineRule="auto"/>
        <w:jc w:val="both"/>
        <w:rPr>
          <w:rFonts w:ascii="Arial" w:eastAsia="Calibri" w:hAnsi="Arial" w:cs="Arial"/>
          <w:sz w:val="24"/>
          <w:szCs w:val="24"/>
          <w:lang w:val="es-ES"/>
        </w:rPr>
      </w:pPr>
      <w:r w:rsidRPr="000F59DD">
        <w:rPr>
          <w:rFonts w:ascii="Arial" w:eastAsia="Calibri" w:hAnsi="Arial" w:cs="Arial"/>
          <w:sz w:val="24"/>
          <w:szCs w:val="24"/>
          <w:lang w:val="es-ES"/>
        </w:rPr>
        <w:t>Dentro de los temores que ahora manifiestan, se encuentra el miedo a no continuar con el proceso, ya sea porque el grupo no asuma el compromiso de seguir reuniéndose o por la ausencia de personas que las acompañen para sacar adelante la revista</w:t>
      </w:r>
    </w:p>
    <w:p w:rsidR="00A80CA2" w:rsidRPr="000F59DD" w:rsidRDefault="00A80CA2" w:rsidP="00A80CA2">
      <w:pPr>
        <w:tabs>
          <w:tab w:val="left" w:pos="1155"/>
        </w:tabs>
        <w:spacing w:after="0" w:line="360" w:lineRule="auto"/>
        <w:jc w:val="both"/>
        <w:rPr>
          <w:rFonts w:ascii="Arial" w:eastAsia="Calibri" w:hAnsi="Arial" w:cs="Arial"/>
          <w:sz w:val="24"/>
          <w:szCs w:val="24"/>
          <w:lang w:val="es-ES"/>
        </w:rPr>
      </w:pPr>
    </w:p>
    <w:p w:rsidR="00A80CA2" w:rsidRPr="000F59DD" w:rsidRDefault="00A80CA2" w:rsidP="00A80CA2">
      <w:pPr>
        <w:spacing w:line="360" w:lineRule="auto"/>
        <w:jc w:val="both"/>
        <w:rPr>
          <w:rFonts w:ascii="Arial" w:hAnsi="Arial" w:cs="Arial"/>
          <w:i/>
        </w:rPr>
      </w:pPr>
      <w:r w:rsidRPr="000F59DD">
        <w:rPr>
          <w:rFonts w:ascii="Arial" w:hAnsi="Arial" w:cs="Arial"/>
          <w:i/>
        </w:rPr>
        <w:t>“Un miedo o temor es que de pronto la revista no siguiera su continuidad y que  alguna de nosotras nos separáramos y no estuviéramos más en el proceso”, “que nos dejen sola con la revista, creo que eso no va a suceder porque ellas nos van a seguir acompañando y creo que en el próximo lanzamiento de la revista ya vamos a ser nosotras solas, ya vamos a ser más independientes para hacer la revista solitas”, “Mi temor es leer, tengo como miedo no sólo porque me duele la vista sino porque me da un susto leer, leer en voz alta y no sé por qué. Ese es el único temor que tengo, lo demás, todo bien</w:t>
      </w:r>
      <w:r w:rsidRPr="000F59DD">
        <w:rPr>
          <w:rStyle w:val="Refdenotaalpie"/>
          <w:rFonts w:eastAsia="Calibri" w:cs="Arial"/>
          <w:sz w:val="24"/>
          <w:szCs w:val="24"/>
          <w:lang w:val="es-ES"/>
        </w:rPr>
        <w:footnoteReference w:id="86"/>
      </w:r>
    </w:p>
    <w:p w:rsidR="00A80CA2"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Estas manifestaciones de temor ponen en evidencia el grado de compromiso que estas mujeres tienen con la revista; para ellas sería un fracaso, tanto personal como comunitario, que la misma no continuara. De igual forma, las anteriores expresiones muestran que, aunque tiene temor de no tener a alguien que las acompañe en el proceso, temen aun más no ser ellas mismas quienes le den sostenibilidad a este medio. Ésta preocupación, es a su vez expresión de que ellas empiezan a sentirse empoderadas, autosuficientes e inter-suficientes, no sólo en su derecho a la comunicación, sino por la importancia que le dan a la unidad grupal y al trabajo colectivo. </w:t>
      </w:r>
    </w:p>
    <w:p w:rsidR="00D9157E" w:rsidRDefault="00D9157E" w:rsidP="00A80CA2">
      <w:pPr>
        <w:spacing w:line="360" w:lineRule="auto"/>
        <w:jc w:val="both"/>
        <w:rPr>
          <w:rFonts w:ascii="Arial" w:hAnsi="Arial" w:cs="Arial"/>
          <w:sz w:val="24"/>
          <w:szCs w:val="24"/>
        </w:rPr>
      </w:pPr>
    </w:p>
    <w:p w:rsidR="0017167F" w:rsidRDefault="0017167F" w:rsidP="00A80CA2">
      <w:pPr>
        <w:spacing w:line="360" w:lineRule="auto"/>
        <w:jc w:val="both"/>
        <w:rPr>
          <w:rFonts w:ascii="Arial" w:hAnsi="Arial" w:cs="Arial"/>
          <w:sz w:val="24"/>
          <w:szCs w:val="24"/>
        </w:rPr>
      </w:pPr>
    </w:p>
    <w:p w:rsidR="0017167F" w:rsidRDefault="0017167F" w:rsidP="00A80CA2">
      <w:pPr>
        <w:spacing w:line="360" w:lineRule="auto"/>
        <w:jc w:val="both"/>
        <w:rPr>
          <w:rFonts w:ascii="Arial" w:hAnsi="Arial" w:cs="Arial"/>
          <w:sz w:val="24"/>
          <w:szCs w:val="24"/>
        </w:rPr>
      </w:pPr>
    </w:p>
    <w:p w:rsidR="00A80CA2" w:rsidRPr="000F59DD" w:rsidRDefault="00A80CA2" w:rsidP="00EC13A9">
      <w:pPr>
        <w:pStyle w:val="Prrafodelista"/>
        <w:numPr>
          <w:ilvl w:val="1"/>
          <w:numId w:val="10"/>
        </w:numPr>
        <w:spacing w:line="360" w:lineRule="auto"/>
        <w:jc w:val="both"/>
        <w:rPr>
          <w:rFonts w:ascii="Arial" w:hAnsi="Arial" w:cs="Arial"/>
          <w:b/>
          <w:sz w:val="24"/>
          <w:szCs w:val="24"/>
        </w:rPr>
      </w:pPr>
      <w:r w:rsidRPr="000F59DD">
        <w:rPr>
          <w:rFonts w:ascii="Arial" w:hAnsi="Arial" w:cs="Arial"/>
          <w:b/>
          <w:sz w:val="24"/>
          <w:szCs w:val="24"/>
        </w:rPr>
        <w:lastRenderedPageBreak/>
        <w:t>RECONOCIÉNDOME Y RECONOCIÉNDONOS</w:t>
      </w:r>
    </w:p>
    <w:p w:rsidR="00A80CA2" w:rsidRPr="000F59DD" w:rsidRDefault="00A80CA2" w:rsidP="00A80CA2">
      <w:pPr>
        <w:pStyle w:val="Prrafodelista"/>
        <w:spacing w:line="360" w:lineRule="auto"/>
        <w:ind w:left="525"/>
        <w:jc w:val="both"/>
        <w:rPr>
          <w:rFonts w:ascii="Arial" w:hAnsi="Arial" w:cs="Arial"/>
          <w:b/>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Un elemento importante en la construcción colectiva de la revista, está relacionado con la elaboración individual de las </w:t>
      </w:r>
      <w:r w:rsidRPr="000F59DD">
        <w:rPr>
          <w:rFonts w:ascii="Arial" w:hAnsi="Arial" w:cs="Arial"/>
          <w:i/>
          <w:sz w:val="24"/>
          <w:szCs w:val="24"/>
        </w:rPr>
        <w:t>Historias de Vida</w:t>
      </w:r>
      <w:r w:rsidRPr="000F59DD">
        <w:rPr>
          <w:rStyle w:val="Refdenotaalpie"/>
          <w:rFonts w:cs="Arial"/>
          <w:sz w:val="24"/>
          <w:szCs w:val="24"/>
        </w:rPr>
        <w:footnoteReference w:id="87"/>
      </w:r>
      <w:r w:rsidRPr="000F59DD">
        <w:rPr>
          <w:rFonts w:ascii="Arial" w:hAnsi="Arial" w:cs="Arial"/>
          <w:sz w:val="24"/>
          <w:szCs w:val="24"/>
        </w:rPr>
        <w:t xml:space="preserve">. Cabe aclarar, que ante la no autorización de las gestoras para que fueran publicadas sus historias, este análisis no se realiza con mayor profundidad y ejemplificación. Sin embargo, tal ejercicio de reconocimiento personal se caracterizó porque las gestoras, en su mayoría, sufrieron la vulneración de sus derechos de infancia y adolescencia siendo algunas de ellas muy traumáticas. Para ellas las huellas dejadas por el sufrimiento en su infancia les ha servido de motivación para trabajar a favor de la población infantil de su comunidad; como ellas mismas lo exponen a partir de uno de los instrumentos aplicados en el curso de este trabajo. Esto se manifiesta de varias formas: </w:t>
      </w:r>
    </w:p>
    <w:p w:rsidR="00A80CA2" w:rsidRPr="000F59DD" w:rsidRDefault="00A80CA2" w:rsidP="00EC13A9">
      <w:pPr>
        <w:pStyle w:val="Prrafodelista"/>
        <w:numPr>
          <w:ilvl w:val="0"/>
          <w:numId w:val="11"/>
        </w:numPr>
        <w:spacing w:line="360" w:lineRule="auto"/>
        <w:jc w:val="both"/>
        <w:rPr>
          <w:rFonts w:ascii="Arial" w:hAnsi="Arial" w:cs="Arial"/>
          <w:b/>
          <w:i/>
        </w:rPr>
      </w:pPr>
      <w:r w:rsidRPr="000F59DD">
        <w:rPr>
          <w:rFonts w:ascii="Arial" w:hAnsi="Arial" w:cs="Arial"/>
          <w:b/>
          <w:sz w:val="24"/>
          <w:szCs w:val="24"/>
        </w:rPr>
        <w:t>Sentimientos encontrados</w:t>
      </w:r>
      <w:r w:rsidRPr="000F59DD">
        <w:rPr>
          <w:rFonts w:ascii="Arial" w:hAnsi="Arial" w:cs="Arial"/>
          <w:sz w:val="24"/>
          <w:szCs w:val="24"/>
        </w:rPr>
        <w:t xml:space="preserve">: </w:t>
      </w:r>
    </w:p>
    <w:p w:rsidR="00A80CA2" w:rsidRPr="000F59DD" w:rsidRDefault="00A80CA2" w:rsidP="00A80CA2">
      <w:pPr>
        <w:pStyle w:val="Prrafodelista"/>
        <w:spacing w:line="360" w:lineRule="auto"/>
        <w:ind w:left="360"/>
        <w:jc w:val="both"/>
        <w:rPr>
          <w:rFonts w:ascii="Arial" w:hAnsi="Arial" w:cs="Arial"/>
          <w:b/>
          <w:sz w:val="24"/>
          <w:szCs w:val="24"/>
        </w:rPr>
      </w:pPr>
    </w:p>
    <w:p w:rsidR="00A80CA2" w:rsidRPr="0054419C" w:rsidRDefault="00A80CA2" w:rsidP="0054419C">
      <w:pPr>
        <w:pStyle w:val="Prrafodelista"/>
        <w:spacing w:line="360" w:lineRule="auto"/>
        <w:ind w:left="360"/>
        <w:jc w:val="both"/>
        <w:rPr>
          <w:rFonts w:ascii="Arial" w:hAnsi="Arial" w:cs="Arial"/>
          <w:b/>
          <w:i/>
        </w:rPr>
      </w:pPr>
      <w:r w:rsidRPr="000F59DD">
        <w:rPr>
          <w:rFonts w:ascii="Arial" w:hAnsi="Arial" w:cs="Arial"/>
          <w:sz w:val="24"/>
          <w:szCs w:val="24"/>
        </w:rPr>
        <w:t>“</w:t>
      </w:r>
      <w:r w:rsidRPr="000F59DD">
        <w:rPr>
          <w:rFonts w:ascii="Arial" w:hAnsi="Arial" w:cs="Arial"/>
          <w:i/>
        </w:rPr>
        <w:t>Escribir mi historia de vida fue un momento triste y un momento feliz (…) me sirve mucho principalmente para llegar a comprender cuando un niño está alejado de sus padres o sus hermanos o de las personas que quiere. Sé de ese dolor tan grande que lo invade. Sé de la alegría o la tristeza que da si al niño le gusta el deporte y no lo dejan practicar. Todo lo que yo viví, tristeza o alegría, me ayudará para percibir a otros niños” (</w:t>
      </w:r>
      <w:r w:rsidRPr="000F59DD">
        <w:rPr>
          <w:rFonts w:ascii="Arial" w:hAnsi="Arial" w:cs="Arial"/>
          <w:b/>
          <w:i/>
        </w:rPr>
        <w:t>Consuelo Barón)</w:t>
      </w:r>
    </w:p>
    <w:p w:rsidR="00A80CA2" w:rsidRDefault="00A80CA2" w:rsidP="00A80CA2">
      <w:pPr>
        <w:pStyle w:val="Prrafodelista"/>
        <w:spacing w:line="360" w:lineRule="auto"/>
        <w:ind w:left="360"/>
        <w:jc w:val="both"/>
        <w:rPr>
          <w:rFonts w:ascii="Arial" w:hAnsi="Arial" w:cs="Arial"/>
          <w:b/>
          <w:i/>
        </w:rPr>
      </w:pPr>
    </w:p>
    <w:p w:rsidR="00D9157E" w:rsidRPr="000F59DD" w:rsidRDefault="00D9157E" w:rsidP="00A80CA2">
      <w:pPr>
        <w:pStyle w:val="Prrafodelista"/>
        <w:spacing w:line="360" w:lineRule="auto"/>
        <w:ind w:left="360"/>
        <w:jc w:val="both"/>
        <w:rPr>
          <w:rFonts w:ascii="Arial" w:hAnsi="Arial" w:cs="Arial"/>
          <w:b/>
          <w:i/>
        </w:rPr>
      </w:pPr>
    </w:p>
    <w:p w:rsidR="00A80CA2" w:rsidRPr="000F59DD" w:rsidRDefault="00A80CA2" w:rsidP="00EC13A9">
      <w:pPr>
        <w:pStyle w:val="Prrafodelista"/>
        <w:numPr>
          <w:ilvl w:val="0"/>
          <w:numId w:val="11"/>
        </w:numPr>
        <w:spacing w:line="360" w:lineRule="auto"/>
        <w:jc w:val="both"/>
        <w:rPr>
          <w:rFonts w:ascii="Arial" w:hAnsi="Arial" w:cs="Arial"/>
          <w:b/>
          <w:i/>
        </w:rPr>
      </w:pPr>
      <w:r w:rsidRPr="000F59DD">
        <w:rPr>
          <w:rFonts w:ascii="Arial" w:hAnsi="Arial" w:cs="Arial"/>
          <w:b/>
          <w:sz w:val="24"/>
          <w:szCs w:val="24"/>
        </w:rPr>
        <w:t>Desahogo o liberación:</w:t>
      </w:r>
      <w:r w:rsidRPr="000F59DD">
        <w:rPr>
          <w:rFonts w:ascii="Arial" w:hAnsi="Arial" w:cs="Arial"/>
          <w:b/>
        </w:rPr>
        <w:t xml:space="preserve"> </w:t>
      </w:r>
    </w:p>
    <w:p w:rsidR="00A80CA2" w:rsidRPr="000F59DD" w:rsidRDefault="00A80CA2" w:rsidP="00A80CA2">
      <w:pPr>
        <w:pStyle w:val="Prrafodelista"/>
        <w:spacing w:line="360" w:lineRule="auto"/>
        <w:ind w:left="360"/>
        <w:jc w:val="both"/>
        <w:rPr>
          <w:rFonts w:ascii="Arial" w:hAnsi="Arial" w:cs="Arial"/>
          <w:b/>
        </w:rPr>
      </w:pPr>
    </w:p>
    <w:p w:rsidR="00A80CA2" w:rsidRPr="000F59DD" w:rsidRDefault="00A80CA2" w:rsidP="00A80CA2">
      <w:pPr>
        <w:pStyle w:val="Prrafodelista"/>
        <w:spacing w:line="360" w:lineRule="auto"/>
        <w:ind w:left="360"/>
        <w:jc w:val="both"/>
        <w:rPr>
          <w:rFonts w:ascii="Arial" w:hAnsi="Arial" w:cs="Arial"/>
          <w:b/>
          <w:i/>
        </w:rPr>
      </w:pPr>
      <w:r w:rsidRPr="000F59DD">
        <w:rPr>
          <w:rFonts w:ascii="Arial" w:hAnsi="Arial" w:cs="Arial"/>
          <w:b/>
        </w:rPr>
        <w:t>“</w:t>
      </w:r>
      <w:r w:rsidRPr="000F59DD">
        <w:rPr>
          <w:rFonts w:ascii="Arial" w:hAnsi="Arial" w:cs="Arial"/>
          <w:i/>
        </w:rPr>
        <w:t xml:space="preserve">Me sentí feliz porque uno muchas veces guarda recuerdos y hace bien desahogarse. Yo me sentí tranquila y relajada porque muchos traumas de mi infancia ya los superé y me acordé que cosas agradables que mi hicieron bien. Me sirve mucho porque realmente en mi infancia se me vulneraron muchos derechos y ahora no quisiera que </w:t>
      </w:r>
      <w:r w:rsidRPr="000F59DD">
        <w:rPr>
          <w:rFonts w:ascii="Arial" w:hAnsi="Arial" w:cs="Arial"/>
          <w:i/>
        </w:rPr>
        <w:lastRenderedPageBreak/>
        <w:t>otros niños sufrieran lo que yo sufrí en mi infancia. Estar más pendientes para que no se le vulneren sus derechos”.</w:t>
      </w:r>
      <w:r w:rsidRPr="000F59DD">
        <w:rPr>
          <w:rFonts w:ascii="Arial" w:hAnsi="Arial" w:cs="Arial"/>
          <w:b/>
          <w:i/>
        </w:rPr>
        <w:t xml:space="preserve"> (Libis Elles Conde)</w:t>
      </w:r>
    </w:p>
    <w:p w:rsidR="00A80CA2" w:rsidRPr="000F59DD" w:rsidRDefault="00A80CA2" w:rsidP="00A80CA2">
      <w:pPr>
        <w:pStyle w:val="Prrafodelista"/>
        <w:rPr>
          <w:rFonts w:ascii="Arial" w:hAnsi="Arial" w:cs="Arial"/>
          <w:i/>
        </w:rPr>
      </w:pPr>
    </w:p>
    <w:p w:rsidR="00A80CA2" w:rsidRPr="000F59DD" w:rsidRDefault="00A80CA2" w:rsidP="00A80CA2">
      <w:pPr>
        <w:pStyle w:val="Prrafodelista"/>
        <w:spacing w:line="360" w:lineRule="auto"/>
        <w:ind w:left="360"/>
        <w:jc w:val="both"/>
        <w:rPr>
          <w:rFonts w:ascii="Arial" w:hAnsi="Arial" w:cs="Arial"/>
          <w:b/>
          <w:i/>
        </w:rPr>
      </w:pPr>
      <w:r w:rsidRPr="000F59DD">
        <w:rPr>
          <w:rFonts w:ascii="Arial" w:hAnsi="Arial" w:cs="Arial"/>
          <w:i/>
        </w:rPr>
        <w:t>Me sentí bien, relajada, porque me quité un peso de encima. Ahora puedo mirar al mundo sin miedo, sin temores y poder seguir adelante con mi familia.</w:t>
      </w:r>
      <w:r w:rsidRPr="000F59DD">
        <w:rPr>
          <w:rFonts w:ascii="Arial" w:hAnsi="Arial" w:cs="Arial"/>
          <w:b/>
          <w:i/>
        </w:rPr>
        <w:t xml:space="preserve"> (Yerlín Cuadro)</w:t>
      </w:r>
    </w:p>
    <w:p w:rsidR="00A80CA2" w:rsidRPr="000F59DD" w:rsidRDefault="00A80CA2" w:rsidP="00A80CA2">
      <w:pPr>
        <w:pStyle w:val="Prrafodelista"/>
        <w:spacing w:line="360" w:lineRule="auto"/>
        <w:ind w:left="360"/>
        <w:jc w:val="both"/>
        <w:rPr>
          <w:rFonts w:ascii="Arial" w:hAnsi="Arial" w:cs="Arial"/>
          <w:b/>
          <w:i/>
        </w:rPr>
      </w:pPr>
    </w:p>
    <w:p w:rsidR="00A80CA2" w:rsidRPr="000F59DD" w:rsidRDefault="00A80CA2" w:rsidP="00EC13A9">
      <w:pPr>
        <w:pStyle w:val="Prrafodelista"/>
        <w:numPr>
          <w:ilvl w:val="0"/>
          <w:numId w:val="12"/>
        </w:numPr>
        <w:spacing w:line="360" w:lineRule="auto"/>
        <w:jc w:val="both"/>
        <w:rPr>
          <w:rFonts w:ascii="Arial" w:hAnsi="Arial" w:cs="Arial"/>
          <w:b/>
          <w:i/>
        </w:rPr>
      </w:pPr>
      <w:r w:rsidRPr="000F59DD">
        <w:rPr>
          <w:rFonts w:ascii="Arial" w:hAnsi="Arial" w:cs="Arial"/>
          <w:b/>
          <w:sz w:val="24"/>
          <w:szCs w:val="24"/>
        </w:rPr>
        <w:t xml:space="preserve">Revisar la historia, para ver futuro: </w:t>
      </w:r>
    </w:p>
    <w:p w:rsidR="00A80CA2" w:rsidRPr="000F59DD" w:rsidRDefault="00A80CA2" w:rsidP="00A80CA2">
      <w:pPr>
        <w:pStyle w:val="Prrafodelista"/>
        <w:spacing w:line="360" w:lineRule="auto"/>
        <w:ind w:left="360"/>
        <w:jc w:val="both"/>
        <w:rPr>
          <w:rFonts w:ascii="Arial" w:hAnsi="Arial" w:cs="Arial"/>
          <w:b/>
          <w:i/>
        </w:rPr>
      </w:pPr>
    </w:p>
    <w:p w:rsidR="00A80CA2" w:rsidRPr="000F59DD" w:rsidRDefault="00A80CA2" w:rsidP="00A80CA2">
      <w:pPr>
        <w:pStyle w:val="Prrafodelista"/>
        <w:spacing w:line="360" w:lineRule="auto"/>
        <w:ind w:left="360"/>
        <w:jc w:val="both"/>
        <w:rPr>
          <w:rFonts w:ascii="Arial" w:hAnsi="Arial" w:cs="Arial"/>
          <w:b/>
          <w:i/>
        </w:rPr>
      </w:pPr>
      <w:r w:rsidRPr="000F59DD">
        <w:rPr>
          <w:rFonts w:ascii="Arial" w:hAnsi="Arial" w:cs="Arial"/>
          <w:b/>
          <w:sz w:val="24"/>
          <w:szCs w:val="24"/>
        </w:rPr>
        <w:t>“</w:t>
      </w:r>
      <w:r w:rsidRPr="000F59DD">
        <w:rPr>
          <w:rFonts w:ascii="Arial" w:hAnsi="Arial" w:cs="Arial"/>
          <w:i/>
        </w:rPr>
        <w:t>En mi niñez me vulneraron mucho derechos y esto que me sucedió en estos momentos me ha servido para reflexionar que a los niños y niñas hay que amarlos, respetarlos y no maltratarlos  y luchar para que en un futuro se dé la disminución del maltrato”.</w:t>
      </w:r>
      <w:r w:rsidRPr="000F59DD">
        <w:rPr>
          <w:rFonts w:ascii="Arial" w:hAnsi="Arial" w:cs="Arial"/>
          <w:b/>
          <w:i/>
        </w:rPr>
        <w:t xml:space="preserve"> (Cindy Atencio)</w:t>
      </w:r>
    </w:p>
    <w:p w:rsidR="00A80CA2" w:rsidRPr="000F59DD" w:rsidRDefault="00A80CA2" w:rsidP="00A80CA2">
      <w:pPr>
        <w:pStyle w:val="Prrafodelista2"/>
        <w:spacing w:line="360" w:lineRule="auto"/>
        <w:ind w:left="360"/>
        <w:jc w:val="both"/>
        <w:rPr>
          <w:rFonts w:ascii="Arial" w:hAnsi="Arial" w:cs="Arial"/>
          <w:b/>
          <w:i/>
        </w:rPr>
      </w:pPr>
      <w:r w:rsidRPr="000F59DD">
        <w:rPr>
          <w:rFonts w:ascii="Arial" w:hAnsi="Arial" w:cs="Arial"/>
          <w:i/>
        </w:rPr>
        <w:t xml:space="preserve">“Me sentí muy triste porque mi niñez fue muy triste y dolorosa. Me pasaron muchas cosas desagradables. Si recuerdo mi niñez porque me maltrataban mucho y mi adolescencia nunca tuve lo que una adolescente podría tener. Por eso le pido a Dios que me ayude para no hacer lo mismo con mis hijos; prepararme para llevar estas enseñanzas a niños y adolescentes” </w:t>
      </w:r>
      <w:r w:rsidRPr="000F59DD">
        <w:rPr>
          <w:rFonts w:ascii="Arial" w:hAnsi="Arial" w:cs="Arial"/>
          <w:b/>
          <w:i/>
        </w:rPr>
        <w:t>(Marta Vidal)</w:t>
      </w:r>
      <w:r w:rsidRPr="000F59DD">
        <w:rPr>
          <w:rStyle w:val="Refdenotaalpie"/>
          <w:rFonts w:cs="Arial"/>
          <w:sz w:val="24"/>
          <w:szCs w:val="24"/>
        </w:rPr>
        <w:t xml:space="preserve"> </w:t>
      </w:r>
      <w:r w:rsidRPr="000F59DD">
        <w:rPr>
          <w:rStyle w:val="Refdenotaalpie"/>
          <w:rFonts w:cs="Arial"/>
          <w:sz w:val="24"/>
          <w:szCs w:val="24"/>
        </w:rPr>
        <w:footnoteReference w:id="88"/>
      </w:r>
    </w:p>
    <w:p w:rsidR="00A80CA2" w:rsidRPr="000F59DD" w:rsidRDefault="00A80CA2" w:rsidP="00A80CA2">
      <w:pPr>
        <w:pStyle w:val="Prrafodelista2"/>
        <w:ind w:left="0"/>
        <w:jc w:val="both"/>
        <w:rPr>
          <w:rFonts w:ascii="Arial" w:hAnsi="Arial" w:cs="Arial"/>
          <w:b/>
          <w:i/>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Hablar de procesos de formación y de comunicación ciudadana pasa primeramente por el auto reconocimiento que hacen los sujetos en torno a sus derechos, deberes, miedos y fortalezas. En el caso de la garantía de los derechos de infancia y adolescencia, aspecto que se hace extensivo a los derechos humanos, el evaluar nuestra propia historia en torno a los mismos permite empezar a considerar la historia de los otros; es pasar de la construcción de sujetos personales a sujetos comunitarios y políticos.</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Las gestoras sociales durante las actividades de </w:t>
      </w:r>
      <w:r w:rsidRPr="000F59DD">
        <w:rPr>
          <w:rFonts w:ascii="Arial" w:hAnsi="Arial" w:cs="Arial"/>
          <w:i/>
          <w:sz w:val="24"/>
          <w:szCs w:val="24"/>
        </w:rPr>
        <w:t>Reportería</w:t>
      </w:r>
      <w:r w:rsidRPr="000F59DD">
        <w:rPr>
          <w:rFonts w:ascii="Arial" w:hAnsi="Arial" w:cs="Arial"/>
          <w:sz w:val="24"/>
          <w:szCs w:val="24"/>
        </w:rPr>
        <w:t xml:space="preserve">, de “encuentro con los otros” no sólo escucharon las opiniones de sus vecinos, amigos y demás habitantes de su comunidad. Tales ejercicios dialógicos posibilitaron una </w:t>
      </w:r>
      <w:r w:rsidRPr="000F59DD">
        <w:rPr>
          <w:rFonts w:ascii="Arial" w:hAnsi="Arial" w:cs="Arial"/>
          <w:b/>
          <w:sz w:val="24"/>
          <w:szCs w:val="24"/>
        </w:rPr>
        <w:t>cuarta ruptura</w:t>
      </w:r>
      <w:r w:rsidRPr="000F59DD">
        <w:rPr>
          <w:rFonts w:ascii="Arial" w:hAnsi="Arial" w:cs="Arial"/>
          <w:sz w:val="24"/>
          <w:szCs w:val="24"/>
        </w:rPr>
        <w:t xml:space="preserve">: cambiar de una u otra forma la visión de una “comunicación </w:t>
      </w:r>
      <w:r w:rsidRPr="000F59DD">
        <w:rPr>
          <w:rFonts w:ascii="Arial" w:hAnsi="Arial" w:cs="Arial"/>
          <w:sz w:val="24"/>
          <w:szCs w:val="24"/>
        </w:rPr>
        <w:lastRenderedPageBreak/>
        <w:t xml:space="preserve">unidireccional e impositiva” a una comunicación más inclusiva donde todos y todas somos portadores de conocimiento, ese sentido alguna de ellas afirmaron: </w:t>
      </w:r>
    </w:p>
    <w:p w:rsidR="00A80CA2" w:rsidRPr="000F59DD" w:rsidRDefault="00A80CA2" w:rsidP="00A80CA2">
      <w:pPr>
        <w:spacing w:line="360" w:lineRule="auto"/>
        <w:jc w:val="both"/>
        <w:rPr>
          <w:rFonts w:ascii="Arial" w:hAnsi="Arial" w:cs="Arial"/>
          <w:i/>
        </w:rPr>
      </w:pPr>
      <w:r w:rsidRPr="000F59DD">
        <w:rPr>
          <w:rFonts w:ascii="Arial" w:hAnsi="Arial" w:cs="Arial"/>
          <w:i/>
        </w:rPr>
        <w:t>Es muy importante escuchar diferentes opiniones porque creo que todos, la comunidad en general tiene conocimiento sobre el maltrato y es muy rico escuchar como esas personas se expresan sobre él;</w:t>
      </w:r>
      <w:r w:rsidRPr="000F59DD">
        <w:rPr>
          <w:rFonts w:ascii="Arial" w:hAnsi="Arial" w:cs="Arial"/>
          <w:b/>
          <w:i/>
        </w:rPr>
        <w:t xml:space="preserve"> “</w:t>
      </w:r>
      <w:r w:rsidRPr="000F59DD">
        <w:rPr>
          <w:rFonts w:ascii="Arial" w:hAnsi="Arial" w:cs="Arial"/>
          <w:i/>
        </w:rPr>
        <w:t>porque esas son las fuentes, estas son las personas que tienen el conocimiento y las que nos van a digamos el material y la información, por eso esta es la parte más importante que tiene es entrevistara estas persona porque de allí es que vamos a obtener el conocimiento” Además “Cada cabeza es un mundo y todos pensamos diferente, entonces es muy satisfactorio escuchar las opiniones de cada quien, que punto de vista se ve de maltrato infantil y todos tenemos conocimiento sobre eso y que repercusión tiene en los niños cuando los maltratan en sus hogares”</w:t>
      </w:r>
      <w:r w:rsidRPr="000F59DD">
        <w:rPr>
          <w:rStyle w:val="Refdenotaalpie"/>
          <w:rFonts w:cs="Arial"/>
          <w:sz w:val="24"/>
          <w:szCs w:val="24"/>
        </w:rPr>
        <w:t xml:space="preserve"> </w:t>
      </w:r>
      <w:r w:rsidRPr="000F59DD">
        <w:rPr>
          <w:rStyle w:val="Refdenotaalpie"/>
          <w:rFonts w:cs="Arial"/>
          <w:sz w:val="24"/>
          <w:szCs w:val="24"/>
        </w:rPr>
        <w:footnoteReference w:id="89"/>
      </w:r>
    </w:p>
    <w:p w:rsidR="00A80CA2"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Reconocerse a sí mismas y construirse como sujetos personales, es sólo una parte de un proceso formativo, tal como se había mencionado anteriormente. La otra parte está relacionada con el reconocimiento que hago de los otros como iguales a mí al considerarlos sujetos de derechos. De igual forma, tener en cuenta las opiniones y las vivencias de los demás aportan a la trasformación de las propias ideas y a su vez posibilita la construcción de lazos sociales desde el ejercicio mismo de la comunicación y la ciudadanía. Así construir colectivamente un medio de comunicación es apostarle a </w:t>
      </w:r>
      <w:r w:rsidRPr="000F59DD">
        <w:rPr>
          <w:rFonts w:ascii="Arial" w:hAnsi="Arial" w:cs="Arial"/>
          <w:i/>
          <w:sz w:val="24"/>
          <w:szCs w:val="24"/>
        </w:rPr>
        <w:t>“la enunciación colectiva del  mensaje”</w:t>
      </w:r>
      <w:r w:rsidRPr="000F59DD">
        <w:rPr>
          <w:rStyle w:val="Refdenotaalpie"/>
          <w:rFonts w:cs="Arial"/>
          <w:i/>
          <w:sz w:val="24"/>
          <w:szCs w:val="24"/>
        </w:rPr>
        <w:footnoteReference w:id="90"/>
      </w:r>
      <w:r w:rsidRPr="000F59DD">
        <w:rPr>
          <w:rFonts w:ascii="Arial" w:hAnsi="Arial" w:cs="Arial"/>
          <w:sz w:val="24"/>
          <w:szCs w:val="24"/>
        </w:rPr>
        <w:t>donde la diferencia es riqueza y no desigualdad; y la comunicación tal y como lo plantea Habermas, la esencia misma del desarrollo humano y social.</w:t>
      </w:r>
      <w:r w:rsidRPr="000F59DD">
        <w:rPr>
          <w:rStyle w:val="Refdenotaalpie"/>
          <w:rFonts w:cs="Arial"/>
          <w:sz w:val="24"/>
          <w:szCs w:val="24"/>
        </w:rPr>
        <w:footnoteReference w:id="91"/>
      </w:r>
      <w:r w:rsidRPr="000F59DD">
        <w:rPr>
          <w:rFonts w:ascii="Arial" w:hAnsi="Arial" w:cs="Arial"/>
          <w:sz w:val="24"/>
          <w:szCs w:val="24"/>
        </w:rPr>
        <w:t xml:space="preserve">  </w:t>
      </w:r>
    </w:p>
    <w:p w:rsidR="0029061A" w:rsidRDefault="0029061A" w:rsidP="00A80CA2">
      <w:pPr>
        <w:spacing w:line="360" w:lineRule="auto"/>
        <w:jc w:val="both"/>
        <w:rPr>
          <w:rFonts w:ascii="Arial" w:hAnsi="Arial" w:cs="Arial"/>
          <w:sz w:val="24"/>
          <w:szCs w:val="24"/>
        </w:rPr>
      </w:pPr>
    </w:p>
    <w:p w:rsidR="0054419C" w:rsidRDefault="0054419C" w:rsidP="00A80CA2">
      <w:pPr>
        <w:spacing w:line="360" w:lineRule="auto"/>
        <w:jc w:val="both"/>
        <w:rPr>
          <w:rFonts w:ascii="Arial" w:hAnsi="Arial" w:cs="Arial"/>
          <w:sz w:val="24"/>
          <w:szCs w:val="24"/>
        </w:rPr>
      </w:pPr>
    </w:p>
    <w:p w:rsidR="0017167F" w:rsidRDefault="0017167F" w:rsidP="00A80CA2">
      <w:pPr>
        <w:spacing w:line="360" w:lineRule="auto"/>
        <w:jc w:val="both"/>
        <w:rPr>
          <w:rFonts w:ascii="Arial" w:hAnsi="Arial" w:cs="Arial"/>
          <w:sz w:val="24"/>
          <w:szCs w:val="24"/>
        </w:rPr>
      </w:pPr>
    </w:p>
    <w:p w:rsidR="0017167F" w:rsidRPr="000F59DD" w:rsidRDefault="0017167F" w:rsidP="00A80CA2">
      <w:pPr>
        <w:spacing w:line="360" w:lineRule="auto"/>
        <w:jc w:val="both"/>
        <w:rPr>
          <w:rFonts w:ascii="Arial" w:hAnsi="Arial" w:cs="Arial"/>
          <w:sz w:val="24"/>
          <w:szCs w:val="24"/>
        </w:rPr>
      </w:pPr>
    </w:p>
    <w:p w:rsidR="00A80CA2" w:rsidRPr="00A80CA2" w:rsidRDefault="00A80CA2" w:rsidP="00EC13A9">
      <w:pPr>
        <w:pStyle w:val="Prrafodelista"/>
        <w:numPr>
          <w:ilvl w:val="1"/>
          <w:numId w:val="10"/>
        </w:numPr>
        <w:spacing w:line="360" w:lineRule="auto"/>
        <w:jc w:val="both"/>
        <w:rPr>
          <w:rFonts w:ascii="Arial" w:hAnsi="Arial" w:cs="Arial"/>
          <w:b/>
          <w:sz w:val="24"/>
          <w:szCs w:val="24"/>
        </w:rPr>
      </w:pPr>
      <w:r w:rsidRPr="00A80CA2">
        <w:rPr>
          <w:rFonts w:ascii="Arial" w:hAnsi="Arial" w:cs="Arial"/>
          <w:b/>
          <w:sz w:val="24"/>
          <w:szCs w:val="24"/>
        </w:rPr>
        <w:lastRenderedPageBreak/>
        <w:t>“ESTAMOS EMPODERADAS Y NO NOS HABÍAMOS DADO CUENTA”</w:t>
      </w:r>
    </w:p>
    <w:p w:rsidR="00A80CA2" w:rsidRPr="00A80CA2" w:rsidRDefault="00A80CA2" w:rsidP="00A80CA2">
      <w:pPr>
        <w:pStyle w:val="Prrafodelista"/>
        <w:spacing w:line="360" w:lineRule="auto"/>
        <w:ind w:left="525"/>
        <w:jc w:val="both"/>
        <w:rPr>
          <w:rFonts w:ascii="Arial" w:hAnsi="Arial" w:cs="Arial"/>
          <w:b/>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Si bien es cierto que en las gestoras sociales eran notorios unos beneficios y transformaciones a nivel personal, sólo mencionaban los mismos si se les preguntaba directamente sobre estos elementos a través de </w:t>
      </w:r>
      <w:r w:rsidRPr="000F59DD">
        <w:rPr>
          <w:rFonts w:ascii="Arial" w:hAnsi="Arial" w:cs="Arial"/>
          <w:i/>
          <w:sz w:val="24"/>
          <w:szCs w:val="24"/>
        </w:rPr>
        <w:t xml:space="preserve">Guías de Entrevistas </w:t>
      </w:r>
      <w:r w:rsidRPr="000F59DD">
        <w:rPr>
          <w:rFonts w:ascii="Arial" w:hAnsi="Arial" w:cs="Arial"/>
          <w:sz w:val="24"/>
          <w:szCs w:val="24"/>
        </w:rPr>
        <w:t xml:space="preserve">o en Conversaciones Informales. Ellas tenían en un primer plano los aportes hacia su comunidad, haciendo a un lado los logros que a nivel personal se generarían en el curso del proceso; para las gestoras los otros eran los que </w:t>
      </w:r>
      <w:r w:rsidRPr="000F59DD">
        <w:rPr>
          <w:rFonts w:ascii="Arial" w:hAnsi="Arial" w:cs="Arial"/>
          <w:i/>
          <w:sz w:val="24"/>
          <w:szCs w:val="24"/>
        </w:rPr>
        <w:t>tenían</w:t>
      </w:r>
      <w:r w:rsidRPr="000F59DD">
        <w:rPr>
          <w:rFonts w:ascii="Arial" w:hAnsi="Arial" w:cs="Arial"/>
          <w:sz w:val="24"/>
          <w:szCs w:val="24"/>
        </w:rPr>
        <w:t xml:space="preserve"> que cambiar y no necesariamente ellas.</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Es en el </w:t>
      </w:r>
      <w:r w:rsidRPr="000F59DD">
        <w:rPr>
          <w:rFonts w:ascii="Arial" w:hAnsi="Arial" w:cs="Arial"/>
          <w:i/>
          <w:sz w:val="24"/>
          <w:szCs w:val="24"/>
        </w:rPr>
        <w:t>Encuentro formativo y Conversacional</w:t>
      </w:r>
      <w:r w:rsidRPr="000F59DD">
        <w:rPr>
          <w:rFonts w:ascii="Arial" w:hAnsi="Arial" w:cs="Arial"/>
          <w:sz w:val="24"/>
          <w:szCs w:val="24"/>
        </w:rPr>
        <w:t xml:space="preserve"> sobre el derecho a la comunicación</w:t>
      </w:r>
      <w:r w:rsidRPr="000F59DD">
        <w:rPr>
          <w:rStyle w:val="Refdenotaalpie"/>
          <w:rFonts w:cs="Arial"/>
          <w:sz w:val="24"/>
          <w:szCs w:val="24"/>
        </w:rPr>
        <w:footnoteReference w:id="92"/>
      </w:r>
      <w:r w:rsidRPr="000F59DD">
        <w:rPr>
          <w:rFonts w:ascii="Arial" w:hAnsi="Arial" w:cs="Arial"/>
          <w:sz w:val="24"/>
          <w:szCs w:val="24"/>
        </w:rPr>
        <w:t xml:space="preserve"> cuando ellas más allá de enunciar uno beneficios, se hacen conscientes de los mismos. Este es uno de los últimos Talleres realizados, porque su intención era precisamente recoger  todas las opiniones, prácticas y concepciones que ellas tenían frente a lo que se venía realizando, y así contrastarlas con lo que realmente implica hablar de comunicación. De ésta forma durante el encuentro las gestoras contaron anécdotas en las que ellas habían sido vulneradas o vulneradoras del derecho a expresar, a recibir una información a tiempo o a ser escuchado-a</w:t>
      </w:r>
      <w:r w:rsidRPr="000F59DD">
        <w:rPr>
          <w:rStyle w:val="Refdenotaalpie"/>
          <w:rFonts w:cs="Arial"/>
          <w:sz w:val="24"/>
          <w:szCs w:val="24"/>
        </w:rPr>
        <w:footnoteReference w:id="93"/>
      </w:r>
      <w:r w:rsidRPr="000F59DD">
        <w:rPr>
          <w:rFonts w:ascii="Arial" w:hAnsi="Arial" w:cs="Arial"/>
          <w:sz w:val="24"/>
          <w:szCs w:val="24"/>
        </w:rPr>
        <w:t xml:space="preserve">. </w:t>
      </w:r>
    </w:p>
    <w:p w:rsidR="00A80CA2" w:rsidRPr="000F59DD" w:rsidRDefault="00A80CA2" w:rsidP="00A80CA2">
      <w:pPr>
        <w:spacing w:line="360" w:lineRule="auto"/>
        <w:jc w:val="both"/>
        <w:rPr>
          <w:rFonts w:ascii="Arial" w:hAnsi="Arial" w:cs="Arial"/>
          <w:i/>
          <w:lang w:val="es-ES"/>
        </w:rPr>
      </w:pPr>
      <w:r w:rsidRPr="000F59DD">
        <w:rPr>
          <w:rFonts w:ascii="Arial" w:hAnsi="Arial" w:cs="Arial"/>
          <w:sz w:val="24"/>
          <w:szCs w:val="24"/>
        </w:rPr>
        <w:t>También se les indaga que entienden por comunicación e información. L</w:t>
      </w:r>
      <w:r w:rsidRPr="000F59DD">
        <w:rPr>
          <w:rFonts w:ascii="Arial" w:hAnsi="Arial" w:cs="Arial"/>
          <w:sz w:val="24"/>
          <w:szCs w:val="24"/>
          <w:lang w:val="es-ES"/>
        </w:rPr>
        <w:t xml:space="preserve">as  gestoras manifestaron que la información y la comunicación estaban relacionadas. Para ellas la comunicación implica interacción de unos con otros  y mayor profundidad: </w:t>
      </w:r>
      <w:r w:rsidRPr="000F59DD">
        <w:rPr>
          <w:rFonts w:ascii="Arial" w:hAnsi="Arial" w:cs="Arial"/>
          <w:i/>
          <w:lang w:val="es-ES"/>
        </w:rPr>
        <w:t>“la comunicación se da entre dos o más personas y consiste en dar y recibir”, “la comunicación es interactuar, es más profundo”, “La comunicación es más directa o personal, la información es más general”</w:t>
      </w:r>
      <w:r w:rsidRPr="000F59DD">
        <w:rPr>
          <w:rStyle w:val="Refdenotaalpie"/>
          <w:rFonts w:cs="Arial"/>
          <w:sz w:val="24"/>
          <w:szCs w:val="24"/>
          <w:lang w:val="es-ES"/>
        </w:rPr>
        <w:t xml:space="preserve"> </w:t>
      </w:r>
      <w:r w:rsidRPr="000F59DD">
        <w:rPr>
          <w:rStyle w:val="Refdenotaalpie"/>
          <w:rFonts w:cs="Arial"/>
          <w:sz w:val="24"/>
          <w:szCs w:val="24"/>
          <w:lang w:val="es-ES"/>
        </w:rPr>
        <w:footnoteReference w:id="94"/>
      </w:r>
    </w:p>
    <w:p w:rsidR="00A80CA2" w:rsidRPr="000F59DD" w:rsidRDefault="00A80CA2" w:rsidP="00A80CA2">
      <w:pPr>
        <w:pStyle w:val="Encabezado"/>
        <w:tabs>
          <w:tab w:val="clear" w:pos="4419"/>
          <w:tab w:val="clear" w:pos="8838"/>
          <w:tab w:val="center" w:pos="284"/>
        </w:tabs>
        <w:spacing w:line="360" w:lineRule="auto"/>
        <w:ind w:right="-7"/>
        <w:jc w:val="both"/>
        <w:rPr>
          <w:rFonts w:ascii="Arial" w:hAnsi="Arial" w:cs="Arial"/>
          <w:sz w:val="24"/>
          <w:szCs w:val="24"/>
          <w:lang w:val="es-ES"/>
        </w:rPr>
      </w:pPr>
    </w:p>
    <w:p w:rsidR="00A80CA2" w:rsidRPr="00A80CA2" w:rsidRDefault="00A80CA2" w:rsidP="00A80CA2">
      <w:pPr>
        <w:spacing w:line="360" w:lineRule="auto"/>
        <w:jc w:val="both"/>
        <w:rPr>
          <w:rFonts w:ascii="Arial" w:hAnsi="Arial" w:cs="Arial"/>
          <w:sz w:val="24"/>
          <w:szCs w:val="24"/>
        </w:rPr>
      </w:pPr>
      <w:r w:rsidRPr="000F59DD">
        <w:rPr>
          <w:rFonts w:ascii="Arial" w:hAnsi="Arial" w:cs="Arial"/>
          <w:sz w:val="24"/>
          <w:szCs w:val="24"/>
        </w:rPr>
        <w:t>Una vez leída la información del taller, se les cuestiona acerca de qué derecho se había puesto en práctica durante todo el camino recorrido para construir la revista;</w:t>
      </w:r>
      <w:r w:rsidRPr="000F59DD">
        <w:rPr>
          <w:rFonts w:ascii="Arial" w:hAnsi="Arial" w:cs="Arial"/>
          <w:sz w:val="24"/>
          <w:szCs w:val="24"/>
          <w:lang w:val="es-ES"/>
        </w:rPr>
        <w:t xml:space="preserve"> </w:t>
      </w:r>
      <w:r w:rsidRPr="000F59DD">
        <w:rPr>
          <w:rFonts w:ascii="Arial" w:hAnsi="Arial" w:cs="Arial"/>
          <w:sz w:val="24"/>
          <w:szCs w:val="24"/>
          <w:lang w:val="es-ES"/>
        </w:rPr>
        <w:lastRenderedPageBreak/>
        <w:t xml:space="preserve">ellas contestaron que el de la comunicación al argumentar que cuando ellas salían a realizar las entrevistas se daba un diálogo con las personas: </w:t>
      </w:r>
    </w:p>
    <w:p w:rsidR="00A80CA2" w:rsidRPr="000F59DD" w:rsidRDefault="00A80CA2" w:rsidP="00A80CA2">
      <w:pPr>
        <w:pStyle w:val="Encabezado"/>
        <w:tabs>
          <w:tab w:val="clear" w:pos="4419"/>
          <w:tab w:val="clear" w:pos="8838"/>
          <w:tab w:val="center" w:pos="284"/>
        </w:tabs>
        <w:spacing w:line="360" w:lineRule="auto"/>
        <w:ind w:right="-7"/>
        <w:jc w:val="both"/>
        <w:rPr>
          <w:rFonts w:ascii="Arial" w:hAnsi="Arial" w:cs="Arial"/>
          <w:b/>
          <w:lang w:val="es-ES"/>
        </w:rPr>
      </w:pPr>
      <w:r w:rsidRPr="000F59DD">
        <w:rPr>
          <w:rFonts w:ascii="Arial" w:hAnsi="Arial" w:cs="Arial"/>
          <w:i/>
          <w:lang w:val="es-ES"/>
        </w:rPr>
        <w:t>“</w:t>
      </w:r>
      <w:r w:rsidRPr="000F59DD">
        <w:rPr>
          <w:rFonts w:ascii="Arial" w:hAnsi="Arial" w:cs="Arial"/>
          <w:i/>
        </w:rPr>
        <w:t>se ha puesto en práctica el derecho a la comunicación. Porque en las entrevistas que se le han hecho a  las personas ellos han contado lo que han vivido, se han comunicado porque tú sabes que en la comunicación está  el diálogo y uno antes de hacer preguntas primero dialoga con ellos  y uno las escucha y ellos cuentan sus vivencias, en el testimonio de nosotras ella contó mucho de su niñez, entonces pienso que se ha dado más el de la comunicación</w:t>
      </w:r>
      <w:r w:rsidRPr="000F59DD">
        <w:rPr>
          <w:rFonts w:ascii="Arial" w:hAnsi="Arial" w:cs="Arial"/>
          <w:i/>
          <w:lang w:val="es-ES"/>
        </w:rPr>
        <w:t>”</w:t>
      </w:r>
      <w:r w:rsidRPr="000F59DD">
        <w:rPr>
          <w:rStyle w:val="Refdenotaalpie"/>
          <w:rFonts w:cs="Arial"/>
          <w:i/>
          <w:lang w:val="es-ES"/>
        </w:rPr>
        <w:footnoteReference w:id="95"/>
      </w:r>
      <w:r w:rsidRPr="000F59DD">
        <w:rPr>
          <w:rFonts w:ascii="Arial" w:hAnsi="Arial" w:cs="Arial"/>
          <w:i/>
          <w:lang w:val="es-ES"/>
        </w:rPr>
        <w:t xml:space="preserve"> (</w:t>
      </w:r>
      <w:r w:rsidRPr="000F59DD">
        <w:rPr>
          <w:rFonts w:ascii="Arial" w:hAnsi="Arial" w:cs="Arial"/>
          <w:b/>
          <w:lang w:val="es-ES"/>
        </w:rPr>
        <w:t>Rocío Bovea)</w:t>
      </w:r>
    </w:p>
    <w:p w:rsidR="00A80CA2" w:rsidRPr="000F59DD" w:rsidRDefault="00A80CA2" w:rsidP="00A80CA2">
      <w:pPr>
        <w:pStyle w:val="Encabezado"/>
        <w:tabs>
          <w:tab w:val="clear" w:pos="4419"/>
          <w:tab w:val="clear" w:pos="8838"/>
          <w:tab w:val="center" w:pos="284"/>
        </w:tabs>
        <w:spacing w:line="360" w:lineRule="auto"/>
        <w:ind w:right="-7"/>
        <w:jc w:val="both"/>
        <w:rPr>
          <w:rFonts w:ascii="Arial" w:hAnsi="Arial" w:cs="Arial"/>
          <w:lang w:val="es-ES"/>
        </w:rPr>
      </w:pPr>
    </w:p>
    <w:p w:rsidR="00A80CA2" w:rsidRPr="000F59DD" w:rsidRDefault="00A80CA2" w:rsidP="00A80CA2">
      <w:pPr>
        <w:pStyle w:val="Encabezado"/>
        <w:framePr w:hSpace="141" w:wrap="around" w:vAnchor="text" w:hAnchor="text" w:x="-829" w:y="1096"/>
        <w:tabs>
          <w:tab w:val="clear" w:pos="4419"/>
          <w:tab w:val="clear" w:pos="8838"/>
          <w:tab w:val="center" w:pos="284"/>
        </w:tabs>
        <w:spacing w:line="360" w:lineRule="auto"/>
        <w:ind w:right="-7"/>
        <w:jc w:val="both"/>
        <w:rPr>
          <w:rFonts w:ascii="Arial" w:hAnsi="Arial" w:cs="Arial"/>
          <w:sz w:val="24"/>
          <w:szCs w:val="24"/>
          <w:lang w:val="es-ES"/>
        </w:rPr>
      </w:pPr>
    </w:p>
    <w:p w:rsidR="00A80CA2" w:rsidRPr="000F59DD" w:rsidRDefault="00A80CA2" w:rsidP="00A80CA2">
      <w:pPr>
        <w:spacing w:line="360" w:lineRule="auto"/>
        <w:jc w:val="both"/>
        <w:rPr>
          <w:rFonts w:ascii="Arial" w:hAnsi="Arial" w:cs="Arial"/>
          <w:i/>
        </w:rPr>
      </w:pPr>
      <w:r w:rsidRPr="000F59DD">
        <w:rPr>
          <w:rFonts w:ascii="Arial" w:hAnsi="Arial" w:cs="Arial"/>
          <w:sz w:val="24"/>
          <w:szCs w:val="24"/>
          <w:lang w:val="es-ES"/>
        </w:rPr>
        <w:t>Esta respuesta pone en evidencia que las gestoras sólo eran conscientes de los beneficios colectivos, mas no de los personales. De allí que se les replantee la pregunta y se les invite a pensar sobre lo que ha acontecido dentro del grupo de gestoras, es decir teniendo en cuenta qué derecho internamente se ha puesto en práctica.</w:t>
      </w:r>
      <w:r w:rsidRPr="000F59DD">
        <w:rPr>
          <w:rFonts w:ascii="Arial" w:hAnsi="Arial" w:cs="Arial"/>
          <w:sz w:val="24"/>
          <w:szCs w:val="24"/>
        </w:rPr>
        <w:t xml:space="preserve"> Una de ellas contestó:</w:t>
      </w:r>
      <w:r w:rsidRPr="000F59DD">
        <w:rPr>
          <w:rFonts w:ascii="Arial" w:hAnsi="Arial" w:cs="Arial"/>
          <w:i/>
        </w:rPr>
        <w:t xml:space="preserve"> “Yo he puesto en práctica el “derecho al miedo” (risas) he perdido el miedo.”</w:t>
      </w:r>
      <w:r w:rsidRPr="000F59DD">
        <w:rPr>
          <w:rStyle w:val="Refdenotaalpie"/>
          <w:rFonts w:cs="Arial"/>
          <w:i/>
        </w:rPr>
        <w:footnoteReference w:id="96"/>
      </w:r>
      <w:r w:rsidRPr="000F59DD">
        <w:rPr>
          <w:rFonts w:ascii="Arial" w:hAnsi="Arial" w:cs="Arial"/>
          <w:i/>
        </w:rPr>
        <w:t xml:space="preserve"> </w:t>
      </w:r>
      <w:r w:rsidRPr="000F59DD">
        <w:rPr>
          <w:rFonts w:ascii="Arial" w:hAnsi="Arial" w:cs="Arial"/>
          <w:b/>
          <w:i/>
        </w:rPr>
        <w:t>(Marta Vidal)</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A pesar de las risas por lo que dijo una de las compañeras, se quedan muy pensativas para contestar las preguntas. Esto da paso a un proceso de re-alimentación en donde se comparte con ellas los análisis que hasta el momento, las investigadoras habían realizado teniendo en cuenta la información recogida a través de distintos instrumentos. Se expone entonces como inicialmente sus voces manifestaban tendencias netamente informativas, con poco reconocimiento del otro, para luego dar paso a unas prácticas y opiniones de corte comunicativo. De igual forma, se les recuerda todos los beneficios y cambios que ellas misma han manifestado a lo largo del proceso.</w:t>
      </w:r>
    </w:p>
    <w:p w:rsidR="00A80CA2" w:rsidRPr="000F59DD" w:rsidRDefault="00A80CA2" w:rsidP="00A80CA2">
      <w:pPr>
        <w:spacing w:line="360" w:lineRule="auto"/>
        <w:jc w:val="both"/>
        <w:rPr>
          <w:rFonts w:ascii="Arial" w:hAnsi="Arial" w:cs="Arial"/>
          <w:sz w:val="24"/>
          <w:szCs w:val="24"/>
        </w:rPr>
      </w:pPr>
      <w:r w:rsidRPr="000F59DD">
        <w:rPr>
          <w:rFonts w:ascii="Arial" w:hAnsi="Arial" w:cs="Arial"/>
          <w:sz w:val="24"/>
          <w:szCs w:val="24"/>
        </w:rPr>
        <w:t xml:space="preserve">Después de este análisis, las gestoras están de acuerdo con que ellas se enfocaban en transmitir sus conocimientos a la comunidad y de esta forma perpetuaban un  modelo vertical de la información, sin darse cuenta que ellas estaban cambiando junto con la comunidad, a través de la comunicación. Reconocen que  habían visto la construcción de la revista en relación a un público </w:t>
      </w:r>
      <w:r w:rsidRPr="000F59DD">
        <w:rPr>
          <w:rFonts w:ascii="Arial" w:hAnsi="Arial" w:cs="Arial"/>
          <w:sz w:val="24"/>
          <w:szCs w:val="24"/>
        </w:rPr>
        <w:lastRenderedPageBreak/>
        <w:t xml:space="preserve">externo, sin tener presente que los cambios ya estaban empezando a notarse en sí mismas. La mejor conclusión de este encuentro, y que a su vez es una expresión del principal logro de todo este proceso, está en las mismas palabras de las gestoras: </w:t>
      </w:r>
    </w:p>
    <w:p w:rsidR="00A80CA2" w:rsidRDefault="00A80CA2" w:rsidP="00A80CA2">
      <w:pPr>
        <w:spacing w:line="360" w:lineRule="auto"/>
        <w:jc w:val="both"/>
        <w:rPr>
          <w:rFonts w:ascii="Arial" w:hAnsi="Arial" w:cs="Arial"/>
          <w:b/>
          <w:i/>
          <w:sz w:val="24"/>
          <w:szCs w:val="24"/>
        </w:rPr>
      </w:pPr>
    </w:p>
    <w:p w:rsidR="00A80CA2" w:rsidRPr="000F59DD" w:rsidRDefault="00A80CA2" w:rsidP="00A80CA2">
      <w:pPr>
        <w:spacing w:line="360" w:lineRule="auto"/>
        <w:jc w:val="both"/>
        <w:rPr>
          <w:rFonts w:ascii="Arial" w:hAnsi="Arial" w:cs="Arial"/>
          <w:sz w:val="24"/>
          <w:szCs w:val="24"/>
        </w:rPr>
      </w:pPr>
      <w:r w:rsidRPr="000F59DD">
        <w:rPr>
          <w:rFonts w:ascii="Arial" w:hAnsi="Arial" w:cs="Arial"/>
          <w:b/>
          <w:i/>
          <w:sz w:val="24"/>
          <w:szCs w:val="24"/>
        </w:rPr>
        <w:t xml:space="preserve"> “Ya estamos empoderadas y no nos habíamos dado cuenta”</w:t>
      </w:r>
      <w:r w:rsidRPr="000F59DD">
        <w:rPr>
          <w:rStyle w:val="Refdenotaalpie"/>
          <w:rFonts w:cs="Arial"/>
          <w:b/>
          <w:i/>
          <w:sz w:val="24"/>
          <w:szCs w:val="24"/>
        </w:rPr>
        <w:footnoteReference w:id="97"/>
      </w:r>
      <w:r w:rsidRPr="000F59DD">
        <w:rPr>
          <w:rFonts w:ascii="Arial" w:hAnsi="Arial" w:cs="Arial"/>
          <w:sz w:val="24"/>
          <w:szCs w:val="24"/>
        </w:rPr>
        <w:t xml:space="preserve"> (Marta Vidal)</w:t>
      </w:r>
    </w:p>
    <w:p w:rsidR="00A80CA2" w:rsidRDefault="00A80CA2" w:rsidP="00A80CA2">
      <w:pPr>
        <w:jc w:val="both"/>
        <w:rPr>
          <w:rFonts w:ascii="Arial" w:hAnsi="Arial" w:cs="Arial"/>
          <w:b/>
          <w:i/>
        </w:rPr>
      </w:pPr>
    </w:p>
    <w:p w:rsidR="000152BB" w:rsidRPr="000152BB" w:rsidRDefault="00E60360" w:rsidP="00E60360">
      <w:pPr>
        <w:spacing w:line="360" w:lineRule="auto"/>
        <w:jc w:val="both"/>
        <w:rPr>
          <w:rFonts w:ascii="Arial" w:hAnsi="Arial" w:cs="Arial"/>
          <w:sz w:val="24"/>
          <w:szCs w:val="24"/>
        </w:rPr>
      </w:pPr>
      <w:r>
        <w:rPr>
          <w:rFonts w:ascii="Arial" w:hAnsi="Arial" w:cs="Arial"/>
          <w:sz w:val="24"/>
          <w:szCs w:val="24"/>
        </w:rPr>
        <w:t xml:space="preserve">En esta experiencia ya </w:t>
      </w:r>
      <w:r w:rsidR="000152BB" w:rsidRPr="000152BB">
        <w:rPr>
          <w:rFonts w:ascii="Arial" w:hAnsi="Arial" w:cs="Arial"/>
          <w:sz w:val="24"/>
          <w:szCs w:val="24"/>
        </w:rPr>
        <w:t xml:space="preserve">relatada y analizada, </w:t>
      </w:r>
      <w:r>
        <w:rPr>
          <w:rFonts w:ascii="Arial" w:hAnsi="Arial" w:cs="Arial"/>
          <w:sz w:val="24"/>
          <w:szCs w:val="24"/>
        </w:rPr>
        <w:t>más que establecer conclusiones acabadas, de ella se pueden destacar un conjunto de hallazgos</w:t>
      </w:r>
      <w:r w:rsidR="000152BB">
        <w:rPr>
          <w:rFonts w:ascii="Arial" w:hAnsi="Arial" w:cs="Arial"/>
          <w:sz w:val="24"/>
          <w:szCs w:val="24"/>
        </w:rPr>
        <w:t xml:space="preserve">. Es así como no podemos </w:t>
      </w:r>
      <w:r>
        <w:rPr>
          <w:rFonts w:ascii="Arial" w:hAnsi="Arial" w:cs="Arial"/>
          <w:sz w:val="24"/>
          <w:szCs w:val="24"/>
        </w:rPr>
        <w:t xml:space="preserve">hablar de </w:t>
      </w:r>
      <w:r w:rsidR="000152BB">
        <w:rPr>
          <w:rFonts w:ascii="Arial" w:hAnsi="Arial" w:cs="Arial"/>
          <w:sz w:val="24"/>
          <w:szCs w:val="24"/>
        </w:rPr>
        <w:t xml:space="preserve"> la culminación o el final </w:t>
      </w:r>
      <w:r>
        <w:rPr>
          <w:rFonts w:ascii="Arial" w:hAnsi="Arial" w:cs="Arial"/>
          <w:sz w:val="24"/>
          <w:szCs w:val="24"/>
        </w:rPr>
        <w:t xml:space="preserve">de un proceso, </w:t>
      </w:r>
      <w:r w:rsidR="000152BB">
        <w:rPr>
          <w:rFonts w:ascii="Arial" w:hAnsi="Arial" w:cs="Arial"/>
          <w:sz w:val="24"/>
          <w:szCs w:val="24"/>
        </w:rPr>
        <w:t>sino de pasos recorridos que nos conducen a un nuevo andar.</w:t>
      </w:r>
    </w:p>
    <w:p w:rsidR="000152BB" w:rsidRPr="000152BB" w:rsidRDefault="000152BB" w:rsidP="000152BB">
      <w:pPr>
        <w:tabs>
          <w:tab w:val="left" w:pos="3820"/>
        </w:tabs>
        <w:spacing w:line="360" w:lineRule="auto"/>
        <w:jc w:val="both"/>
        <w:rPr>
          <w:rFonts w:ascii="Arial" w:hAnsi="Arial" w:cs="Arial"/>
          <w:b/>
          <w:i/>
          <w:sz w:val="24"/>
          <w:szCs w:val="24"/>
        </w:rPr>
      </w:pPr>
      <w:r>
        <w:rPr>
          <w:rFonts w:ascii="Arial" w:hAnsi="Arial" w:cs="Arial"/>
          <w:b/>
          <w:i/>
          <w:sz w:val="24"/>
          <w:szCs w:val="24"/>
        </w:rPr>
        <w:tab/>
      </w:r>
    </w:p>
    <w:p w:rsidR="000152BB" w:rsidRDefault="000152BB" w:rsidP="00A80CA2">
      <w:pPr>
        <w:jc w:val="both"/>
        <w:rPr>
          <w:rFonts w:ascii="Arial" w:hAnsi="Arial" w:cs="Arial"/>
          <w:b/>
          <w:i/>
        </w:rPr>
      </w:pPr>
    </w:p>
    <w:p w:rsidR="000152BB" w:rsidRDefault="000152BB" w:rsidP="00A80CA2">
      <w:pPr>
        <w:jc w:val="both"/>
        <w:rPr>
          <w:rFonts w:ascii="Arial" w:hAnsi="Arial" w:cs="Arial"/>
          <w:b/>
          <w:i/>
        </w:rPr>
      </w:pPr>
    </w:p>
    <w:p w:rsidR="000152BB" w:rsidRDefault="000152BB" w:rsidP="00A80CA2">
      <w:pPr>
        <w:jc w:val="both"/>
        <w:rPr>
          <w:rFonts w:ascii="Arial" w:hAnsi="Arial" w:cs="Arial"/>
          <w:b/>
          <w:i/>
        </w:rPr>
      </w:pPr>
    </w:p>
    <w:p w:rsidR="000152BB" w:rsidRDefault="000152BB" w:rsidP="00A80CA2">
      <w:pPr>
        <w:jc w:val="both"/>
        <w:rPr>
          <w:rFonts w:ascii="Arial" w:hAnsi="Arial" w:cs="Arial"/>
          <w:b/>
          <w:i/>
        </w:rPr>
      </w:pPr>
    </w:p>
    <w:p w:rsidR="000152BB" w:rsidRDefault="000152BB" w:rsidP="00A80CA2">
      <w:pPr>
        <w:jc w:val="both"/>
        <w:rPr>
          <w:rFonts w:ascii="Arial" w:hAnsi="Arial" w:cs="Arial"/>
          <w:b/>
          <w:i/>
        </w:rPr>
      </w:pPr>
    </w:p>
    <w:p w:rsidR="000152BB" w:rsidRDefault="000152BB" w:rsidP="00A80CA2">
      <w:pPr>
        <w:jc w:val="both"/>
        <w:rPr>
          <w:rFonts w:ascii="Arial" w:hAnsi="Arial" w:cs="Arial"/>
          <w:b/>
          <w:i/>
        </w:rPr>
      </w:pPr>
    </w:p>
    <w:p w:rsidR="000152BB" w:rsidRDefault="000152BB" w:rsidP="00A80CA2">
      <w:pPr>
        <w:jc w:val="both"/>
        <w:rPr>
          <w:rFonts w:ascii="Arial" w:hAnsi="Arial" w:cs="Arial"/>
          <w:b/>
          <w:i/>
        </w:rPr>
      </w:pPr>
    </w:p>
    <w:p w:rsidR="0029061A" w:rsidRDefault="0029061A" w:rsidP="00A80CA2">
      <w:pPr>
        <w:jc w:val="both"/>
        <w:rPr>
          <w:rFonts w:ascii="Arial" w:hAnsi="Arial" w:cs="Arial"/>
          <w:b/>
          <w:i/>
        </w:rPr>
      </w:pPr>
    </w:p>
    <w:p w:rsidR="0029061A" w:rsidRDefault="0029061A" w:rsidP="00A80CA2">
      <w:pPr>
        <w:jc w:val="both"/>
        <w:rPr>
          <w:rFonts w:ascii="Arial" w:hAnsi="Arial" w:cs="Arial"/>
          <w:b/>
          <w:i/>
        </w:rPr>
      </w:pPr>
    </w:p>
    <w:p w:rsidR="0017167F" w:rsidRDefault="0017167F" w:rsidP="00A80CA2">
      <w:pPr>
        <w:jc w:val="both"/>
        <w:rPr>
          <w:rFonts w:ascii="Arial" w:hAnsi="Arial" w:cs="Arial"/>
          <w:b/>
          <w:i/>
        </w:rPr>
      </w:pPr>
    </w:p>
    <w:p w:rsidR="0029061A" w:rsidRDefault="0029061A" w:rsidP="00A80CA2">
      <w:pPr>
        <w:jc w:val="both"/>
        <w:rPr>
          <w:rFonts w:ascii="Arial" w:hAnsi="Arial" w:cs="Arial"/>
          <w:b/>
          <w:i/>
        </w:rPr>
      </w:pPr>
    </w:p>
    <w:p w:rsidR="0029061A" w:rsidRDefault="0029061A" w:rsidP="00A80CA2">
      <w:pPr>
        <w:jc w:val="both"/>
        <w:rPr>
          <w:rFonts w:ascii="Arial" w:hAnsi="Arial" w:cs="Arial"/>
          <w:b/>
          <w:i/>
        </w:rPr>
      </w:pPr>
    </w:p>
    <w:p w:rsidR="000152BB" w:rsidRDefault="000152BB" w:rsidP="00A80CA2">
      <w:pPr>
        <w:jc w:val="both"/>
        <w:rPr>
          <w:rFonts w:ascii="Arial" w:hAnsi="Arial" w:cs="Arial"/>
          <w:b/>
          <w:i/>
        </w:rPr>
      </w:pPr>
    </w:p>
    <w:p w:rsidR="00A80CA2" w:rsidRPr="000F59DD" w:rsidRDefault="000152BB" w:rsidP="00EC13A9">
      <w:pPr>
        <w:pStyle w:val="Prrafodelista"/>
        <w:numPr>
          <w:ilvl w:val="1"/>
          <w:numId w:val="10"/>
        </w:numPr>
        <w:spacing w:line="360" w:lineRule="auto"/>
        <w:jc w:val="center"/>
        <w:rPr>
          <w:rFonts w:ascii="Arial" w:hAnsi="Arial" w:cs="Arial"/>
          <w:b/>
          <w:sz w:val="24"/>
          <w:szCs w:val="24"/>
        </w:rPr>
      </w:pPr>
      <w:r>
        <w:rPr>
          <w:rFonts w:ascii="Arial" w:hAnsi="Arial" w:cs="Arial"/>
          <w:b/>
          <w:sz w:val="24"/>
          <w:szCs w:val="24"/>
        </w:rPr>
        <w:lastRenderedPageBreak/>
        <w:t>HALLAZGOS</w:t>
      </w:r>
      <w:r w:rsidR="00A80CA2" w:rsidRPr="000F59DD">
        <w:rPr>
          <w:rFonts w:ascii="Arial" w:hAnsi="Arial" w:cs="Arial"/>
          <w:b/>
          <w:sz w:val="24"/>
          <w:szCs w:val="24"/>
        </w:rPr>
        <w:t xml:space="preserve"> Y RECOMENDACIONES: </w:t>
      </w:r>
    </w:p>
    <w:p w:rsidR="00A80CA2" w:rsidRPr="000F59DD" w:rsidRDefault="00D9157E" w:rsidP="00D9157E">
      <w:pPr>
        <w:pStyle w:val="Prrafodelista"/>
        <w:tabs>
          <w:tab w:val="left" w:pos="960"/>
          <w:tab w:val="center" w:pos="4681"/>
        </w:tabs>
        <w:spacing w:line="360" w:lineRule="auto"/>
        <w:ind w:left="525"/>
        <w:rPr>
          <w:rFonts w:ascii="Arial" w:hAnsi="Arial" w:cs="Arial"/>
          <w:b/>
          <w:sz w:val="24"/>
          <w:szCs w:val="24"/>
        </w:rPr>
      </w:pPr>
      <w:r>
        <w:rPr>
          <w:rFonts w:ascii="Arial" w:hAnsi="Arial" w:cs="Arial"/>
          <w:b/>
          <w:sz w:val="24"/>
          <w:szCs w:val="24"/>
        </w:rPr>
        <w:tab/>
      </w:r>
      <w:r>
        <w:rPr>
          <w:rFonts w:ascii="Arial" w:hAnsi="Arial" w:cs="Arial"/>
          <w:b/>
          <w:sz w:val="24"/>
          <w:szCs w:val="24"/>
        </w:rPr>
        <w:tab/>
      </w:r>
      <w:r w:rsidR="00A80CA2" w:rsidRPr="000F59DD">
        <w:rPr>
          <w:rFonts w:ascii="Arial" w:hAnsi="Arial" w:cs="Arial"/>
          <w:b/>
          <w:sz w:val="24"/>
          <w:szCs w:val="24"/>
        </w:rPr>
        <w:t>“La comunicación pasa de hablar de otro para hablar con otro”</w:t>
      </w:r>
    </w:p>
    <w:p w:rsidR="00A80CA2" w:rsidRPr="000F59DD" w:rsidRDefault="00A80CA2" w:rsidP="00A80CA2">
      <w:pPr>
        <w:spacing w:line="360" w:lineRule="auto"/>
        <w:jc w:val="both"/>
        <w:rPr>
          <w:rFonts w:ascii="Arial" w:hAnsi="Arial" w:cs="Arial"/>
          <w:b/>
          <w:sz w:val="24"/>
          <w:szCs w:val="24"/>
        </w:rPr>
      </w:pPr>
    </w:p>
    <w:p w:rsidR="00A80CA2" w:rsidRPr="000F59DD" w:rsidRDefault="00A80CA2" w:rsidP="00A80CA2">
      <w:pPr>
        <w:spacing w:line="360" w:lineRule="auto"/>
        <w:jc w:val="both"/>
      </w:pPr>
      <w:r w:rsidRPr="000F59DD">
        <w:rPr>
          <w:rFonts w:ascii="Arial" w:hAnsi="Arial" w:cs="Arial"/>
          <w:sz w:val="24"/>
          <w:szCs w:val="24"/>
          <w:lang w:val="es-ES"/>
        </w:rPr>
        <w:t xml:space="preserve">Todo el camino recorrido a lo largo de esta experiencia de construcción colectiva de un medio formativo de comunicación, a partir del enfoque de comunicación ciudadana y el análisis realizado anteriormente, permiten establecer una serie de </w:t>
      </w:r>
      <w:r w:rsidR="000152BB">
        <w:rPr>
          <w:rFonts w:ascii="Arial" w:hAnsi="Arial" w:cs="Arial"/>
          <w:sz w:val="24"/>
          <w:szCs w:val="24"/>
          <w:lang w:val="es-ES"/>
        </w:rPr>
        <w:t>hallazgos</w:t>
      </w:r>
      <w:r w:rsidRPr="000F59DD">
        <w:rPr>
          <w:rFonts w:ascii="Arial" w:hAnsi="Arial" w:cs="Arial"/>
          <w:sz w:val="24"/>
          <w:szCs w:val="24"/>
          <w:lang w:val="es-ES"/>
        </w:rPr>
        <w:t>. En l</w:t>
      </w:r>
      <w:r w:rsidRPr="000F59DD">
        <w:rPr>
          <w:rFonts w:ascii="Arial" w:hAnsi="Arial" w:cs="Arial"/>
          <w:sz w:val="24"/>
          <w:szCs w:val="24"/>
        </w:rPr>
        <w:t>os procesos de comunicación ciudadana con fundamentos metodológicos participativos, se establece una diferencia entre pensar una propuesta y ejecutarla. No se puede hablar de trayectos estructurados donde se sabe el punto desde el que se parte y el punto de llegada; por el contrario se caracteriza por los devenires y las incertidumbres. Esta característica se ve expresada en las distintas rupturas que se dieron durante el proceso que aquí son consideradas como ganancias, logros y transformaciones mientras que en un proyecto pensado a espaldas de la gente, serían consideradas, en cambio, como fracasos. Las distintas rupturas que se dieron durante el proceso fueron:</w:t>
      </w:r>
    </w:p>
    <w:p w:rsidR="00A80CA2" w:rsidRPr="000F59DD" w:rsidRDefault="00A80CA2" w:rsidP="00A80CA2">
      <w:pPr>
        <w:spacing w:line="360" w:lineRule="auto"/>
        <w:jc w:val="both"/>
        <w:rPr>
          <w:rFonts w:ascii="Arial" w:hAnsi="Arial" w:cs="Arial"/>
          <w:i/>
          <w:sz w:val="24"/>
          <w:szCs w:val="24"/>
        </w:rPr>
      </w:pPr>
      <w:r w:rsidRPr="000F59DD">
        <w:rPr>
          <w:rFonts w:ascii="Arial" w:hAnsi="Arial" w:cs="Arial"/>
          <w:b/>
          <w:sz w:val="24"/>
          <w:szCs w:val="24"/>
        </w:rPr>
        <w:t>Primera ruptura</w:t>
      </w:r>
      <w:r w:rsidRPr="000F59DD">
        <w:rPr>
          <w:rFonts w:ascii="Arial" w:hAnsi="Arial" w:cs="Arial"/>
          <w:sz w:val="24"/>
          <w:szCs w:val="24"/>
        </w:rPr>
        <w:t xml:space="preserve">: </w:t>
      </w:r>
      <w:r w:rsidRPr="000F59DD">
        <w:rPr>
          <w:rFonts w:ascii="Arial" w:hAnsi="Arial" w:cs="Arial"/>
          <w:i/>
          <w:sz w:val="24"/>
          <w:szCs w:val="24"/>
        </w:rPr>
        <w:t>Para la construcción colectiva de un medio formativo de comunicación,</w:t>
      </w:r>
      <w:r w:rsidRPr="000F59DD">
        <w:rPr>
          <w:rFonts w:ascii="Arial" w:hAnsi="Arial" w:cs="Arial"/>
          <w:b/>
          <w:i/>
          <w:sz w:val="24"/>
          <w:szCs w:val="24"/>
        </w:rPr>
        <w:t xml:space="preserve"> </w:t>
      </w:r>
      <w:r w:rsidRPr="000F59DD">
        <w:rPr>
          <w:rFonts w:ascii="Arial" w:hAnsi="Arial" w:cs="Arial"/>
          <w:i/>
          <w:sz w:val="24"/>
          <w:szCs w:val="24"/>
        </w:rPr>
        <w:t xml:space="preserve">no es suficiente tener en cuenta los elementos presupuestales para definir la pertinencia de un medio. Lo más importante es conocer las concepciones y las necesidades de la comunidad en torno a los distintos medios de comunicación. </w:t>
      </w:r>
    </w:p>
    <w:p w:rsidR="00A80CA2" w:rsidRPr="000F59DD" w:rsidRDefault="00A80CA2" w:rsidP="00A80CA2">
      <w:pPr>
        <w:pStyle w:val="Prrafodelista"/>
        <w:spacing w:line="360" w:lineRule="auto"/>
        <w:ind w:left="0"/>
        <w:jc w:val="both"/>
        <w:rPr>
          <w:rFonts w:ascii="Arial" w:hAnsi="Arial" w:cs="Arial"/>
          <w:sz w:val="24"/>
          <w:szCs w:val="24"/>
        </w:rPr>
      </w:pPr>
      <w:r w:rsidRPr="000F59DD">
        <w:rPr>
          <w:rFonts w:ascii="Arial" w:hAnsi="Arial" w:cs="Arial"/>
          <w:sz w:val="24"/>
          <w:szCs w:val="24"/>
          <w:lang w:val="es-ES"/>
        </w:rPr>
        <w:t>Esta ruptura también nos permite destacar que no son los investigadores externos quienes piensan y ejecutan un proyecto desde un saber especializado; son los mismos miembros de la comunidad los que deciden emprender un proceso colectivo, desde sus propias identidades, necesidades y sobre todo desde sus mismas voces. Es así como l</w:t>
      </w:r>
      <w:r w:rsidRPr="000F59DD">
        <w:rPr>
          <w:rFonts w:ascii="Arial" w:hAnsi="Arial" w:cs="Arial"/>
          <w:sz w:val="24"/>
          <w:szCs w:val="24"/>
        </w:rPr>
        <w:t xml:space="preserve">a construcción colectiva de un medio formativo de comunicación debe partir de la indagación y el reconocimiento que la misma comunidad hace de sus problemáticas. </w:t>
      </w:r>
    </w:p>
    <w:p w:rsidR="00A80CA2" w:rsidRPr="000F59DD" w:rsidRDefault="00A80CA2" w:rsidP="00A80CA2">
      <w:pPr>
        <w:pStyle w:val="Prrafodelista"/>
        <w:spacing w:line="360" w:lineRule="auto"/>
        <w:ind w:left="0"/>
        <w:jc w:val="both"/>
        <w:rPr>
          <w:rFonts w:ascii="Arial" w:hAnsi="Arial" w:cs="Arial"/>
          <w:sz w:val="24"/>
          <w:szCs w:val="24"/>
        </w:rPr>
      </w:pPr>
      <w:r w:rsidRPr="000F59DD">
        <w:rPr>
          <w:rFonts w:ascii="Arial" w:hAnsi="Arial" w:cs="Arial"/>
          <w:sz w:val="24"/>
          <w:szCs w:val="24"/>
        </w:rPr>
        <w:t xml:space="preserve">En este caso, dicho proceso de indagación con las gestoras y líderes de la comunidad de Membrillal acerca de sus problemáticas en derechos humanos, de </w:t>
      </w:r>
      <w:r w:rsidRPr="000F59DD">
        <w:rPr>
          <w:rFonts w:ascii="Arial" w:hAnsi="Arial" w:cs="Arial"/>
          <w:sz w:val="24"/>
          <w:szCs w:val="24"/>
        </w:rPr>
        <w:lastRenderedPageBreak/>
        <w:t xml:space="preserve">infancia y adolescencia puso al descubierto que para ellos y ellas, el conocimiento de los derechos no sólo se plantea como un saber, sino como un saber hacer. Es aquí donde la relación comunicación y formación se entrelazan y nos convoca a comprender que la construcción colectiva de un medio implica una apuesta por la formación y no por la información. </w:t>
      </w:r>
    </w:p>
    <w:p w:rsidR="00A80CA2" w:rsidRPr="000F59DD" w:rsidRDefault="00A80CA2" w:rsidP="00A80CA2">
      <w:pPr>
        <w:pStyle w:val="Prrafodelista"/>
        <w:spacing w:line="360" w:lineRule="auto"/>
        <w:ind w:left="360"/>
        <w:jc w:val="both"/>
        <w:rPr>
          <w:rFonts w:ascii="Arial" w:hAnsi="Arial" w:cs="Arial"/>
          <w:sz w:val="24"/>
          <w:szCs w:val="24"/>
        </w:rPr>
      </w:pPr>
    </w:p>
    <w:p w:rsidR="00A80CA2" w:rsidRPr="000F59DD" w:rsidRDefault="00A80CA2" w:rsidP="00A80CA2">
      <w:pPr>
        <w:pStyle w:val="Prrafodelista"/>
        <w:spacing w:line="360" w:lineRule="auto"/>
        <w:ind w:left="0"/>
        <w:jc w:val="both"/>
        <w:rPr>
          <w:rFonts w:ascii="Arial" w:hAnsi="Arial" w:cs="Arial"/>
          <w:sz w:val="24"/>
          <w:szCs w:val="24"/>
        </w:rPr>
      </w:pPr>
      <w:r w:rsidRPr="000F59DD">
        <w:rPr>
          <w:rFonts w:ascii="Arial" w:hAnsi="Arial" w:cs="Arial"/>
          <w:sz w:val="24"/>
          <w:szCs w:val="24"/>
        </w:rPr>
        <w:t xml:space="preserve">De igual forma, a nivel metodológico, esta ruptura resalta la necesidad de que los encuentros formativos o talleres, fueran diseñados con base en las concepciones, los temores, las dificultades y las  fortalezas que se iban dando en el camino; es decir, emergían en el camino recorrido_ trayectancia_ no en la trayectoria, en lo planeado, lo previamente programado. </w:t>
      </w:r>
    </w:p>
    <w:p w:rsidR="00A80CA2" w:rsidRPr="000F59DD" w:rsidRDefault="00A80CA2" w:rsidP="00A80CA2">
      <w:pPr>
        <w:pStyle w:val="Prrafodelista"/>
        <w:spacing w:line="360" w:lineRule="auto"/>
        <w:ind w:left="360"/>
        <w:jc w:val="both"/>
        <w:rPr>
          <w:rFonts w:ascii="Arial" w:hAnsi="Arial" w:cs="Arial"/>
          <w:sz w:val="24"/>
          <w:szCs w:val="24"/>
        </w:rPr>
      </w:pPr>
    </w:p>
    <w:p w:rsidR="00A80CA2" w:rsidRPr="000F59DD" w:rsidRDefault="00A80CA2" w:rsidP="00A80CA2">
      <w:pPr>
        <w:pStyle w:val="Prrafodelista"/>
        <w:spacing w:line="360" w:lineRule="auto"/>
        <w:ind w:left="0"/>
        <w:jc w:val="both"/>
        <w:rPr>
          <w:rFonts w:ascii="Arial" w:hAnsi="Arial" w:cs="Arial"/>
          <w:i/>
          <w:sz w:val="24"/>
          <w:szCs w:val="24"/>
        </w:rPr>
      </w:pPr>
      <w:r w:rsidRPr="000F59DD">
        <w:rPr>
          <w:rFonts w:ascii="Arial" w:hAnsi="Arial" w:cs="Arial"/>
          <w:b/>
          <w:sz w:val="24"/>
          <w:szCs w:val="24"/>
        </w:rPr>
        <w:t>Segunda ruptura</w:t>
      </w:r>
      <w:r w:rsidRPr="000F59DD">
        <w:rPr>
          <w:rFonts w:ascii="Arial" w:hAnsi="Arial" w:cs="Arial"/>
          <w:sz w:val="24"/>
          <w:szCs w:val="24"/>
        </w:rPr>
        <w:t xml:space="preserve">: </w:t>
      </w:r>
      <w:r w:rsidRPr="000F59DD">
        <w:rPr>
          <w:rFonts w:ascii="Arial" w:hAnsi="Arial" w:cs="Arial"/>
          <w:i/>
          <w:sz w:val="24"/>
          <w:szCs w:val="24"/>
        </w:rPr>
        <w:t xml:space="preserve">es el mismo proceso de construcción de la revista lo que posibilita que las gestoras sociales pasen de concepción difusionista a una más comunicativa y por tanto, formativa. Ya no es sólo difundir una información, sino que esta logre generar cambios de comportamiento dentro de la comunidad, específicamente frente a los derechos de infancia y adolescencia.  </w:t>
      </w:r>
    </w:p>
    <w:p w:rsidR="00A80CA2" w:rsidRPr="000F59DD" w:rsidRDefault="00A80CA2" w:rsidP="00A80CA2">
      <w:pPr>
        <w:pStyle w:val="Prrafodelista"/>
        <w:spacing w:line="360" w:lineRule="auto"/>
        <w:ind w:left="360"/>
        <w:jc w:val="both"/>
        <w:rPr>
          <w:rFonts w:ascii="Arial" w:hAnsi="Arial" w:cs="Arial"/>
          <w:i/>
          <w:sz w:val="24"/>
          <w:szCs w:val="24"/>
        </w:rPr>
      </w:pPr>
    </w:p>
    <w:p w:rsidR="00A80CA2" w:rsidRPr="000F59DD" w:rsidRDefault="00A80CA2" w:rsidP="00A80CA2">
      <w:pPr>
        <w:pStyle w:val="Prrafodelista"/>
        <w:spacing w:line="360" w:lineRule="auto"/>
        <w:ind w:left="0"/>
        <w:jc w:val="both"/>
        <w:rPr>
          <w:rFonts w:ascii="Arial" w:hAnsi="Arial" w:cs="Arial"/>
          <w:sz w:val="24"/>
          <w:szCs w:val="24"/>
        </w:rPr>
      </w:pPr>
      <w:r w:rsidRPr="000F59DD">
        <w:rPr>
          <w:rFonts w:ascii="Arial" w:hAnsi="Arial" w:cs="Arial"/>
          <w:sz w:val="24"/>
          <w:szCs w:val="24"/>
        </w:rPr>
        <w:t>Tal ruptura es el primer paso para  abrirse hacia la experiencia comunicacional de escuchar al otro, compartir con el otro y discutir las distintas miradas que se tienen alrededor de un mismo tema. La comunicación se convierte en un espacio de construcción y a la vez de de-construcción constante de lo pensado; en un espacio de enriquecimiento colectivo y personal. De esta forma comienza a pensarse la revista no para la comunidad, sino con la comunidad, a través de la iniciativa de las Gestoras Sociales como miembros de la misma.</w:t>
      </w:r>
    </w:p>
    <w:p w:rsidR="00A80CA2" w:rsidRPr="000F59DD" w:rsidRDefault="00A80CA2" w:rsidP="00A80CA2">
      <w:pPr>
        <w:pStyle w:val="Prrafodelista"/>
        <w:spacing w:line="360" w:lineRule="auto"/>
        <w:ind w:left="0"/>
        <w:jc w:val="both"/>
        <w:rPr>
          <w:rFonts w:ascii="Arial" w:hAnsi="Arial" w:cs="Arial"/>
          <w:sz w:val="24"/>
          <w:szCs w:val="24"/>
        </w:rPr>
      </w:pPr>
    </w:p>
    <w:p w:rsidR="00A80CA2" w:rsidRPr="000F59DD" w:rsidRDefault="0017167F" w:rsidP="00A80CA2">
      <w:pPr>
        <w:tabs>
          <w:tab w:val="left" w:pos="1155"/>
        </w:tabs>
        <w:spacing w:after="0" w:line="360" w:lineRule="auto"/>
        <w:jc w:val="both"/>
        <w:rPr>
          <w:rFonts w:ascii="Arial" w:hAnsi="Arial" w:cs="Arial"/>
          <w:i/>
          <w:sz w:val="24"/>
          <w:szCs w:val="24"/>
        </w:rPr>
      </w:pPr>
      <w:r>
        <w:rPr>
          <w:rFonts w:ascii="Arial" w:eastAsia="Calibri" w:hAnsi="Arial" w:cs="Arial"/>
          <w:b/>
          <w:sz w:val="24"/>
          <w:szCs w:val="24"/>
          <w:lang w:val="es-ES"/>
        </w:rPr>
        <w:t>T</w:t>
      </w:r>
      <w:r w:rsidR="00A80CA2" w:rsidRPr="000F59DD">
        <w:rPr>
          <w:rFonts w:ascii="Arial" w:eastAsia="Calibri" w:hAnsi="Arial" w:cs="Arial"/>
          <w:b/>
          <w:sz w:val="24"/>
          <w:szCs w:val="24"/>
          <w:lang w:val="es-ES"/>
        </w:rPr>
        <w:t>ercera ruptura:</w:t>
      </w:r>
      <w:r w:rsidR="00A80CA2" w:rsidRPr="000F59DD">
        <w:rPr>
          <w:rFonts w:ascii="Arial" w:eastAsia="Calibri" w:hAnsi="Arial" w:cs="Arial"/>
          <w:sz w:val="24"/>
          <w:szCs w:val="24"/>
          <w:lang w:val="es-ES"/>
        </w:rPr>
        <w:t xml:space="preserve"> </w:t>
      </w:r>
      <w:r w:rsidR="00A80CA2" w:rsidRPr="000F59DD">
        <w:rPr>
          <w:rFonts w:ascii="Arial" w:eastAsia="Calibri" w:hAnsi="Arial" w:cs="Arial"/>
          <w:i/>
          <w:sz w:val="24"/>
          <w:szCs w:val="24"/>
          <w:lang w:val="es-ES"/>
        </w:rPr>
        <w:t xml:space="preserve">las gestoras sociales pasan de la concepción de la “revista” como un medio de difusión para darse a conocer y que tiene una serie de ventajas a nivel comunitario, al “proceso” de construcción de la revista como un espacio para luchar contra sus temores; sobre todo con su miedo a expresarse y ser escuchadas. </w:t>
      </w:r>
    </w:p>
    <w:p w:rsidR="00A80CA2" w:rsidRPr="000F59DD" w:rsidRDefault="00A80CA2" w:rsidP="00A80CA2">
      <w:pPr>
        <w:tabs>
          <w:tab w:val="left" w:pos="1155"/>
        </w:tabs>
        <w:spacing w:after="0" w:line="360" w:lineRule="auto"/>
        <w:jc w:val="both"/>
        <w:rPr>
          <w:rFonts w:ascii="Arial" w:hAnsi="Arial" w:cs="Arial"/>
          <w:sz w:val="24"/>
          <w:szCs w:val="24"/>
        </w:rPr>
      </w:pPr>
      <w:r w:rsidRPr="000F59DD">
        <w:rPr>
          <w:rFonts w:ascii="Arial" w:hAnsi="Arial" w:cs="Arial"/>
          <w:sz w:val="24"/>
          <w:szCs w:val="24"/>
        </w:rPr>
        <w:lastRenderedPageBreak/>
        <w:t xml:space="preserve">Lo anterior también está relacionado con pensar la construcción de la Revista más allá de un proceso mecánico: implica poner en práctica la libertad de expresarse, de opinar, de participar, de respetar al otro, de reconocer las diferencias. Es un espacio de auto e inter construcción como sujetos individuales capaces de reconocerse a sí mismos y como sujetos comunitarios y políticos.  </w:t>
      </w:r>
    </w:p>
    <w:p w:rsidR="00A80CA2" w:rsidRPr="000F59DD" w:rsidRDefault="00A80CA2" w:rsidP="00A80CA2">
      <w:pPr>
        <w:tabs>
          <w:tab w:val="left" w:pos="1155"/>
        </w:tabs>
        <w:spacing w:after="0" w:line="360" w:lineRule="auto"/>
        <w:ind w:left="360"/>
        <w:jc w:val="both"/>
        <w:rPr>
          <w:rFonts w:ascii="Arial" w:hAnsi="Arial" w:cs="Arial"/>
          <w:sz w:val="24"/>
          <w:szCs w:val="24"/>
        </w:rPr>
      </w:pPr>
    </w:p>
    <w:p w:rsidR="00A80CA2" w:rsidRPr="000F59DD" w:rsidRDefault="00A80CA2" w:rsidP="00A80CA2">
      <w:pPr>
        <w:tabs>
          <w:tab w:val="left" w:pos="1155"/>
        </w:tabs>
        <w:spacing w:after="0" w:line="360" w:lineRule="auto"/>
        <w:jc w:val="both"/>
        <w:rPr>
          <w:rFonts w:ascii="Arial" w:hAnsi="Arial" w:cs="Arial"/>
          <w:sz w:val="24"/>
          <w:szCs w:val="24"/>
        </w:rPr>
      </w:pPr>
      <w:r w:rsidRPr="000F59DD">
        <w:rPr>
          <w:rFonts w:ascii="Arial" w:hAnsi="Arial" w:cs="Arial"/>
          <w:sz w:val="24"/>
          <w:szCs w:val="24"/>
        </w:rPr>
        <w:t>De igual forma, sentirse participes dentro de un proceso, reconocer las propias capacidades y ponerlas al servicio de la comunidad no es solo un asunto de racionalidad, de que tan bien sea pensado o no; implica también unos fuertes vínculos de afecto hacia aquello por lo que queremos trabajar. La movilización de los sentimientos fortalece el sentido de pertenencia por la comunidad y el compromiso de trabajar en pro de esta, pero partiendo del individuo mismo independientemente de cualquier imposición externa.</w:t>
      </w:r>
    </w:p>
    <w:p w:rsidR="00A80CA2" w:rsidRPr="000F59DD" w:rsidRDefault="00A80CA2" w:rsidP="00A80CA2">
      <w:pPr>
        <w:tabs>
          <w:tab w:val="left" w:pos="1155"/>
        </w:tabs>
        <w:spacing w:after="0" w:line="360" w:lineRule="auto"/>
        <w:ind w:left="360"/>
        <w:jc w:val="both"/>
        <w:rPr>
          <w:rFonts w:ascii="Arial" w:hAnsi="Arial" w:cs="Arial"/>
          <w:sz w:val="24"/>
          <w:szCs w:val="24"/>
        </w:rPr>
      </w:pPr>
    </w:p>
    <w:p w:rsidR="00A80CA2" w:rsidRPr="000F59DD" w:rsidRDefault="00A80CA2" w:rsidP="00A80CA2">
      <w:pPr>
        <w:pStyle w:val="Prrafodelista"/>
        <w:spacing w:after="0" w:line="360" w:lineRule="auto"/>
        <w:ind w:left="0"/>
        <w:jc w:val="both"/>
        <w:rPr>
          <w:rFonts w:ascii="Arial" w:hAnsi="Arial" w:cs="Arial"/>
          <w:sz w:val="24"/>
          <w:szCs w:val="24"/>
        </w:rPr>
      </w:pPr>
      <w:r w:rsidRPr="000F59DD">
        <w:rPr>
          <w:rFonts w:ascii="Arial" w:hAnsi="Arial" w:cs="Arial"/>
          <w:sz w:val="24"/>
          <w:szCs w:val="24"/>
        </w:rPr>
        <w:t xml:space="preserve">La comunicación y el encuentro con el otro se erige como una forma de transformación personal; la palabra se convierte en generadora de cambio de nuestras propias experiencias y traumas, permitiendo el intercambio  y la comprensión la propia historia y la de los demás. </w:t>
      </w:r>
    </w:p>
    <w:p w:rsidR="00A80CA2" w:rsidRPr="000F59DD" w:rsidRDefault="00A80CA2" w:rsidP="00A80CA2">
      <w:pPr>
        <w:pStyle w:val="Prrafodelista"/>
        <w:spacing w:line="360" w:lineRule="auto"/>
        <w:ind w:left="360"/>
        <w:jc w:val="both"/>
      </w:pPr>
    </w:p>
    <w:p w:rsidR="00A80CA2" w:rsidRPr="000F59DD" w:rsidRDefault="00A80CA2" w:rsidP="00A80CA2">
      <w:pPr>
        <w:spacing w:line="360" w:lineRule="auto"/>
        <w:jc w:val="both"/>
        <w:rPr>
          <w:rFonts w:ascii="Arial" w:hAnsi="Arial" w:cs="Arial"/>
          <w:i/>
          <w:sz w:val="24"/>
          <w:szCs w:val="24"/>
        </w:rPr>
      </w:pPr>
      <w:r w:rsidRPr="000F59DD">
        <w:rPr>
          <w:rFonts w:ascii="Arial" w:hAnsi="Arial" w:cs="Arial"/>
          <w:b/>
          <w:sz w:val="24"/>
          <w:szCs w:val="24"/>
        </w:rPr>
        <w:t>Cuarta ruptura</w:t>
      </w:r>
      <w:r w:rsidRPr="000F59DD">
        <w:rPr>
          <w:rFonts w:ascii="Arial" w:hAnsi="Arial" w:cs="Arial"/>
          <w:sz w:val="24"/>
          <w:szCs w:val="24"/>
        </w:rPr>
        <w:t xml:space="preserve">: </w:t>
      </w:r>
      <w:r w:rsidRPr="000F59DD">
        <w:rPr>
          <w:rFonts w:ascii="Arial" w:hAnsi="Arial" w:cs="Arial"/>
          <w:i/>
          <w:sz w:val="24"/>
          <w:szCs w:val="24"/>
        </w:rPr>
        <w:t>es el cambio de las gestoras sociales al pasar de una  visión  de “comunicación unidireccional e impositiva” a una comunicación más inclusiva donde todos y todas somos portadores de conocimiento.</w:t>
      </w:r>
    </w:p>
    <w:p w:rsidR="00A80CA2" w:rsidRPr="000F59DD" w:rsidRDefault="00A80CA2" w:rsidP="00A80CA2">
      <w:pPr>
        <w:pStyle w:val="Prrafodelista"/>
        <w:spacing w:line="360" w:lineRule="auto"/>
        <w:ind w:left="360"/>
        <w:jc w:val="both"/>
        <w:rPr>
          <w:rFonts w:ascii="Arial" w:hAnsi="Arial" w:cs="Arial"/>
          <w:sz w:val="24"/>
          <w:szCs w:val="24"/>
        </w:rPr>
      </w:pPr>
    </w:p>
    <w:p w:rsidR="00A80CA2" w:rsidRDefault="00A80CA2" w:rsidP="000152BB">
      <w:pPr>
        <w:pStyle w:val="Prrafodelista"/>
        <w:spacing w:line="360" w:lineRule="auto"/>
        <w:ind w:left="0"/>
        <w:jc w:val="both"/>
        <w:rPr>
          <w:rFonts w:ascii="Arial" w:hAnsi="Arial" w:cs="Arial"/>
          <w:sz w:val="24"/>
          <w:szCs w:val="24"/>
        </w:rPr>
      </w:pPr>
      <w:r w:rsidRPr="000F59DD">
        <w:rPr>
          <w:rFonts w:ascii="Arial" w:hAnsi="Arial" w:cs="Arial"/>
          <w:sz w:val="24"/>
          <w:szCs w:val="24"/>
        </w:rPr>
        <w:t xml:space="preserve">Para dar este paso es necesario, por una parte, reconocerse a sí mismas y construirse como sujetos personales; y por otra,  reconocer a los otros como iguales a mí al considerarlos sujetos de derechos. Es esta interrelación que permite tener en cuenta las opiniones y las vivencias de los demás, aporta a la trasformación de las propias ideas y a su vez posibilita la construcción de lazos sociales desde el ejercicio mismo de la comunicación y la ciudadanía. Así construir </w:t>
      </w:r>
      <w:r w:rsidRPr="000F59DD">
        <w:rPr>
          <w:rFonts w:ascii="Arial" w:hAnsi="Arial" w:cs="Arial"/>
          <w:sz w:val="24"/>
          <w:szCs w:val="24"/>
        </w:rPr>
        <w:lastRenderedPageBreak/>
        <w:t>colectivamente un medio de comunicación es apostarle a</w:t>
      </w:r>
      <w:r w:rsidRPr="000F59DD">
        <w:rPr>
          <w:rFonts w:ascii="Arial" w:hAnsi="Arial" w:cs="Arial"/>
          <w:i/>
          <w:sz w:val="24"/>
          <w:szCs w:val="24"/>
        </w:rPr>
        <w:t xml:space="preserve"> “la enunciación colectiva del  mensaje”</w:t>
      </w:r>
      <w:r w:rsidRPr="000F59DD">
        <w:rPr>
          <w:rStyle w:val="Refdenotaalpie"/>
          <w:rFonts w:cs="Arial"/>
          <w:i/>
          <w:sz w:val="24"/>
          <w:szCs w:val="24"/>
        </w:rPr>
        <w:footnoteReference w:id="98"/>
      </w:r>
      <w:r w:rsidRPr="000F59DD">
        <w:rPr>
          <w:rFonts w:ascii="Arial" w:hAnsi="Arial" w:cs="Arial"/>
          <w:sz w:val="24"/>
          <w:szCs w:val="24"/>
        </w:rPr>
        <w:t xml:space="preserve">donde la diferencia es riqueza y no desigualdad.  </w:t>
      </w:r>
    </w:p>
    <w:p w:rsidR="000152BB" w:rsidRDefault="000152BB" w:rsidP="000152BB">
      <w:pPr>
        <w:pStyle w:val="Prrafodelista"/>
        <w:spacing w:line="360" w:lineRule="auto"/>
        <w:ind w:left="0"/>
        <w:jc w:val="both"/>
        <w:rPr>
          <w:rFonts w:ascii="Arial" w:hAnsi="Arial" w:cs="Arial"/>
          <w:sz w:val="24"/>
          <w:szCs w:val="24"/>
        </w:rPr>
      </w:pPr>
    </w:p>
    <w:p w:rsidR="000152BB" w:rsidRDefault="000152BB" w:rsidP="000152BB">
      <w:pPr>
        <w:pStyle w:val="Prrafodelista"/>
        <w:spacing w:line="360" w:lineRule="auto"/>
        <w:ind w:left="0"/>
        <w:jc w:val="both"/>
        <w:rPr>
          <w:rFonts w:ascii="Arial" w:hAnsi="Arial" w:cs="Arial"/>
          <w:sz w:val="24"/>
          <w:szCs w:val="24"/>
        </w:rPr>
      </w:pPr>
      <w:r>
        <w:rPr>
          <w:rFonts w:ascii="Arial" w:hAnsi="Arial" w:cs="Arial"/>
          <w:sz w:val="24"/>
          <w:szCs w:val="24"/>
        </w:rPr>
        <w:t xml:space="preserve">Vale la pena destacar que también surgieron hallazgos, no directamente relacionados con el objetivo de la investigación pero que por eso no dejan de ser importantes de ponerlos en consideración como pistas para futuras investigaciones. </w:t>
      </w:r>
      <w:r w:rsidR="00C3407D">
        <w:rPr>
          <w:rFonts w:ascii="Arial" w:hAnsi="Arial" w:cs="Arial"/>
          <w:sz w:val="24"/>
          <w:szCs w:val="24"/>
        </w:rPr>
        <w:t xml:space="preserve">Uno de ellos tiene que ver con la primera ruptura planteada anteriormente; ésta alimenta la inquietud por preguntarse sobre las distintas concepciones e imaginarios que las comunidades tienen alrededor de los distintos medios de comunicación, así como las complicidades y las resistencias que se tejen en torno a los mismos.  </w:t>
      </w:r>
    </w:p>
    <w:p w:rsidR="00C3407D" w:rsidRDefault="00C3407D" w:rsidP="000152BB">
      <w:pPr>
        <w:pStyle w:val="Prrafodelista"/>
        <w:spacing w:line="360" w:lineRule="auto"/>
        <w:ind w:left="0"/>
        <w:jc w:val="both"/>
        <w:rPr>
          <w:rFonts w:ascii="Arial" w:hAnsi="Arial" w:cs="Arial"/>
          <w:sz w:val="24"/>
          <w:szCs w:val="24"/>
        </w:rPr>
      </w:pPr>
    </w:p>
    <w:p w:rsidR="00A80CA2" w:rsidRPr="000F59DD" w:rsidRDefault="00A80CA2" w:rsidP="000152BB">
      <w:pPr>
        <w:pStyle w:val="Prrafodelista"/>
        <w:spacing w:line="360" w:lineRule="auto"/>
        <w:ind w:left="0"/>
        <w:jc w:val="both"/>
        <w:rPr>
          <w:rFonts w:ascii="Arial" w:hAnsi="Arial" w:cs="Arial"/>
          <w:sz w:val="24"/>
          <w:szCs w:val="24"/>
        </w:rPr>
      </w:pPr>
      <w:r w:rsidRPr="000F59DD">
        <w:rPr>
          <w:rFonts w:ascii="Arial" w:hAnsi="Arial" w:cs="Arial"/>
          <w:sz w:val="24"/>
          <w:szCs w:val="24"/>
        </w:rPr>
        <w:t xml:space="preserve">Por último, más que </w:t>
      </w:r>
      <w:r w:rsidR="000152BB">
        <w:rPr>
          <w:rFonts w:ascii="Arial" w:hAnsi="Arial" w:cs="Arial"/>
          <w:sz w:val="24"/>
          <w:szCs w:val="24"/>
        </w:rPr>
        <w:t>finalización</w:t>
      </w:r>
      <w:r w:rsidRPr="000F59DD">
        <w:rPr>
          <w:rFonts w:ascii="Arial" w:hAnsi="Arial" w:cs="Arial"/>
          <w:sz w:val="24"/>
          <w:szCs w:val="24"/>
        </w:rPr>
        <w:t xml:space="preserve">, una recomendación: al unísono con las gestoras sociales de Membrillal, hacemos un llamado para que se le dé continuidad a este proyecto. Este grupo de mujeres le abrió las puertas a procesos dialógicos, ahora le corresponde a la academia tener presente a esta comunidad para continuar generando procesos de construcción de conocimiento a partir del intercambio teórico práctico con la realidad social. </w:t>
      </w:r>
    </w:p>
    <w:p w:rsidR="00A80CA2" w:rsidRPr="000F59DD" w:rsidRDefault="00A80CA2" w:rsidP="00A80CA2">
      <w:pPr>
        <w:pStyle w:val="Prrafodelista"/>
        <w:spacing w:line="360" w:lineRule="auto"/>
        <w:ind w:left="360"/>
        <w:jc w:val="both"/>
        <w:rPr>
          <w:rFonts w:ascii="Arial" w:hAnsi="Arial" w:cs="Arial"/>
          <w:sz w:val="24"/>
          <w:szCs w:val="24"/>
        </w:rPr>
      </w:pPr>
    </w:p>
    <w:p w:rsidR="00A80CA2" w:rsidRDefault="00A80CA2" w:rsidP="008F7DE4">
      <w:pPr>
        <w:pStyle w:val="Prrafodelista"/>
        <w:spacing w:line="360" w:lineRule="auto"/>
        <w:ind w:left="0"/>
        <w:jc w:val="both"/>
        <w:rPr>
          <w:rFonts w:ascii="Arial" w:hAnsi="Arial" w:cs="Arial"/>
          <w:sz w:val="24"/>
          <w:szCs w:val="24"/>
        </w:rPr>
      </w:pPr>
      <w:r w:rsidRPr="000F59DD">
        <w:rPr>
          <w:rFonts w:ascii="Arial" w:hAnsi="Arial" w:cs="Arial"/>
          <w:sz w:val="24"/>
          <w:szCs w:val="24"/>
        </w:rPr>
        <w:t>Las gestoras y demás líderes de Membrillal se enriquecen con los aportes recibidos desde la academia y a la vez la academia se enriquece con los saberes propios de esta comunidad, por lo tanto se espera que para mantener la continuidad de dicha re-alimentación, este medio formativo de comunicación sea tenido en cuenta como campo de prácticas formativas para futuros comunicadores sociales. También se espera que otras instituciones públicas y privadas  se hagan partícipes de esta iniciativa y que se sigan abriendo puertas y construyendo caminos hacia una comunidad que nos permita reconocer-nos como sujetos de derechos.</w:t>
      </w:r>
    </w:p>
    <w:p w:rsidR="0017167F" w:rsidRDefault="0017167F" w:rsidP="008F7DE4">
      <w:pPr>
        <w:pStyle w:val="Prrafodelista"/>
        <w:spacing w:line="360" w:lineRule="auto"/>
        <w:ind w:left="0"/>
        <w:jc w:val="both"/>
        <w:rPr>
          <w:rFonts w:ascii="Arial" w:hAnsi="Arial" w:cs="Arial"/>
          <w:sz w:val="24"/>
          <w:szCs w:val="24"/>
        </w:rPr>
      </w:pPr>
    </w:p>
    <w:p w:rsidR="0017167F" w:rsidRPr="004C4A6A" w:rsidRDefault="0017167F" w:rsidP="0017167F">
      <w:pPr>
        <w:jc w:val="center"/>
        <w:rPr>
          <w:rFonts w:ascii="Arial" w:hAnsi="Arial" w:cs="Arial"/>
          <w:b/>
          <w:sz w:val="144"/>
          <w:szCs w:val="144"/>
        </w:rPr>
      </w:pPr>
      <w:r w:rsidRPr="004C4A6A">
        <w:rPr>
          <w:rFonts w:ascii="Arial" w:hAnsi="Arial" w:cs="Arial"/>
          <w:b/>
          <w:sz w:val="144"/>
          <w:szCs w:val="144"/>
        </w:rPr>
        <w:lastRenderedPageBreak/>
        <w:t xml:space="preserve">ANEXOS </w:t>
      </w:r>
    </w:p>
    <w:p w:rsidR="0017167F" w:rsidRPr="004C4A6A" w:rsidRDefault="0017167F" w:rsidP="0017167F">
      <w:pPr>
        <w:jc w:val="center"/>
        <w:rPr>
          <w:b/>
          <w:sz w:val="144"/>
          <w:szCs w:val="144"/>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rFonts w:ascii="Arial" w:hAnsi="Arial" w:cs="Arial"/>
          <w:b/>
          <w:sz w:val="28"/>
          <w:szCs w:val="28"/>
        </w:rPr>
      </w:pPr>
    </w:p>
    <w:p w:rsidR="0017167F" w:rsidRPr="00A94D8C" w:rsidRDefault="0017167F" w:rsidP="0017167F">
      <w:pPr>
        <w:jc w:val="center"/>
        <w:rPr>
          <w:rFonts w:ascii="Arial" w:hAnsi="Arial" w:cs="Arial"/>
          <w:b/>
          <w:sz w:val="28"/>
          <w:szCs w:val="28"/>
        </w:rPr>
      </w:pPr>
      <w:r>
        <w:rPr>
          <w:rFonts w:ascii="Arial" w:hAnsi="Arial" w:cs="Arial"/>
          <w:b/>
          <w:sz w:val="28"/>
          <w:szCs w:val="28"/>
        </w:rPr>
        <w:lastRenderedPageBreak/>
        <w:t>ANEXO 1</w:t>
      </w:r>
    </w:p>
    <w:p w:rsidR="0017167F" w:rsidRDefault="0017167F" w:rsidP="0017167F">
      <w:pPr>
        <w:jc w:val="center"/>
        <w:rPr>
          <w:rFonts w:ascii="Arial" w:hAnsi="Arial" w:cs="Arial"/>
          <w:b/>
        </w:rPr>
      </w:pPr>
    </w:p>
    <w:p w:rsidR="0017167F" w:rsidRDefault="0017167F" w:rsidP="0017167F">
      <w:pPr>
        <w:jc w:val="center"/>
        <w:rPr>
          <w:rFonts w:ascii="Arial" w:hAnsi="Arial" w:cs="Arial"/>
          <w:b/>
        </w:rPr>
      </w:pPr>
    </w:p>
    <w:p w:rsidR="0017167F" w:rsidRDefault="0017167F" w:rsidP="0017167F">
      <w:pPr>
        <w:jc w:val="center"/>
        <w:rPr>
          <w:rFonts w:ascii="Arial" w:hAnsi="Arial" w:cs="Arial"/>
          <w:b/>
        </w:rPr>
      </w:pPr>
      <w:r w:rsidRPr="00A94D8C">
        <w:rPr>
          <w:rFonts w:ascii="Arial" w:hAnsi="Arial" w:cs="Arial"/>
          <w:b/>
          <w:noProof/>
        </w:rPr>
        <w:drawing>
          <wp:inline distT="0" distB="0" distL="0" distR="0">
            <wp:extent cx="5612130" cy="6873240"/>
            <wp:effectExtent l="19050" t="0" r="0" b="0"/>
            <wp:docPr id="10" name="Objeto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357982" cy="7786742"/>
                      <a:chOff x="285728" y="1142976"/>
                      <a:chExt cx="6357982" cy="7786742"/>
                    </a:xfrm>
                  </a:grpSpPr>
                  <a:sp>
                    <a:nvSpPr>
                      <a:cNvPr id="2" name="1 Título"/>
                      <a:cNvSpPr>
                        <a:spLocks noGrp="1"/>
                      </a:cNvSpPr>
                    </a:nvSpPr>
                    <a:spPr>
                      <a:xfrm>
                        <a:off x="1142984" y="1214414"/>
                        <a:ext cx="5429288" cy="642942"/>
                      </a:xfrm>
                      <a:prstGeom prst="rect">
                        <a:avLst/>
                      </a:prstGeom>
                    </a:spPr>
                    <a:txSp>
                      <a:txBody>
                        <a:bodyPr vert="horz" lIns="91440" tIns="45720" rIns="91440" bIns="45720" rtlCol="0" anchor="ctr">
                          <a:normAutofit/>
                        </a:bodyPr>
                        <a:lstStyle>
                          <a:lvl1pPr algn="ctr" defTabSz="914400" rtl="0" eaLnBrk="1" latinLnBrk="0" hangingPunct="1">
                            <a:spcBef>
                              <a:spcPct val="0"/>
                            </a:spcBef>
                            <a:buNone/>
                            <a:defRPr sz="4400" kern="1200">
                              <a:solidFill>
                                <a:schemeClr val="tx1"/>
                              </a:solidFill>
                              <a:latin typeface="+mj-lt"/>
                              <a:ea typeface="+mj-ea"/>
                              <a:cs typeface="+mj-cs"/>
                            </a:defRPr>
                          </a:lvl1pPr>
                        </a:lstStyle>
                        <a:p>
                          <a:r>
                            <a:rPr lang="es-CO" sz="1800" dirty="0" smtClean="0">
                              <a:latin typeface="KaiTi" pitchFamily="49" charset="-122"/>
                              <a:ea typeface="KaiTi" pitchFamily="49" charset="-122"/>
                            </a:rPr>
                            <a:t>CONVERSEMOS SOBRE </a:t>
                          </a:r>
                          <a:r>
                            <a:rPr lang="es-CO" sz="1800" dirty="0">
                              <a:latin typeface="KaiTi" pitchFamily="49" charset="-122"/>
                              <a:ea typeface="KaiTi" pitchFamily="49" charset="-122"/>
                            </a:rPr>
                            <a:t>NUESTROS </a:t>
                          </a:r>
                          <a:r>
                            <a:rPr lang="es-CO" sz="1800" dirty="0" smtClean="0">
                              <a:latin typeface="KaiTi" pitchFamily="49" charset="-122"/>
                              <a:ea typeface="KaiTi" pitchFamily="49" charset="-122"/>
                            </a:rPr>
                            <a:t>PROBLEMAS</a:t>
                          </a:r>
                          <a:r>
                            <a:rPr lang="es-CO" sz="1800" dirty="0">
                              <a:latin typeface="KaiTi" pitchFamily="49" charset="-122"/>
                              <a:ea typeface="KaiTi" pitchFamily="49" charset="-122"/>
                            </a:rPr>
                            <a:t/>
                          </a:r>
                          <a:br>
                            <a:rPr lang="es-CO" sz="1800" dirty="0">
                              <a:latin typeface="KaiTi" pitchFamily="49" charset="-122"/>
                              <a:ea typeface="KaiTi" pitchFamily="49" charset="-122"/>
                            </a:rPr>
                          </a:br>
                          <a:endParaRPr lang="es-CO" sz="1800" dirty="0">
                            <a:latin typeface="KaiTi" pitchFamily="49" charset="-122"/>
                            <a:ea typeface="KaiTi" pitchFamily="49" charset="-122"/>
                          </a:endParaRPr>
                        </a:p>
                      </a:txBody>
                      <a:useSpRect/>
                    </a:txSp>
                  </a:sp>
                  <a:sp>
                    <a:nvSpPr>
                      <a:cNvPr id="3" name="2 Subtítulo"/>
                      <a:cNvSpPr>
                        <a:spLocks noGrp="1"/>
                      </a:cNvSpPr>
                    </a:nvSpPr>
                    <a:spPr>
                      <a:xfrm>
                        <a:off x="428604" y="2214546"/>
                        <a:ext cx="6215106" cy="6715172"/>
                      </a:xfrm>
                      <a:prstGeom prst="rect">
                        <a:avLst/>
                      </a:prstGeom>
                    </a:spPr>
                    <a:txSp>
                      <a:txBody>
                        <a:bodyPr vert="horz" lIns="91440" tIns="45720" rIns="91440" bIns="45720" rtlCol="0">
                          <a:noAutofit/>
                        </a:bodyPr>
                        <a:lstStyle>
                          <a:lvl1pPr marL="0" indent="0" algn="ctr" defTabSz="914400" rtl="0" eaLnBrk="1" latinLnBrk="0" hangingPunct="1">
                            <a:spcBef>
                              <a:spcPct val="20000"/>
                            </a:spcBef>
                            <a:buFont typeface="Arial" pitchFamily="34" charset="0"/>
                            <a:buNone/>
                            <a:defRPr sz="3200" kern="1200">
                              <a:solidFill>
                                <a:schemeClr val="tx1">
                                  <a:tint val="75000"/>
                                </a:schemeClr>
                              </a:solidFill>
                              <a:latin typeface="+mn-lt"/>
                              <a:ea typeface="+mn-ea"/>
                              <a:cs typeface="+mn-cs"/>
                            </a:defRPr>
                          </a:lvl1pPr>
                          <a:lvl2pPr marL="457200" indent="0" algn="ctr" defTabSz="914400" rtl="0" eaLnBrk="1" latinLnBrk="0" hangingPunct="1">
                            <a:spcBef>
                              <a:spcPct val="20000"/>
                            </a:spcBef>
                            <a:buFont typeface="Arial" pitchFamily="34" charset="0"/>
                            <a:buNone/>
                            <a:defRPr sz="2800" kern="1200">
                              <a:solidFill>
                                <a:schemeClr val="tx1">
                                  <a:tint val="75000"/>
                                </a:schemeClr>
                              </a:solidFill>
                              <a:latin typeface="+mn-lt"/>
                              <a:ea typeface="+mn-ea"/>
                              <a:cs typeface="+mn-cs"/>
                            </a:defRPr>
                          </a:lvl2pPr>
                          <a:lvl3pPr marL="914400" indent="0" algn="ctr" defTabSz="914400" rtl="0" eaLnBrk="1" latinLnBrk="0" hangingPunct="1">
                            <a:spcBef>
                              <a:spcPct val="20000"/>
                            </a:spcBef>
                            <a:buFont typeface="Arial" pitchFamily="34" charset="0"/>
                            <a:buNone/>
                            <a:defRPr sz="2400" kern="1200">
                              <a:solidFill>
                                <a:schemeClr val="tx1">
                                  <a:tint val="75000"/>
                                </a:schemeClr>
                              </a:solidFill>
                              <a:latin typeface="+mn-lt"/>
                              <a:ea typeface="+mn-ea"/>
                              <a:cs typeface="+mn-cs"/>
                            </a:defRPr>
                          </a:lvl3pPr>
                          <a:lvl4pPr marL="13716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4pPr>
                          <a:lvl5pPr marL="18288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5pPr>
                          <a:lvl6pPr marL="22860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6pPr>
                          <a:lvl7pPr marL="27432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7pPr>
                          <a:lvl8pPr marL="32004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8pPr>
                          <a:lvl9pPr marL="36576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9pPr>
                        </a:lstStyle>
                        <a:p>
                          <a:pPr lvl="0" algn="just"/>
                          <a:r>
                            <a:rPr lang="es-CO" sz="1100" dirty="0" smtClean="0">
                              <a:solidFill>
                                <a:schemeClr val="tx1"/>
                              </a:solidFill>
                              <a:latin typeface="Arial" pitchFamily="34" charset="0"/>
                              <a:ea typeface="Batang" pitchFamily="18" charset="-127"/>
                              <a:cs typeface="Arial" pitchFamily="34" charset="0"/>
                            </a:rPr>
                            <a:t>¿cuáles son los 4 problemas principales relacionados </a:t>
                          </a:r>
                          <a:r>
                            <a:rPr lang="es-CO" sz="1100" dirty="0">
                              <a:solidFill>
                                <a:schemeClr val="tx1"/>
                              </a:solidFill>
                              <a:latin typeface="Arial" pitchFamily="34" charset="0"/>
                              <a:ea typeface="Batang" pitchFamily="18" charset="-127"/>
                              <a:cs typeface="Arial" pitchFamily="34" charset="0"/>
                            </a:rPr>
                            <a:t>con los derechos humanos y los derechos de  infancia que  afectan a la comunidad de </a:t>
                          </a:r>
                          <a:r>
                            <a:rPr lang="es-CO" sz="1100" dirty="0" smtClean="0">
                              <a:solidFill>
                                <a:schemeClr val="tx1"/>
                              </a:solidFill>
                              <a:latin typeface="Arial" pitchFamily="34" charset="0"/>
                              <a:ea typeface="Batang" pitchFamily="18" charset="-127"/>
                              <a:cs typeface="Arial" pitchFamily="34" charset="0"/>
                            </a:rPr>
                            <a:t>Membrillal?</a:t>
                          </a:r>
                          <a:endParaRPr lang="es-CO" sz="1100" dirty="0">
                            <a:solidFill>
                              <a:schemeClr val="tx1"/>
                            </a:solidFill>
                            <a:latin typeface="Arial" pitchFamily="34" charset="0"/>
                            <a:ea typeface="Batang" pitchFamily="18" charset="-127"/>
                            <a:cs typeface="Arial" pitchFamily="34" charset="0"/>
                          </a:endParaRP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1.</a:t>
                          </a: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2.</a:t>
                          </a: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3.</a:t>
                          </a: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4.</a:t>
                          </a:r>
                        </a:p>
                        <a:p>
                          <a:pPr algn="just"/>
                          <a:r>
                            <a:rPr lang="es-CO" sz="1100" dirty="0">
                              <a:solidFill>
                                <a:schemeClr val="tx1"/>
                              </a:solidFill>
                              <a:latin typeface="Arial" pitchFamily="34" charset="0"/>
                              <a:ea typeface="Batang" pitchFamily="18" charset="-127"/>
                              <a:cs typeface="Arial" pitchFamily="34" charset="0"/>
                            </a:rPr>
                            <a:t> </a:t>
                          </a:r>
                        </a:p>
                        <a:p>
                          <a:pPr lvl="0" algn="just"/>
                          <a:r>
                            <a:rPr lang="es-CO" sz="1100" dirty="0">
                              <a:solidFill>
                                <a:schemeClr val="tx1"/>
                              </a:solidFill>
                              <a:latin typeface="Arial" pitchFamily="34" charset="0"/>
                              <a:ea typeface="Batang" pitchFamily="18" charset="-127"/>
                              <a:cs typeface="Arial" pitchFamily="34" charset="0"/>
                            </a:rPr>
                            <a:t>¿cuáles creen ustedes que son las </a:t>
                          </a:r>
                          <a:r>
                            <a:rPr lang="es-CO" sz="1100" dirty="0" smtClean="0">
                              <a:solidFill>
                                <a:schemeClr val="tx1"/>
                              </a:solidFill>
                              <a:latin typeface="Arial" pitchFamily="34" charset="0"/>
                              <a:ea typeface="Batang" pitchFamily="18" charset="-127"/>
                              <a:cs typeface="Arial" pitchFamily="34" charset="0"/>
                            </a:rPr>
                            <a:t>causas </a:t>
                          </a:r>
                          <a:r>
                            <a:rPr lang="es-CO" sz="1100" dirty="0">
                              <a:solidFill>
                                <a:schemeClr val="tx1"/>
                              </a:solidFill>
                              <a:latin typeface="Arial" pitchFamily="34" charset="0"/>
                              <a:ea typeface="Batang" pitchFamily="18" charset="-127"/>
                              <a:cs typeface="Arial" pitchFamily="34" charset="0"/>
                            </a:rPr>
                            <a:t>de los dos </a:t>
                          </a:r>
                          <a:r>
                            <a:rPr lang="es-CO" sz="1100" dirty="0" smtClean="0">
                              <a:solidFill>
                                <a:schemeClr val="tx1"/>
                              </a:solidFill>
                              <a:latin typeface="Arial" pitchFamily="34" charset="0"/>
                              <a:ea typeface="Batang" pitchFamily="18" charset="-127"/>
                              <a:cs typeface="Arial" pitchFamily="34" charset="0"/>
                            </a:rPr>
                            <a:t>principales problemas antes mencionados?</a:t>
                          </a:r>
                          <a:endParaRPr lang="es-CO" sz="1100" dirty="0">
                            <a:solidFill>
                              <a:schemeClr val="tx1"/>
                            </a:solidFill>
                            <a:latin typeface="Arial" pitchFamily="34" charset="0"/>
                            <a:ea typeface="Batang" pitchFamily="18" charset="-127"/>
                            <a:cs typeface="Arial" pitchFamily="34" charset="0"/>
                          </a:endParaRPr>
                        </a:p>
                        <a:p>
                          <a:pPr algn="just"/>
                          <a:r>
                            <a:rPr lang="es-CO" sz="1100" dirty="0">
                              <a:solidFill>
                                <a:schemeClr val="tx1"/>
                              </a:solidFill>
                              <a:latin typeface="Arial" pitchFamily="34" charset="0"/>
                              <a:ea typeface="Batang" pitchFamily="18" charset="-127"/>
                              <a:cs typeface="Arial" pitchFamily="34" charset="0"/>
                            </a:rPr>
                            <a:t> </a:t>
                          </a:r>
                        </a:p>
                        <a:p>
                          <a:pPr lvl="0" algn="just"/>
                          <a:r>
                            <a:rPr lang="es-CO" sz="1100" dirty="0">
                              <a:solidFill>
                                <a:schemeClr val="tx1"/>
                              </a:solidFill>
                              <a:latin typeface="Arial" pitchFamily="34" charset="0"/>
                              <a:ea typeface="Batang" pitchFamily="18" charset="-127"/>
                              <a:cs typeface="Arial" pitchFamily="34" charset="0"/>
                            </a:rPr>
                            <a:t>Causas del problema 1:</a:t>
                          </a: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 </a:t>
                          </a:r>
                        </a:p>
                        <a:p>
                          <a:pPr lvl="0" algn="just"/>
                          <a:r>
                            <a:rPr lang="es-CO" sz="1100" dirty="0">
                              <a:solidFill>
                                <a:schemeClr val="tx1"/>
                              </a:solidFill>
                              <a:latin typeface="Arial" pitchFamily="34" charset="0"/>
                              <a:ea typeface="Batang" pitchFamily="18" charset="-127"/>
                              <a:cs typeface="Arial" pitchFamily="34" charset="0"/>
                            </a:rPr>
                            <a:t>Causas del problema 2:  </a:t>
                          </a:r>
                          <a:endParaRPr lang="es-CO" sz="1100" dirty="0" smtClean="0">
                            <a:solidFill>
                              <a:schemeClr val="tx1"/>
                            </a:solidFill>
                            <a:latin typeface="Arial" pitchFamily="34" charset="0"/>
                            <a:ea typeface="Batang" pitchFamily="18" charset="-127"/>
                            <a:cs typeface="Arial" pitchFamily="34" charset="0"/>
                          </a:endParaRPr>
                        </a:p>
                        <a:p>
                          <a:pPr lvl="0" algn="just"/>
                          <a:endParaRPr lang="es-CO" sz="1100" dirty="0">
                            <a:solidFill>
                              <a:schemeClr val="tx1"/>
                            </a:solidFill>
                            <a:latin typeface="Arial" pitchFamily="34" charset="0"/>
                            <a:ea typeface="Batang" pitchFamily="18" charset="-127"/>
                            <a:cs typeface="Arial" pitchFamily="34" charset="0"/>
                          </a:endParaRPr>
                        </a:p>
                        <a:p>
                          <a:pPr lvl="0" algn="just"/>
                          <a:endParaRPr lang="es-CO" sz="1100" dirty="0">
                            <a:solidFill>
                              <a:schemeClr val="tx1"/>
                            </a:solidFill>
                            <a:latin typeface="Arial" pitchFamily="34" charset="0"/>
                            <a:ea typeface="Batang" pitchFamily="18" charset="-127"/>
                            <a:cs typeface="Arial" pitchFamily="34" charset="0"/>
                          </a:endParaRP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smtClean="0">
                              <a:solidFill>
                                <a:schemeClr val="tx1"/>
                              </a:solidFill>
                              <a:latin typeface="Arial" pitchFamily="34" charset="0"/>
                              <a:ea typeface="Batang" pitchFamily="18" charset="-127"/>
                              <a:cs typeface="Arial" pitchFamily="34" charset="0"/>
                            </a:rPr>
                            <a:t>¿</a:t>
                          </a:r>
                          <a:r>
                            <a:rPr lang="es-CO" sz="1100" dirty="0">
                              <a:solidFill>
                                <a:schemeClr val="tx1"/>
                              </a:solidFill>
                              <a:latin typeface="Arial" pitchFamily="34" charset="0"/>
                              <a:ea typeface="Batang" pitchFamily="18" charset="-127"/>
                              <a:cs typeface="Arial" pitchFamily="34" charset="0"/>
                            </a:rPr>
                            <a:t>cuáles creen que son las </a:t>
                          </a:r>
                          <a:r>
                            <a:rPr lang="es-CO" sz="1100" dirty="0" smtClean="0">
                              <a:solidFill>
                                <a:schemeClr val="tx1"/>
                              </a:solidFill>
                              <a:latin typeface="Arial" pitchFamily="34" charset="0"/>
                              <a:ea typeface="Batang" pitchFamily="18" charset="-127"/>
                              <a:cs typeface="Arial" pitchFamily="34" charset="0"/>
                            </a:rPr>
                            <a:t>consecuencias de </a:t>
                          </a:r>
                          <a:r>
                            <a:rPr lang="es-CO" sz="1100" dirty="0">
                              <a:solidFill>
                                <a:schemeClr val="tx1"/>
                              </a:solidFill>
                              <a:latin typeface="Arial" pitchFamily="34" charset="0"/>
                              <a:ea typeface="Batang" pitchFamily="18" charset="-127"/>
                              <a:cs typeface="Arial" pitchFamily="34" charset="0"/>
                            </a:rPr>
                            <a:t>los dos </a:t>
                          </a:r>
                          <a:r>
                            <a:rPr lang="es-CO" sz="1100" dirty="0" smtClean="0">
                              <a:solidFill>
                                <a:schemeClr val="tx1"/>
                              </a:solidFill>
                              <a:latin typeface="Arial" pitchFamily="34" charset="0"/>
                              <a:ea typeface="Batang" pitchFamily="18" charset="-127"/>
                              <a:cs typeface="Arial" pitchFamily="34" charset="0"/>
                            </a:rPr>
                            <a:t>principales problemas anteriormente mencionados?</a:t>
                          </a:r>
                          <a:endParaRPr lang="es-CO" sz="1100" dirty="0">
                            <a:solidFill>
                              <a:schemeClr val="tx1"/>
                            </a:solidFill>
                            <a:latin typeface="Arial" pitchFamily="34" charset="0"/>
                            <a:ea typeface="Batang" pitchFamily="18" charset="-127"/>
                            <a:cs typeface="Arial" pitchFamily="34" charset="0"/>
                          </a:endParaRPr>
                        </a:p>
                        <a:p>
                          <a:pPr algn="just"/>
                          <a:r>
                            <a:rPr lang="es-CO" sz="1100" dirty="0">
                              <a:solidFill>
                                <a:schemeClr val="tx1"/>
                              </a:solidFill>
                              <a:latin typeface="Arial" pitchFamily="34" charset="0"/>
                              <a:ea typeface="Batang" pitchFamily="18" charset="-127"/>
                              <a:cs typeface="Arial" pitchFamily="34" charset="0"/>
                            </a:rPr>
                            <a:t> </a:t>
                          </a:r>
                        </a:p>
                        <a:p>
                          <a:pPr lvl="0" algn="just"/>
                          <a:r>
                            <a:rPr lang="es-CO" sz="1100" dirty="0">
                              <a:solidFill>
                                <a:schemeClr val="tx1"/>
                              </a:solidFill>
                              <a:latin typeface="Arial" pitchFamily="34" charset="0"/>
                              <a:ea typeface="Batang" pitchFamily="18" charset="-127"/>
                              <a:cs typeface="Arial" pitchFamily="34" charset="0"/>
                            </a:rPr>
                            <a:t>Consecuencias del problema </a:t>
                          </a:r>
                          <a:r>
                            <a:rPr lang="es-CO" sz="1100" dirty="0" smtClean="0">
                              <a:solidFill>
                                <a:schemeClr val="tx1"/>
                              </a:solidFill>
                              <a:latin typeface="Arial" pitchFamily="34" charset="0"/>
                              <a:ea typeface="Batang" pitchFamily="18" charset="-127"/>
                              <a:cs typeface="Arial" pitchFamily="34" charset="0"/>
                            </a:rPr>
                            <a:t>1:</a:t>
                          </a:r>
                          <a:endParaRPr lang="es-CO" sz="1100" dirty="0">
                            <a:solidFill>
                              <a:schemeClr val="tx1"/>
                            </a:solidFill>
                            <a:latin typeface="Arial" pitchFamily="34" charset="0"/>
                            <a:ea typeface="Batang" pitchFamily="18" charset="-127"/>
                            <a:cs typeface="Arial" pitchFamily="34" charset="0"/>
                          </a:endParaRP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 </a:t>
                          </a:r>
                        </a:p>
                        <a:p>
                          <a:pPr algn="just"/>
                          <a:r>
                            <a:rPr lang="es-CO" sz="1100" dirty="0">
                              <a:solidFill>
                                <a:schemeClr val="tx1"/>
                              </a:solidFill>
                              <a:latin typeface="Arial" pitchFamily="34" charset="0"/>
                              <a:ea typeface="Batang" pitchFamily="18" charset="-127"/>
                              <a:cs typeface="Arial" pitchFamily="34" charset="0"/>
                            </a:rPr>
                            <a:t> </a:t>
                          </a:r>
                        </a:p>
                        <a:p>
                          <a:pPr lvl="0" algn="just"/>
                          <a:endParaRPr lang="es-CO" sz="1100" dirty="0" smtClean="0">
                            <a:solidFill>
                              <a:schemeClr val="tx1"/>
                            </a:solidFill>
                            <a:latin typeface="Arial" pitchFamily="34" charset="0"/>
                            <a:ea typeface="Batang" pitchFamily="18" charset="-127"/>
                            <a:cs typeface="Arial" pitchFamily="34" charset="0"/>
                          </a:endParaRPr>
                        </a:p>
                        <a:p>
                          <a:pPr lvl="0" algn="just"/>
                          <a:r>
                            <a:rPr lang="es-CO" sz="1100" dirty="0" smtClean="0">
                              <a:solidFill>
                                <a:schemeClr val="tx1"/>
                              </a:solidFill>
                              <a:latin typeface="Arial" pitchFamily="34" charset="0"/>
                              <a:ea typeface="Batang" pitchFamily="18" charset="-127"/>
                              <a:cs typeface="Arial" pitchFamily="34" charset="0"/>
                            </a:rPr>
                            <a:t>Consecuencias </a:t>
                          </a:r>
                          <a:r>
                            <a:rPr lang="es-CO" sz="1100" dirty="0">
                              <a:solidFill>
                                <a:schemeClr val="tx1"/>
                              </a:solidFill>
                              <a:latin typeface="Arial" pitchFamily="34" charset="0"/>
                              <a:ea typeface="Batang" pitchFamily="18" charset="-127"/>
                              <a:cs typeface="Arial" pitchFamily="34" charset="0"/>
                            </a:rPr>
                            <a:t>del problema </a:t>
                          </a:r>
                          <a:r>
                            <a:rPr lang="es-CO" sz="1100" dirty="0" smtClean="0">
                              <a:solidFill>
                                <a:schemeClr val="tx1"/>
                              </a:solidFill>
                              <a:latin typeface="Arial" pitchFamily="34" charset="0"/>
                              <a:ea typeface="Batang" pitchFamily="18" charset="-127"/>
                              <a:cs typeface="Arial" pitchFamily="34" charset="0"/>
                            </a:rPr>
                            <a:t>2:</a:t>
                          </a:r>
                          <a:endParaRPr lang="es-CO" sz="1100" dirty="0">
                            <a:solidFill>
                              <a:schemeClr val="tx1"/>
                            </a:solidFill>
                            <a:latin typeface="Arial" pitchFamily="34" charset="0"/>
                            <a:ea typeface="Batang" pitchFamily="18" charset="-127"/>
                            <a:cs typeface="Arial" pitchFamily="34" charset="0"/>
                          </a:endParaRPr>
                        </a:p>
                      </a:txBody>
                      <a:useSpRect/>
                    </a:txSp>
                  </a:sp>
                  <a:pic>
                    <a:nvPicPr>
                      <a:cNvPr id="164" name="163 Imagen" descr="3.jpg"/>
                      <a:cNvPicPr>
                        <a:picLocks noChangeAspect="1"/>
                      </a:cNvPicPr>
                    </a:nvPicPr>
                    <a:blipFill>
                      <a:blip r:embed="rId15"/>
                      <a:stretch>
                        <a:fillRect/>
                      </a:stretch>
                    </a:blipFill>
                    <a:spPr>
                      <a:xfrm>
                        <a:off x="285728" y="1142976"/>
                        <a:ext cx="1425049" cy="857256"/>
                      </a:xfrm>
                      <a:prstGeom prst="rect">
                        <a:avLst/>
                      </a:prstGeom>
                    </a:spPr>
                  </a:pic>
                </lc:lockedCanvas>
              </a:graphicData>
            </a:graphic>
          </wp:inline>
        </w:drawing>
      </w:r>
    </w:p>
    <w:p w:rsidR="0017167F" w:rsidRPr="002F5BC5" w:rsidRDefault="0017167F" w:rsidP="0017167F">
      <w:pPr>
        <w:jc w:val="center"/>
        <w:rPr>
          <w:rFonts w:ascii="Arial" w:hAnsi="Arial" w:cs="Arial"/>
          <w:b/>
        </w:rPr>
      </w:pPr>
    </w:p>
    <w:p w:rsidR="0017167F" w:rsidRDefault="0017167F" w:rsidP="0017167F">
      <w:pPr>
        <w:jc w:val="center"/>
        <w:rPr>
          <w:rFonts w:ascii="Arial" w:hAnsi="Arial" w:cs="Arial"/>
          <w:b/>
          <w:sz w:val="28"/>
          <w:szCs w:val="28"/>
        </w:rPr>
      </w:pPr>
      <w:r>
        <w:rPr>
          <w:rFonts w:ascii="Arial" w:hAnsi="Arial" w:cs="Arial"/>
          <w:b/>
          <w:sz w:val="28"/>
          <w:szCs w:val="28"/>
        </w:rPr>
        <w:lastRenderedPageBreak/>
        <w:t>ANEXO 2: Respuestas de anexo 1</w:t>
      </w:r>
    </w:p>
    <w:p w:rsidR="0017167F" w:rsidRDefault="0017167F" w:rsidP="0017167F">
      <w:pPr>
        <w:jc w:val="center"/>
        <w:rPr>
          <w:rFonts w:ascii="Arial" w:hAnsi="Arial" w:cs="Arial"/>
          <w:b/>
          <w:sz w:val="28"/>
          <w:szCs w:val="28"/>
        </w:rPr>
      </w:pPr>
    </w:p>
    <w:p w:rsidR="0017167F" w:rsidRDefault="0017167F" w:rsidP="0017167F">
      <w:pPr>
        <w:rPr>
          <w:rFonts w:ascii="Arial" w:hAnsi="Arial" w:cs="Arial"/>
          <w:b/>
        </w:rPr>
        <w:sectPr w:rsidR="0017167F" w:rsidSect="0017167F">
          <w:headerReference w:type="default" r:id="rId16"/>
          <w:pgSz w:w="12242" w:h="15842" w:code="1"/>
          <w:pgMar w:top="1701" w:right="1701" w:bottom="1134" w:left="1701" w:header="709" w:footer="709" w:gutter="0"/>
          <w:pgNumType w:start="84"/>
          <w:cols w:space="708"/>
          <w:docGrid w:linePitch="360"/>
        </w:sectPr>
      </w:pPr>
    </w:p>
    <w:p w:rsidR="0017167F" w:rsidRPr="003E6635" w:rsidRDefault="0017167F" w:rsidP="0017167F">
      <w:pPr>
        <w:rPr>
          <w:rFonts w:ascii="Arial" w:hAnsi="Arial" w:cs="Arial"/>
          <w:b/>
          <w:sz w:val="20"/>
          <w:szCs w:val="20"/>
        </w:rPr>
      </w:pPr>
      <w:r w:rsidRPr="003E6635">
        <w:rPr>
          <w:rFonts w:ascii="Arial" w:hAnsi="Arial" w:cs="Arial"/>
          <w:b/>
          <w:sz w:val="20"/>
          <w:szCs w:val="20"/>
        </w:rPr>
        <w:lastRenderedPageBreak/>
        <w:t xml:space="preserve">GRUPO 1: </w:t>
      </w:r>
    </w:p>
    <w:p w:rsidR="0017167F" w:rsidRPr="003E6635" w:rsidRDefault="0017167F" w:rsidP="0017167F">
      <w:pPr>
        <w:rPr>
          <w:rFonts w:ascii="Arial" w:hAnsi="Arial" w:cs="Arial"/>
          <w:sz w:val="20"/>
          <w:szCs w:val="20"/>
        </w:rPr>
      </w:pPr>
    </w:p>
    <w:p w:rsidR="0017167F" w:rsidRPr="003E6635" w:rsidRDefault="0017167F" w:rsidP="0017167F">
      <w:pPr>
        <w:rPr>
          <w:rFonts w:ascii="Arial" w:hAnsi="Arial" w:cs="Arial"/>
          <w:sz w:val="20"/>
          <w:szCs w:val="20"/>
        </w:rPr>
      </w:pPr>
      <w:r w:rsidRPr="003E6635">
        <w:rPr>
          <w:rFonts w:ascii="Arial" w:hAnsi="Arial" w:cs="Arial"/>
          <w:sz w:val="20"/>
          <w:szCs w:val="20"/>
        </w:rPr>
        <w:t>Pregunta  1</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26"/>
        </w:numPr>
        <w:rPr>
          <w:rFonts w:ascii="Arial" w:hAnsi="Arial" w:cs="Arial"/>
          <w:sz w:val="20"/>
          <w:szCs w:val="20"/>
        </w:rPr>
      </w:pPr>
      <w:r w:rsidRPr="003E6635">
        <w:rPr>
          <w:rFonts w:ascii="Arial" w:hAnsi="Arial" w:cs="Arial"/>
          <w:sz w:val="20"/>
          <w:szCs w:val="20"/>
        </w:rPr>
        <w:t>Maltrato</w:t>
      </w:r>
    </w:p>
    <w:p w:rsidR="0017167F" w:rsidRPr="003E6635" w:rsidRDefault="0017167F" w:rsidP="00EC13A9">
      <w:pPr>
        <w:pStyle w:val="Prrafodelista"/>
        <w:numPr>
          <w:ilvl w:val="0"/>
          <w:numId w:val="26"/>
        </w:numPr>
        <w:rPr>
          <w:rFonts w:ascii="Arial" w:hAnsi="Arial" w:cs="Arial"/>
          <w:sz w:val="20"/>
          <w:szCs w:val="20"/>
        </w:rPr>
      </w:pPr>
      <w:r w:rsidRPr="003E6635">
        <w:rPr>
          <w:rFonts w:ascii="Arial" w:hAnsi="Arial" w:cs="Arial"/>
          <w:sz w:val="20"/>
          <w:szCs w:val="20"/>
        </w:rPr>
        <w:t>Violencia intrafamiliar</w:t>
      </w:r>
    </w:p>
    <w:p w:rsidR="0017167F" w:rsidRPr="003E6635" w:rsidRDefault="0017167F" w:rsidP="00EC13A9">
      <w:pPr>
        <w:pStyle w:val="Prrafodelista"/>
        <w:numPr>
          <w:ilvl w:val="0"/>
          <w:numId w:val="26"/>
        </w:numPr>
        <w:rPr>
          <w:rFonts w:ascii="Arial" w:hAnsi="Arial" w:cs="Arial"/>
          <w:sz w:val="20"/>
          <w:szCs w:val="20"/>
        </w:rPr>
      </w:pPr>
      <w:r w:rsidRPr="003E6635">
        <w:rPr>
          <w:rFonts w:ascii="Arial" w:hAnsi="Arial" w:cs="Arial"/>
          <w:sz w:val="20"/>
          <w:szCs w:val="20"/>
        </w:rPr>
        <w:t>Vulneración de derechos</w:t>
      </w:r>
    </w:p>
    <w:p w:rsidR="0017167F" w:rsidRPr="003E6635" w:rsidRDefault="0017167F" w:rsidP="00EC13A9">
      <w:pPr>
        <w:pStyle w:val="Prrafodelista"/>
        <w:numPr>
          <w:ilvl w:val="0"/>
          <w:numId w:val="26"/>
        </w:numPr>
        <w:rPr>
          <w:rFonts w:ascii="Arial" w:hAnsi="Arial" w:cs="Arial"/>
          <w:sz w:val="20"/>
          <w:szCs w:val="20"/>
        </w:rPr>
      </w:pPr>
      <w:r w:rsidRPr="003E6635">
        <w:rPr>
          <w:rFonts w:ascii="Arial" w:hAnsi="Arial" w:cs="Arial"/>
          <w:sz w:val="20"/>
          <w:szCs w:val="20"/>
        </w:rPr>
        <w:t>Falta de  comunicación</w:t>
      </w:r>
    </w:p>
    <w:p w:rsidR="0017167F" w:rsidRPr="003E6635" w:rsidRDefault="0017167F" w:rsidP="0017167F">
      <w:pPr>
        <w:rPr>
          <w:rFonts w:ascii="Arial" w:hAnsi="Arial" w:cs="Arial"/>
          <w:sz w:val="20"/>
          <w:szCs w:val="20"/>
        </w:rPr>
      </w:pPr>
      <w:r w:rsidRPr="003E6635">
        <w:rPr>
          <w:rFonts w:ascii="Arial" w:hAnsi="Arial" w:cs="Arial"/>
          <w:sz w:val="20"/>
          <w:szCs w:val="20"/>
        </w:rPr>
        <w:t>Pregunta 2:</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27"/>
        </w:numPr>
        <w:rPr>
          <w:rFonts w:ascii="Arial" w:hAnsi="Arial" w:cs="Arial"/>
          <w:sz w:val="20"/>
          <w:szCs w:val="20"/>
        </w:rPr>
      </w:pPr>
      <w:r w:rsidRPr="003E6635">
        <w:rPr>
          <w:rFonts w:ascii="Arial" w:hAnsi="Arial" w:cs="Arial"/>
          <w:sz w:val="20"/>
          <w:szCs w:val="20"/>
        </w:rPr>
        <w:t>Falta de comprensión, autocontrol, por cultura o costumbre</w:t>
      </w:r>
    </w:p>
    <w:p w:rsidR="0017167F" w:rsidRPr="003E6635" w:rsidRDefault="0017167F" w:rsidP="00EC13A9">
      <w:pPr>
        <w:pStyle w:val="Prrafodelista"/>
        <w:numPr>
          <w:ilvl w:val="0"/>
          <w:numId w:val="27"/>
        </w:numPr>
        <w:rPr>
          <w:rFonts w:ascii="Arial" w:hAnsi="Arial" w:cs="Arial"/>
          <w:sz w:val="20"/>
          <w:szCs w:val="20"/>
        </w:rPr>
      </w:pPr>
      <w:r w:rsidRPr="003E6635">
        <w:rPr>
          <w:rFonts w:ascii="Arial" w:hAnsi="Arial" w:cs="Arial"/>
          <w:sz w:val="20"/>
          <w:szCs w:val="20"/>
        </w:rPr>
        <w:t>Falta de recursos económicos, falta de afecto</w:t>
      </w:r>
    </w:p>
    <w:p w:rsidR="0017167F" w:rsidRPr="003E6635" w:rsidRDefault="0017167F" w:rsidP="0017167F">
      <w:pPr>
        <w:rPr>
          <w:rFonts w:ascii="Arial" w:hAnsi="Arial" w:cs="Arial"/>
          <w:sz w:val="20"/>
          <w:szCs w:val="20"/>
        </w:rPr>
      </w:pPr>
      <w:r w:rsidRPr="003E6635">
        <w:rPr>
          <w:rFonts w:ascii="Arial" w:hAnsi="Arial" w:cs="Arial"/>
          <w:sz w:val="20"/>
          <w:szCs w:val="20"/>
        </w:rPr>
        <w:t>Pregunta 3:</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28"/>
        </w:numPr>
        <w:rPr>
          <w:rFonts w:ascii="Arial" w:hAnsi="Arial" w:cs="Arial"/>
          <w:sz w:val="20"/>
          <w:szCs w:val="20"/>
        </w:rPr>
      </w:pPr>
      <w:r w:rsidRPr="003E6635">
        <w:rPr>
          <w:rFonts w:ascii="Arial" w:hAnsi="Arial" w:cs="Arial"/>
          <w:sz w:val="20"/>
          <w:szCs w:val="20"/>
        </w:rPr>
        <w:t>Niños con niveles bajos de autoestima. Niños y niñas adictos</w:t>
      </w:r>
    </w:p>
    <w:p w:rsidR="0017167F" w:rsidRPr="003E6635" w:rsidRDefault="0017167F" w:rsidP="00EC13A9">
      <w:pPr>
        <w:pStyle w:val="Prrafodelista"/>
        <w:numPr>
          <w:ilvl w:val="0"/>
          <w:numId w:val="28"/>
        </w:numPr>
        <w:rPr>
          <w:rFonts w:ascii="Arial" w:hAnsi="Arial" w:cs="Arial"/>
          <w:sz w:val="20"/>
          <w:szCs w:val="20"/>
        </w:rPr>
      </w:pPr>
      <w:r w:rsidRPr="003E6635">
        <w:rPr>
          <w:rFonts w:ascii="Arial" w:hAnsi="Arial" w:cs="Arial"/>
          <w:sz w:val="20"/>
          <w:szCs w:val="20"/>
        </w:rPr>
        <w:t>Niños y niñas maltratante. Embarazos a temprana edad</w:t>
      </w:r>
    </w:p>
    <w:p w:rsidR="0017167F" w:rsidRPr="003E6635" w:rsidRDefault="0017167F" w:rsidP="0017167F">
      <w:pPr>
        <w:rPr>
          <w:rFonts w:ascii="Arial" w:hAnsi="Arial" w:cs="Arial"/>
          <w:b/>
          <w:sz w:val="20"/>
          <w:szCs w:val="20"/>
        </w:rPr>
      </w:pPr>
      <w:r w:rsidRPr="003E6635">
        <w:rPr>
          <w:rFonts w:ascii="Arial" w:hAnsi="Arial" w:cs="Arial"/>
          <w:b/>
          <w:sz w:val="20"/>
          <w:szCs w:val="20"/>
        </w:rPr>
        <w:t>GRUPO 2</w:t>
      </w:r>
    </w:p>
    <w:p w:rsidR="0017167F" w:rsidRPr="003E6635" w:rsidRDefault="0017167F" w:rsidP="0017167F">
      <w:pPr>
        <w:rPr>
          <w:rFonts w:ascii="Arial" w:hAnsi="Arial" w:cs="Arial"/>
          <w:b/>
          <w:sz w:val="20"/>
          <w:szCs w:val="20"/>
        </w:rPr>
      </w:pPr>
    </w:p>
    <w:p w:rsidR="0017167F" w:rsidRPr="003E6635" w:rsidRDefault="0017167F" w:rsidP="0017167F">
      <w:pPr>
        <w:rPr>
          <w:rFonts w:ascii="Arial" w:hAnsi="Arial" w:cs="Arial"/>
          <w:sz w:val="20"/>
          <w:szCs w:val="20"/>
        </w:rPr>
      </w:pPr>
      <w:r w:rsidRPr="003E6635">
        <w:rPr>
          <w:rFonts w:ascii="Arial" w:hAnsi="Arial" w:cs="Arial"/>
          <w:sz w:val="20"/>
          <w:szCs w:val="20"/>
        </w:rPr>
        <w:t>Pregunta 1:</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29"/>
        </w:numPr>
        <w:rPr>
          <w:rFonts w:ascii="Arial" w:hAnsi="Arial" w:cs="Arial"/>
          <w:sz w:val="20"/>
          <w:szCs w:val="20"/>
        </w:rPr>
      </w:pPr>
      <w:r w:rsidRPr="003E6635">
        <w:rPr>
          <w:rFonts w:ascii="Arial" w:hAnsi="Arial" w:cs="Arial"/>
          <w:sz w:val="20"/>
          <w:szCs w:val="20"/>
        </w:rPr>
        <w:t xml:space="preserve">Desnutrición </w:t>
      </w:r>
    </w:p>
    <w:p w:rsidR="0017167F" w:rsidRPr="003E6635" w:rsidRDefault="0017167F" w:rsidP="00EC13A9">
      <w:pPr>
        <w:pStyle w:val="Prrafodelista"/>
        <w:numPr>
          <w:ilvl w:val="0"/>
          <w:numId w:val="29"/>
        </w:numPr>
        <w:rPr>
          <w:rFonts w:ascii="Arial" w:hAnsi="Arial" w:cs="Arial"/>
          <w:sz w:val="20"/>
          <w:szCs w:val="20"/>
        </w:rPr>
      </w:pPr>
      <w:r w:rsidRPr="003E6635">
        <w:rPr>
          <w:rFonts w:ascii="Arial" w:hAnsi="Arial" w:cs="Arial"/>
          <w:sz w:val="20"/>
          <w:szCs w:val="20"/>
        </w:rPr>
        <w:t>Maltrato y abuso infantil</w:t>
      </w:r>
    </w:p>
    <w:p w:rsidR="0017167F" w:rsidRPr="003E6635" w:rsidRDefault="0017167F" w:rsidP="00EC13A9">
      <w:pPr>
        <w:pStyle w:val="Prrafodelista"/>
        <w:numPr>
          <w:ilvl w:val="0"/>
          <w:numId w:val="29"/>
        </w:numPr>
        <w:rPr>
          <w:rFonts w:ascii="Arial" w:hAnsi="Arial" w:cs="Arial"/>
          <w:sz w:val="20"/>
          <w:szCs w:val="20"/>
        </w:rPr>
      </w:pPr>
      <w:r w:rsidRPr="003E6635">
        <w:rPr>
          <w:rFonts w:ascii="Arial" w:hAnsi="Arial" w:cs="Arial"/>
          <w:sz w:val="20"/>
          <w:szCs w:val="20"/>
        </w:rPr>
        <w:t>Salud</w:t>
      </w:r>
    </w:p>
    <w:p w:rsidR="0017167F" w:rsidRPr="003E6635" w:rsidRDefault="0017167F" w:rsidP="00EC13A9">
      <w:pPr>
        <w:pStyle w:val="Prrafodelista"/>
        <w:numPr>
          <w:ilvl w:val="0"/>
          <w:numId w:val="29"/>
        </w:numPr>
        <w:rPr>
          <w:rFonts w:ascii="Arial" w:hAnsi="Arial" w:cs="Arial"/>
          <w:sz w:val="20"/>
          <w:szCs w:val="20"/>
        </w:rPr>
      </w:pPr>
      <w:r w:rsidRPr="003E6635">
        <w:rPr>
          <w:rFonts w:ascii="Arial" w:hAnsi="Arial" w:cs="Arial"/>
          <w:sz w:val="20"/>
          <w:szCs w:val="20"/>
        </w:rPr>
        <w:t>Medios de transporte</w:t>
      </w:r>
    </w:p>
    <w:p w:rsidR="0017167F" w:rsidRPr="003E6635" w:rsidRDefault="0017167F" w:rsidP="0017167F">
      <w:pPr>
        <w:rPr>
          <w:rFonts w:ascii="Arial" w:hAnsi="Arial" w:cs="Arial"/>
          <w:sz w:val="20"/>
          <w:szCs w:val="20"/>
        </w:rPr>
      </w:pPr>
      <w:r w:rsidRPr="003E6635">
        <w:rPr>
          <w:rFonts w:ascii="Arial" w:hAnsi="Arial" w:cs="Arial"/>
          <w:sz w:val="20"/>
          <w:szCs w:val="20"/>
        </w:rPr>
        <w:t>Pregunta 2:</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0"/>
        </w:numPr>
        <w:rPr>
          <w:rFonts w:ascii="Arial" w:hAnsi="Arial" w:cs="Arial"/>
          <w:sz w:val="20"/>
          <w:szCs w:val="20"/>
        </w:rPr>
      </w:pPr>
      <w:r w:rsidRPr="003E6635">
        <w:rPr>
          <w:rFonts w:ascii="Arial" w:hAnsi="Arial" w:cs="Arial"/>
          <w:sz w:val="20"/>
          <w:szCs w:val="20"/>
        </w:rPr>
        <w:lastRenderedPageBreak/>
        <w:t>Falta de trabajo de sus padres por falta de capacitación técnica o profesional. Conlleva a un desmejoramiento de la salud</w:t>
      </w:r>
    </w:p>
    <w:p w:rsidR="0017167F" w:rsidRPr="003E6635" w:rsidRDefault="0017167F" w:rsidP="00EC13A9">
      <w:pPr>
        <w:pStyle w:val="Prrafodelista"/>
        <w:numPr>
          <w:ilvl w:val="0"/>
          <w:numId w:val="30"/>
        </w:numPr>
        <w:rPr>
          <w:rFonts w:ascii="Arial" w:hAnsi="Arial" w:cs="Arial"/>
          <w:sz w:val="20"/>
          <w:szCs w:val="20"/>
        </w:rPr>
      </w:pPr>
      <w:r w:rsidRPr="003E6635">
        <w:rPr>
          <w:rFonts w:ascii="Arial" w:hAnsi="Arial" w:cs="Arial"/>
          <w:sz w:val="20"/>
          <w:szCs w:val="20"/>
        </w:rPr>
        <w:t>Falta de responsabilidad, de afecto por sí mismo, de cuidados, demasiada confianza</w:t>
      </w:r>
    </w:p>
    <w:p w:rsidR="0017167F" w:rsidRPr="003E6635" w:rsidRDefault="0017167F" w:rsidP="0017167F">
      <w:pPr>
        <w:rPr>
          <w:rFonts w:ascii="Arial" w:hAnsi="Arial" w:cs="Arial"/>
          <w:sz w:val="20"/>
          <w:szCs w:val="20"/>
        </w:rPr>
      </w:pPr>
      <w:r w:rsidRPr="003E6635">
        <w:rPr>
          <w:rFonts w:ascii="Arial" w:hAnsi="Arial" w:cs="Arial"/>
          <w:sz w:val="20"/>
          <w:szCs w:val="20"/>
        </w:rPr>
        <w:t>Pregunta 3:</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1"/>
        </w:numPr>
        <w:rPr>
          <w:rFonts w:ascii="Arial" w:hAnsi="Arial" w:cs="Arial"/>
          <w:sz w:val="20"/>
          <w:szCs w:val="20"/>
        </w:rPr>
      </w:pPr>
      <w:r w:rsidRPr="003E6635">
        <w:rPr>
          <w:rFonts w:ascii="Arial" w:hAnsi="Arial" w:cs="Arial"/>
          <w:sz w:val="20"/>
          <w:szCs w:val="20"/>
        </w:rPr>
        <w:t>Bajo rendimiento escolar, enfermedades, aislamiento</w:t>
      </w:r>
    </w:p>
    <w:p w:rsidR="0017167F" w:rsidRPr="003E6635" w:rsidRDefault="0017167F" w:rsidP="00EC13A9">
      <w:pPr>
        <w:pStyle w:val="Prrafodelista"/>
        <w:numPr>
          <w:ilvl w:val="0"/>
          <w:numId w:val="31"/>
        </w:numPr>
        <w:rPr>
          <w:rFonts w:ascii="Arial" w:hAnsi="Arial" w:cs="Arial"/>
          <w:sz w:val="20"/>
          <w:szCs w:val="20"/>
        </w:rPr>
      </w:pPr>
      <w:r w:rsidRPr="003E6635">
        <w:rPr>
          <w:rFonts w:ascii="Arial" w:hAnsi="Arial" w:cs="Arial"/>
          <w:sz w:val="20"/>
          <w:szCs w:val="20"/>
        </w:rPr>
        <w:t>Traumas físicos, sicológicos, aislamiento, se pasa de victimas a victimarios; niños violentos, prostitución, drogadicción, suicidios.</w:t>
      </w:r>
    </w:p>
    <w:p w:rsidR="0017167F" w:rsidRPr="003E6635" w:rsidRDefault="0017167F" w:rsidP="0017167F">
      <w:pPr>
        <w:rPr>
          <w:rFonts w:ascii="Arial" w:hAnsi="Arial" w:cs="Arial"/>
          <w:b/>
          <w:sz w:val="20"/>
          <w:szCs w:val="20"/>
        </w:rPr>
      </w:pPr>
      <w:r w:rsidRPr="003E6635">
        <w:rPr>
          <w:rFonts w:ascii="Arial" w:hAnsi="Arial" w:cs="Arial"/>
          <w:b/>
          <w:sz w:val="20"/>
          <w:szCs w:val="20"/>
        </w:rPr>
        <w:t>YURIS BELLO: REPRESENTANTE JAC</w:t>
      </w:r>
    </w:p>
    <w:p w:rsidR="0017167F" w:rsidRPr="003E6635" w:rsidRDefault="0017167F" w:rsidP="0017167F">
      <w:pPr>
        <w:rPr>
          <w:rFonts w:ascii="Arial" w:hAnsi="Arial" w:cs="Arial"/>
          <w:b/>
          <w:sz w:val="20"/>
          <w:szCs w:val="20"/>
        </w:rPr>
      </w:pPr>
    </w:p>
    <w:p w:rsidR="0017167F" w:rsidRPr="003E6635" w:rsidRDefault="0017167F" w:rsidP="0017167F">
      <w:pPr>
        <w:rPr>
          <w:rFonts w:ascii="Arial" w:hAnsi="Arial" w:cs="Arial"/>
          <w:sz w:val="20"/>
          <w:szCs w:val="20"/>
        </w:rPr>
      </w:pPr>
      <w:r w:rsidRPr="003E6635">
        <w:rPr>
          <w:rFonts w:ascii="Arial" w:hAnsi="Arial" w:cs="Arial"/>
          <w:sz w:val="20"/>
          <w:szCs w:val="20"/>
        </w:rPr>
        <w:t>Pregunta 1:</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2"/>
        </w:numPr>
        <w:rPr>
          <w:rFonts w:ascii="Arial" w:hAnsi="Arial" w:cs="Arial"/>
          <w:sz w:val="20"/>
          <w:szCs w:val="20"/>
        </w:rPr>
      </w:pPr>
      <w:r w:rsidRPr="003E6635">
        <w:rPr>
          <w:rFonts w:ascii="Arial" w:hAnsi="Arial" w:cs="Arial"/>
          <w:sz w:val="20"/>
          <w:szCs w:val="20"/>
        </w:rPr>
        <w:t>Los niños carecen de un sitio de recreación</w:t>
      </w:r>
    </w:p>
    <w:p w:rsidR="0017167F" w:rsidRPr="003E6635" w:rsidRDefault="0017167F" w:rsidP="00EC13A9">
      <w:pPr>
        <w:pStyle w:val="Prrafodelista"/>
        <w:numPr>
          <w:ilvl w:val="0"/>
          <w:numId w:val="32"/>
        </w:numPr>
        <w:rPr>
          <w:rFonts w:ascii="Arial" w:hAnsi="Arial" w:cs="Arial"/>
          <w:sz w:val="20"/>
          <w:szCs w:val="20"/>
        </w:rPr>
      </w:pPr>
      <w:r w:rsidRPr="003E6635">
        <w:rPr>
          <w:rFonts w:ascii="Arial" w:hAnsi="Arial" w:cs="Arial"/>
          <w:sz w:val="20"/>
          <w:szCs w:val="20"/>
        </w:rPr>
        <w:t>Las calles cuando llueve se llenan de loso</w:t>
      </w:r>
    </w:p>
    <w:p w:rsidR="0017167F" w:rsidRPr="003E6635" w:rsidRDefault="0017167F" w:rsidP="00EC13A9">
      <w:pPr>
        <w:pStyle w:val="Prrafodelista"/>
        <w:numPr>
          <w:ilvl w:val="0"/>
          <w:numId w:val="32"/>
        </w:numPr>
        <w:rPr>
          <w:rFonts w:ascii="Arial" w:hAnsi="Arial" w:cs="Arial"/>
          <w:sz w:val="20"/>
          <w:szCs w:val="20"/>
        </w:rPr>
      </w:pPr>
      <w:r w:rsidRPr="003E6635">
        <w:rPr>
          <w:rFonts w:ascii="Arial" w:hAnsi="Arial" w:cs="Arial"/>
          <w:sz w:val="20"/>
          <w:szCs w:val="20"/>
        </w:rPr>
        <w:t>Se necesita una vivienda digna</w:t>
      </w:r>
    </w:p>
    <w:p w:rsidR="0017167F" w:rsidRPr="003E6635" w:rsidRDefault="0017167F" w:rsidP="0017167F">
      <w:pPr>
        <w:rPr>
          <w:rFonts w:ascii="Arial" w:hAnsi="Arial" w:cs="Arial"/>
          <w:sz w:val="20"/>
          <w:szCs w:val="20"/>
        </w:rPr>
      </w:pPr>
      <w:r w:rsidRPr="003E6635">
        <w:rPr>
          <w:rFonts w:ascii="Arial" w:hAnsi="Arial" w:cs="Arial"/>
          <w:sz w:val="20"/>
          <w:szCs w:val="20"/>
        </w:rPr>
        <w:t>Pregunta 2:</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3"/>
        </w:numPr>
        <w:rPr>
          <w:rFonts w:ascii="Arial" w:hAnsi="Arial" w:cs="Arial"/>
          <w:sz w:val="20"/>
          <w:szCs w:val="20"/>
        </w:rPr>
      </w:pPr>
      <w:r w:rsidRPr="003E6635">
        <w:rPr>
          <w:rFonts w:ascii="Arial" w:hAnsi="Arial" w:cs="Arial"/>
          <w:sz w:val="20"/>
          <w:szCs w:val="20"/>
        </w:rPr>
        <w:t>En la comunidad no hay parques</w:t>
      </w:r>
    </w:p>
    <w:p w:rsidR="0017167F" w:rsidRPr="003E6635" w:rsidRDefault="0017167F" w:rsidP="00EC13A9">
      <w:pPr>
        <w:pStyle w:val="Prrafodelista"/>
        <w:numPr>
          <w:ilvl w:val="0"/>
          <w:numId w:val="33"/>
        </w:numPr>
        <w:rPr>
          <w:rFonts w:ascii="Arial" w:hAnsi="Arial" w:cs="Arial"/>
          <w:sz w:val="20"/>
          <w:szCs w:val="20"/>
        </w:rPr>
      </w:pPr>
      <w:r w:rsidRPr="003E6635">
        <w:rPr>
          <w:rFonts w:ascii="Arial" w:hAnsi="Arial" w:cs="Arial"/>
          <w:sz w:val="20"/>
          <w:szCs w:val="20"/>
        </w:rPr>
        <w:t>Las calles carecen de pavimentación</w:t>
      </w:r>
    </w:p>
    <w:p w:rsidR="0017167F" w:rsidRPr="003E6635" w:rsidRDefault="0017167F" w:rsidP="0017167F">
      <w:pPr>
        <w:rPr>
          <w:rFonts w:ascii="Arial" w:hAnsi="Arial" w:cs="Arial"/>
          <w:sz w:val="20"/>
          <w:szCs w:val="20"/>
        </w:rPr>
      </w:pPr>
      <w:r w:rsidRPr="003E6635">
        <w:rPr>
          <w:rFonts w:ascii="Arial" w:hAnsi="Arial" w:cs="Arial"/>
          <w:sz w:val="20"/>
          <w:szCs w:val="20"/>
        </w:rPr>
        <w:t>Pregunta 3:</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4"/>
        </w:numPr>
        <w:rPr>
          <w:rFonts w:ascii="Arial" w:hAnsi="Arial" w:cs="Arial"/>
          <w:sz w:val="20"/>
          <w:szCs w:val="20"/>
        </w:rPr>
      </w:pPr>
      <w:r w:rsidRPr="003E6635">
        <w:rPr>
          <w:rFonts w:ascii="Arial" w:hAnsi="Arial" w:cs="Arial"/>
          <w:sz w:val="20"/>
          <w:szCs w:val="20"/>
        </w:rPr>
        <w:t>Negligencia de los dirigentes cívicos y comunitarios</w:t>
      </w:r>
    </w:p>
    <w:p w:rsidR="0017167F" w:rsidRPr="003E6635" w:rsidRDefault="0017167F" w:rsidP="00EC13A9">
      <w:pPr>
        <w:pStyle w:val="Prrafodelista"/>
        <w:numPr>
          <w:ilvl w:val="0"/>
          <w:numId w:val="34"/>
        </w:numPr>
        <w:rPr>
          <w:rFonts w:ascii="Arial" w:hAnsi="Arial" w:cs="Arial"/>
          <w:sz w:val="20"/>
          <w:szCs w:val="20"/>
        </w:rPr>
      </w:pPr>
      <w:r w:rsidRPr="003E6635">
        <w:rPr>
          <w:rFonts w:ascii="Arial" w:hAnsi="Arial" w:cs="Arial"/>
          <w:sz w:val="20"/>
          <w:szCs w:val="20"/>
        </w:rPr>
        <w:t>No se había buscado solución.</w:t>
      </w:r>
    </w:p>
    <w:p w:rsidR="0017167F" w:rsidRPr="003E6635" w:rsidRDefault="0017167F" w:rsidP="0017167F">
      <w:pPr>
        <w:rPr>
          <w:rFonts w:ascii="Arial" w:hAnsi="Arial" w:cs="Arial"/>
          <w:b/>
          <w:sz w:val="20"/>
          <w:szCs w:val="20"/>
        </w:rPr>
      </w:pPr>
      <w:r w:rsidRPr="003E6635">
        <w:rPr>
          <w:rFonts w:ascii="Arial" w:hAnsi="Arial" w:cs="Arial"/>
          <w:b/>
          <w:sz w:val="20"/>
          <w:szCs w:val="20"/>
        </w:rPr>
        <w:lastRenderedPageBreak/>
        <w:t>YOLIMA ESCORCIA: COORDINADORA DE IESFA</w:t>
      </w:r>
    </w:p>
    <w:p w:rsidR="0017167F" w:rsidRPr="003E6635" w:rsidRDefault="0017167F" w:rsidP="0017167F">
      <w:pPr>
        <w:rPr>
          <w:rFonts w:ascii="Arial" w:hAnsi="Arial" w:cs="Arial"/>
          <w:sz w:val="20"/>
          <w:szCs w:val="20"/>
        </w:rPr>
      </w:pPr>
    </w:p>
    <w:p w:rsidR="0017167F" w:rsidRPr="003E6635" w:rsidRDefault="0017167F" w:rsidP="0017167F">
      <w:pPr>
        <w:rPr>
          <w:rFonts w:ascii="Arial" w:hAnsi="Arial" w:cs="Arial"/>
          <w:sz w:val="20"/>
          <w:szCs w:val="20"/>
        </w:rPr>
      </w:pPr>
      <w:r w:rsidRPr="003E6635">
        <w:rPr>
          <w:rFonts w:ascii="Arial" w:hAnsi="Arial" w:cs="Arial"/>
          <w:sz w:val="20"/>
          <w:szCs w:val="20"/>
        </w:rPr>
        <w:t>Pregunta 1:</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5"/>
        </w:numPr>
        <w:rPr>
          <w:rFonts w:ascii="Arial" w:hAnsi="Arial" w:cs="Arial"/>
          <w:sz w:val="20"/>
          <w:szCs w:val="20"/>
        </w:rPr>
      </w:pPr>
      <w:r w:rsidRPr="003E6635">
        <w:rPr>
          <w:rFonts w:ascii="Arial" w:hAnsi="Arial" w:cs="Arial"/>
          <w:sz w:val="20"/>
          <w:szCs w:val="20"/>
        </w:rPr>
        <w:t>Falta de atención y protección a los niños por parte de los padres</w:t>
      </w:r>
    </w:p>
    <w:p w:rsidR="0017167F" w:rsidRPr="003E6635" w:rsidRDefault="0017167F" w:rsidP="00EC13A9">
      <w:pPr>
        <w:pStyle w:val="Prrafodelista"/>
        <w:numPr>
          <w:ilvl w:val="0"/>
          <w:numId w:val="35"/>
        </w:numPr>
        <w:rPr>
          <w:rFonts w:ascii="Arial" w:hAnsi="Arial" w:cs="Arial"/>
          <w:sz w:val="20"/>
          <w:szCs w:val="20"/>
        </w:rPr>
      </w:pPr>
      <w:r w:rsidRPr="003E6635">
        <w:rPr>
          <w:rFonts w:ascii="Arial" w:hAnsi="Arial" w:cs="Arial"/>
          <w:sz w:val="20"/>
          <w:szCs w:val="20"/>
        </w:rPr>
        <w:t>Maltratos físicos y verbales (sicológicos)</w:t>
      </w:r>
    </w:p>
    <w:p w:rsidR="0017167F" w:rsidRPr="003E6635" w:rsidRDefault="0017167F" w:rsidP="00EC13A9">
      <w:pPr>
        <w:pStyle w:val="Prrafodelista"/>
        <w:numPr>
          <w:ilvl w:val="0"/>
          <w:numId w:val="35"/>
        </w:numPr>
        <w:rPr>
          <w:rFonts w:ascii="Arial" w:hAnsi="Arial" w:cs="Arial"/>
          <w:sz w:val="20"/>
          <w:szCs w:val="20"/>
        </w:rPr>
      </w:pPr>
      <w:r w:rsidRPr="003E6635">
        <w:rPr>
          <w:rFonts w:ascii="Arial" w:hAnsi="Arial" w:cs="Arial"/>
          <w:sz w:val="20"/>
          <w:szCs w:val="20"/>
        </w:rPr>
        <w:t>Hacinamiento familiar que los hace víctimas de abuso</w:t>
      </w:r>
    </w:p>
    <w:p w:rsidR="0017167F" w:rsidRPr="003E6635" w:rsidRDefault="0017167F" w:rsidP="00EC13A9">
      <w:pPr>
        <w:pStyle w:val="Prrafodelista"/>
        <w:numPr>
          <w:ilvl w:val="0"/>
          <w:numId w:val="35"/>
        </w:numPr>
        <w:rPr>
          <w:rFonts w:ascii="Arial" w:hAnsi="Arial" w:cs="Arial"/>
          <w:sz w:val="20"/>
          <w:szCs w:val="20"/>
        </w:rPr>
      </w:pPr>
      <w:r w:rsidRPr="003E6635">
        <w:rPr>
          <w:rFonts w:ascii="Arial" w:hAnsi="Arial" w:cs="Arial"/>
          <w:sz w:val="20"/>
          <w:szCs w:val="20"/>
        </w:rPr>
        <w:t>Falta de espacios para la recreación</w:t>
      </w:r>
    </w:p>
    <w:p w:rsidR="0017167F" w:rsidRPr="003E6635" w:rsidRDefault="0017167F" w:rsidP="0017167F">
      <w:pPr>
        <w:rPr>
          <w:rFonts w:ascii="Arial" w:hAnsi="Arial" w:cs="Arial"/>
          <w:sz w:val="20"/>
          <w:szCs w:val="20"/>
        </w:rPr>
      </w:pPr>
      <w:r w:rsidRPr="003E6635">
        <w:rPr>
          <w:rFonts w:ascii="Arial" w:hAnsi="Arial" w:cs="Arial"/>
          <w:sz w:val="20"/>
          <w:szCs w:val="20"/>
        </w:rPr>
        <w:t>Pregunta 2:</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6"/>
        </w:numPr>
        <w:rPr>
          <w:rFonts w:ascii="Arial" w:hAnsi="Arial" w:cs="Arial"/>
          <w:sz w:val="20"/>
          <w:szCs w:val="20"/>
        </w:rPr>
      </w:pPr>
      <w:r w:rsidRPr="003E6635">
        <w:rPr>
          <w:rFonts w:ascii="Arial" w:hAnsi="Arial" w:cs="Arial"/>
          <w:sz w:val="20"/>
          <w:szCs w:val="20"/>
        </w:rPr>
        <w:t>La situación económica es un factor que incide en el buen trato que se la da a los chicos(as)/la falta de conciencia de los padres para asumir su rol</w:t>
      </w:r>
    </w:p>
    <w:p w:rsidR="0017167F" w:rsidRPr="003E6635" w:rsidRDefault="0017167F" w:rsidP="00EC13A9">
      <w:pPr>
        <w:pStyle w:val="Prrafodelista"/>
        <w:numPr>
          <w:ilvl w:val="0"/>
          <w:numId w:val="36"/>
        </w:numPr>
        <w:rPr>
          <w:rFonts w:ascii="Arial" w:hAnsi="Arial" w:cs="Arial"/>
          <w:sz w:val="20"/>
          <w:szCs w:val="20"/>
        </w:rPr>
      </w:pPr>
      <w:r w:rsidRPr="003E6635">
        <w:rPr>
          <w:rFonts w:ascii="Arial" w:hAnsi="Arial" w:cs="Arial"/>
          <w:sz w:val="20"/>
          <w:szCs w:val="20"/>
        </w:rPr>
        <w:t>Las condiciones en que viven afectan el desarrollo de los niños y niñas</w:t>
      </w:r>
    </w:p>
    <w:p w:rsidR="0017167F" w:rsidRDefault="0017167F" w:rsidP="0017167F">
      <w:pPr>
        <w:rPr>
          <w:rFonts w:ascii="Arial" w:hAnsi="Arial" w:cs="Arial"/>
          <w:sz w:val="20"/>
          <w:szCs w:val="20"/>
        </w:rPr>
      </w:pPr>
    </w:p>
    <w:p w:rsidR="0017167F" w:rsidRDefault="0017167F" w:rsidP="0017167F">
      <w:pPr>
        <w:rPr>
          <w:rFonts w:ascii="Arial" w:hAnsi="Arial" w:cs="Arial"/>
          <w:sz w:val="20"/>
          <w:szCs w:val="20"/>
        </w:rPr>
      </w:pPr>
    </w:p>
    <w:p w:rsidR="0017167F" w:rsidRPr="003E6635" w:rsidRDefault="0017167F" w:rsidP="0017167F">
      <w:pPr>
        <w:rPr>
          <w:rFonts w:ascii="Arial" w:hAnsi="Arial" w:cs="Arial"/>
          <w:sz w:val="20"/>
          <w:szCs w:val="20"/>
        </w:rPr>
      </w:pPr>
      <w:r w:rsidRPr="003E6635">
        <w:rPr>
          <w:rFonts w:ascii="Arial" w:hAnsi="Arial" w:cs="Arial"/>
          <w:sz w:val="20"/>
          <w:szCs w:val="20"/>
        </w:rPr>
        <w:t>Pregunta 3:</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7"/>
        </w:numPr>
        <w:rPr>
          <w:rFonts w:ascii="Arial" w:hAnsi="Arial" w:cs="Arial"/>
          <w:sz w:val="20"/>
          <w:szCs w:val="20"/>
        </w:rPr>
      </w:pPr>
      <w:r w:rsidRPr="003E6635">
        <w:rPr>
          <w:rFonts w:ascii="Arial" w:hAnsi="Arial" w:cs="Arial"/>
          <w:sz w:val="20"/>
          <w:szCs w:val="20"/>
        </w:rPr>
        <w:t>Niños y niñas tristes y desprotegidos y a merced de la caridad de terceros</w:t>
      </w:r>
    </w:p>
    <w:p w:rsidR="0017167F" w:rsidRPr="003E6635" w:rsidRDefault="0017167F" w:rsidP="00EC13A9">
      <w:pPr>
        <w:pStyle w:val="Prrafodelista"/>
        <w:numPr>
          <w:ilvl w:val="0"/>
          <w:numId w:val="37"/>
        </w:numPr>
        <w:rPr>
          <w:rFonts w:ascii="Arial" w:hAnsi="Arial" w:cs="Arial"/>
          <w:sz w:val="20"/>
          <w:szCs w:val="20"/>
        </w:rPr>
      </w:pPr>
      <w:r w:rsidRPr="003E6635">
        <w:rPr>
          <w:rFonts w:ascii="Arial" w:hAnsi="Arial" w:cs="Arial"/>
          <w:sz w:val="20"/>
          <w:szCs w:val="20"/>
        </w:rPr>
        <w:t xml:space="preserve">Niños y niñas que van a la escuela porque es el único lugar donde pueden desplegar todo sus potenciales pues en la comunidad no hay espacios recreativos. </w:t>
      </w:r>
    </w:p>
    <w:p w:rsidR="0017167F" w:rsidRPr="003E6635" w:rsidRDefault="0017167F" w:rsidP="0017167F">
      <w:pPr>
        <w:rPr>
          <w:rFonts w:ascii="Arial" w:hAnsi="Arial" w:cs="Arial"/>
          <w:b/>
          <w:sz w:val="20"/>
          <w:szCs w:val="20"/>
        </w:rPr>
      </w:pPr>
    </w:p>
    <w:p w:rsidR="0017167F" w:rsidRPr="003E6635" w:rsidRDefault="0017167F" w:rsidP="0017167F">
      <w:pPr>
        <w:rPr>
          <w:rFonts w:ascii="Arial" w:hAnsi="Arial" w:cs="Arial"/>
          <w:b/>
          <w:sz w:val="20"/>
          <w:szCs w:val="20"/>
        </w:rPr>
      </w:pPr>
      <w:r w:rsidRPr="003E6635">
        <w:rPr>
          <w:rFonts w:ascii="Arial" w:hAnsi="Arial" w:cs="Arial"/>
          <w:b/>
          <w:sz w:val="20"/>
          <w:szCs w:val="20"/>
        </w:rPr>
        <w:t>GRUPO 5:</w:t>
      </w:r>
    </w:p>
    <w:p w:rsidR="0017167F" w:rsidRPr="003E6635" w:rsidRDefault="0017167F" w:rsidP="0017167F">
      <w:pPr>
        <w:rPr>
          <w:rFonts w:ascii="Arial" w:hAnsi="Arial" w:cs="Arial"/>
          <w:sz w:val="20"/>
          <w:szCs w:val="20"/>
        </w:rPr>
      </w:pPr>
    </w:p>
    <w:p w:rsidR="0017167F" w:rsidRPr="003E6635" w:rsidRDefault="0017167F" w:rsidP="0017167F">
      <w:pPr>
        <w:rPr>
          <w:rFonts w:ascii="Arial" w:hAnsi="Arial" w:cs="Arial"/>
          <w:sz w:val="20"/>
          <w:szCs w:val="20"/>
        </w:rPr>
      </w:pPr>
      <w:r w:rsidRPr="003E6635">
        <w:rPr>
          <w:rFonts w:ascii="Arial" w:hAnsi="Arial" w:cs="Arial"/>
          <w:sz w:val="20"/>
          <w:szCs w:val="20"/>
        </w:rPr>
        <w:t>Pregunta 1:</w:t>
      </w:r>
    </w:p>
    <w:p w:rsidR="0017167F" w:rsidRPr="003E6635" w:rsidRDefault="0017167F" w:rsidP="00EC13A9">
      <w:pPr>
        <w:pStyle w:val="Prrafodelista"/>
        <w:numPr>
          <w:ilvl w:val="0"/>
          <w:numId w:val="38"/>
        </w:numPr>
        <w:rPr>
          <w:rFonts w:ascii="Arial" w:hAnsi="Arial" w:cs="Arial"/>
          <w:sz w:val="20"/>
          <w:szCs w:val="20"/>
        </w:rPr>
      </w:pPr>
      <w:r w:rsidRPr="003E6635">
        <w:rPr>
          <w:rFonts w:ascii="Arial" w:hAnsi="Arial" w:cs="Arial"/>
          <w:sz w:val="20"/>
          <w:szCs w:val="20"/>
        </w:rPr>
        <w:t>La igualdad de género</w:t>
      </w:r>
    </w:p>
    <w:p w:rsidR="0017167F" w:rsidRPr="003E6635" w:rsidRDefault="0017167F" w:rsidP="00EC13A9">
      <w:pPr>
        <w:pStyle w:val="Prrafodelista"/>
        <w:numPr>
          <w:ilvl w:val="0"/>
          <w:numId w:val="38"/>
        </w:numPr>
        <w:rPr>
          <w:rFonts w:ascii="Arial" w:hAnsi="Arial" w:cs="Arial"/>
          <w:sz w:val="20"/>
          <w:szCs w:val="20"/>
        </w:rPr>
      </w:pPr>
      <w:r w:rsidRPr="003E6635">
        <w:rPr>
          <w:rFonts w:ascii="Arial" w:hAnsi="Arial" w:cs="Arial"/>
          <w:sz w:val="20"/>
          <w:szCs w:val="20"/>
        </w:rPr>
        <w:t>Falta de organización y priorización de necesidades de los padres y violan muchos derechos de los niños</w:t>
      </w:r>
    </w:p>
    <w:p w:rsidR="0017167F" w:rsidRPr="003E6635" w:rsidRDefault="0017167F" w:rsidP="00EC13A9">
      <w:pPr>
        <w:pStyle w:val="Prrafodelista"/>
        <w:numPr>
          <w:ilvl w:val="0"/>
          <w:numId w:val="38"/>
        </w:numPr>
        <w:rPr>
          <w:rFonts w:ascii="Arial" w:hAnsi="Arial" w:cs="Arial"/>
          <w:sz w:val="20"/>
          <w:szCs w:val="20"/>
        </w:rPr>
      </w:pPr>
      <w:r w:rsidRPr="003E6635">
        <w:rPr>
          <w:rFonts w:ascii="Arial" w:hAnsi="Arial" w:cs="Arial"/>
          <w:sz w:val="20"/>
          <w:szCs w:val="20"/>
        </w:rPr>
        <w:t>Falta de servicio de alcantarillado y gas</w:t>
      </w:r>
    </w:p>
    <w:p w:rsidR="0017167F" w:rsidRPr="003E6635" w:rsidRDefault="0017167F" w:rsidP="00EC13A9">
      <w:pPr>
        <w:pStyle w:val="Prrafodelista"/>
        <w:numPr>
          <w:ilvl w:val="0"/>
          <w:numId w:val="38"/>
        </w:numPr>
        <w:rPr>
          <w:rFonts w:ascii="Arial" w:hAnsi="Arial" w:cs="Arial"/>
          <w:sz w:val="20"/>
          <w:szCs w:val="20"/>
        </w:rPr>
      </w:pPr>
      <w:r w:rsidRPr="003E6635">
        <w:rPr>
          <w:rFonts w:ascii="Arial" w:hAnsi="Arial" w:cs="Arial"/>
          <w:sz w:val="20"/>
          <w:szCs w:val="20"/>
        </w:rPr>
        <w:t>Falta de sitios recreativos</w:t>
      </w:r>
    </w:p>
    <w:p w:rsidR="0017167F" w:rsidRPr="003E6635" w:rsidRDefault="0017167F" w:rsidP="0017167F">
      <w:pPr>
        <w:rPr>
          <w:rFonts w:ascii="Arial" w:hAnsi="Arial" w:cs="Arial"/>
          <w:sz w:val="20"/>
          <w:szCs w:val="20"/>
        </w:rPr>
      </w:pPr>
      <w:r w:rsidRPr="003E6635">
        <w:rPr>
          <w:rFonts w:ascii="Arial" w:hAnsi="Arial" w:cs="Arial"/>
          <w:sz w:val="20"/>
          <w:szCs w:val="20"/>
        </w:rPr>
        <w:t>Pregunta 2:</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39"/>
        </w:numPr>
        <w:rPr>
          <w:rFonts w:ascii="Arial" w:hAnsi="Arial" w:cs="Arial"/>
          <w:sz w:val="20"/>
          <w:szCs w:val="20"/>
        </w:rPr>
      </w:pPr>
      <w:r w:rsidRPr="003E6635">
        <w:rPr>
          <w:rFonts w:ascii="Arial" w:hAnsi="Arial" w:cs="Arial"/>
          <w:sz w:val="20"/>
          <w:szCs w:val="20"/>
        </w:rPr>
        <w:t>Costumbres ancestrales/falta de formación/mala influencia de los amigos</w:t>
      </w:r>
    </w:p>
    <w:p w:rsidR="0017167F" w:rsidRPr="003E6635" w:rsidRDefault="0017167F" w:rsidP="00EC13A9">
      <w:pPr>
        <w:pStyle w:val="Prrafodelista"/>
        <w:numPr>
          <w:ilvl w:val="0"/>
          <w:numId w:val="39"/>
        </w:numPr>
        <w:rPr>
          <w:rFonts w:ascii="Arial" w:hAnsi="Arial" w:cs="Arial"/>
          <w:sz w:val="20"/>
          <w:szCs w:val="20"/>
        </w:rPr>
      </w:pPr>
      <w:r w:rsidRPr="003E6635">
        <w:rPr>
          <w:rFonts w:ascii="Arial" w:hAnsi="Arial" w:cs="Arial"/>
          <w:sz w:val="20"/>
          <w:szCs w:val="20"/>
        </w:rPr>
        <w:t>Falta de responsabilidad, de amor y sensibilización</w:t>
      </w:r>
    </w:p>
    <w:p w:rsidR="0017167F" w:rsidRPr="003E6635" w:rsidRDefault="0017167F" w:rsidP="0017167F">
      <w:pPr>
        <w:rPr>
          <w:rFonts w:ascii="Arial" w:hAnsi="Arial" w:cs="Arial"/>
          <w:sz w:val="20"/>
          <w:szCs w:val="20"/>
        </w:rPr>
      </w:pPr>
      <w:r w:rsidRPr="003E6635">
        <w:rPr>
          <w:rFonts w:ascii="Arial" w:hAnsi="Arial" w:cs="Arial"/>
          <w:sz w:val="20"/>
          <w:szCs w:val="20"/>
        </w:rPr>
        <w:t>Pregunta 3:</w:t>
      </w:r>
    </w:p>
    <w:p w:rsidR="0017167F" w:rsidRPr="003E6635" w:rsidRDefault="0017167F" w:rsidP="0017167F">
      <w:pPr>
        <w:rPr>
          <w:rFonts w:ascii="Arial" w:hAnsi="Arial" w:cs="Arial"/>
          <w:sz w:val="20"/>
          <w:szCs w:val="20"/>
        </w:rPr>
      </w:pPr>
    </w:p>
    <w:p w:rsidR="0017167F" w:rsidRPr="003E6635" w:rsidRDefault="0017167F" w:rsidP="00EC13A9">
      <w:pPr>
        <w:pStyle w:val="Prrafodelista"/>
        <w:numPr>
          <w:ilvl w:val="0"/>
          <w:numId w:val="40"/>
        </w:numPr>
        <w:rPr>
          <w:rFonts w:ascii="Arial" w:hAnsi="Arial" w:cs="Arial"/>
          <w:sz w:val="20"/>
          <w:szCs w:val="20"/>
        </w:rPr>
      </w:pPr>
      <w:r w:rsidRPr="003E6635">
        <w:rPr>
          <w:rFonts w:ascii="Arial" w:hAnsi="Arial" w:cs="Arial"/>
          <w:sz w:val="20"/>
          <w:szCs w:val="20"/>
        </w:rPr>
        <w:t>Maridos maltratante/niños deprimidos/violencia intrafamiliar</w:t>
      </w:r>
    </w:p>
    <w:p w:rsidR="0017167F" w:rsidRPr="003E6635" w:rsidRDefault="0017167F" w:rsidP="00EC13A9">
      <w:pPr>
        <w:pStyle w:val="Prrafodelista"/>
        <w:numPr>
          <w:ilvl w:val="0"/>
          <w:numId w:val="40"/>
        </w:numPr>
        <w:rPr>
          <w:rFonts w:ascii="Arial" w:hAnsi="Arial" w:cs="Arial"/>
          <w:sz w:val="20"/>
          <w:szCs w:val="20"/>
        </w:rPr>
      </w:pPr>
      <w:r w:rsidRPr="003E6635">
        <w:rPr>
          <w:rFonts w:ascii="Arial" w:hAnsi="Arial" w:cs="Arial"/>
          <w:sz w:val="20"/>
          <w:szCs w:val="20"/>
        </w:rPr>
        <w:t>Niños desprotegidos/necesidades básicas insatisfechas/niños violentos y mal geniados.</w:t>
      </w:r>
    </w:p>
    <w:p w:rsidR="0017167F" w:rsidRPr="003E6635" w:rsidRDefault="0017167F" w:rsidP="0017167F">
      <w:pPr>
        <w:pStyle w:val="Prrafodelista"/>
        <w:ind w:left="750"/>
        <w:rPr>
          <w:rFonts w:ascii="Arial" w:hAnsi="Arial" w:cs="Arial"/>
          <w:sz w:val="20"/>
          <w:szCs w:val="20"/>
        </w:rPr>
      </w:pPr>
    </w:p>
    <w:p w:rsidR="0017167F" w:rsidRPr="003E6635" w:rsidRDefault="0017167F" w:rsidP="0017167F">
      <w:pPr>
        <w:rPr>
          <w:rFonts w:ascii="Arial" w:hAnsi="Arial" w:cs="Arial"/>
          <w:b/>
          <w:sz w:val="20"/>
          <w:szCs w:val="20"/>
        </w:rPr>
      </w:pPr>
    </w:p>
    <w:p w:rsidR="0017167F" w:rsidRPr="003E6635" w:rsidRDefault="0017167F" w:rsidP="0017167F">
      <w:pPr>
        <w:rPr>
          <w:rFonts w:ascii="Arial" w:hAnsi="Arial" w:cs="Arial"/>
          <w:sz w:val="20"/>
          <w:szCs w:val="20"/>
        </w:rPr>
      </w:pPr>
      <w:r w:rsidRPr="003E6635">
        <w:rPr>
          <w:rFonts w:ascii="Arial" w:hAnsi="Arial" w:cs="Arial"/>
          <w:b/>
          <w:sz w:val="20"/>
          <w:szCs w:val="20"/>
        </w:rPr>
        <w:t>OTRAS PROBLEMÁTICAS</w:t>
      </w:r>
      <w:r w:rsidRPr="003E6635">
        <w:rPr>
          <w:rFonts w:ascii="Arial" w:hAnsi="Arial" w:cs="Arial"/>
          <w:sz w:val="20"/>
          <w:szCs w:val="20"/>
        </w:rPr>
        <w:t>: Vías, Falta de alcantarillado, Falta de recreación</w:t>
      </w:r>
    </w:p>
    <w:p w:rsidR="0017167F" w:rsidRPr="003E6635" w:rsidRDefault="0017167F" w:rsidP="0017167F">
      <w:pPr>
        <w:jc w:val="center"/>
        <w:rPr>
          <w:rFonts w:ascii="Arial" w:hAnsi="Arial" w:cs="Arial"/>
          <w:b/>
          <w:sz w:val="20"/>
          <w:szCs w:val="20"/>
        </w:rPr>
      </w:pPr>
    </w:p>
    <w:p w:rsidR="0017167F" w:rsidRPr="003E6635" w:rsidRDefault="0017167F" w:rsidP="0017167F">
      <w:pPr>
        <w:jc w:val="center"/>
        <w:rPr>
          <w:rFonts w:ascii="Arial" w:hAnsi="Arial" w:cs="Arial"/>
          <w:b/>
          <w:sz w:val="20"/>
          <w:szCs w:val="20"/>
        </w:rPr>
        <w:sectPr w:rsidR="0017167F" w:rsidRPr="003E6635" w:rsidSect="0017167F">
          <w:type w:val="continuous"/>
          <w:pgSz w:w="12242" w:h="15842" w:code="1"/>
          <w:pgMar w:top="1701" w:right="1701" w:bottom="1134" w:left="1701" w:header="709" w:footer="709" w:gutter="0"/>
          <w:cols w:num="2" w:space="708"/>
          <w:docGrid w:linePitch="360"/>
        </w:sectPr>
      </w:pPr>
    </w:p>
    <w:p w:rsidR="0017167F" w:rsidRPr="003E6635" w:rsidRDefault="0017167F" w:rsidP="0017167F">
      <w:pPr>
        <w:jc w:val="center"/>
        <w:rPr>
          <w:rFonts w:ascii="Arial" w:hAnsi="Arial" w:cs="Arial"/>
          <w:b/>
          <w:sz w:val="20"/>
          <w:szCs w:val="20"/>
        </w:rPr>
      </w:pPr>
    </w:p>
    <w:p w:rsidR="0017167F" w:rsidRDefault="0017167F" w:rsidP="0017167F">
      <w:pPr>
        <w:jc w:val="center"/>
        <w:rPr>
          <w:rFonts w:ascii="Arial" w:hAnsi="Arial" w:cs="Arial"/>
          <w:b/>
          <w:sz w:val="28"/>
          <w:szCs w:val="28"/>
        </w:rPr>
      </w:pPr>
    </w:p>
    <w:p w:rsidR="0017167F" w:rsidRDefault="0017167F" w:rsidP="0017167F">
      <w:pPr>
        <w:jc w:val="center"/>
        <w:rPr>
          <w:rFonts w:ascii="Arial" w:hAnsi="Arial" w:cs="Arial"/>
          <w:b/>
          <w:sz w:val="28"/>
          <w:szCs w:val="28"/>
        </w:rPr>
      </w:pPr>
    </w:p>
    <w:p w:rsidR="0017167F" w:rsidRDefault="0017167F" w:rsidP="0017167F">
      <w:pPr>
        <w:jc w:val="center"/>
        <w:rPr>
          <w:rFonts w:ascii="Arial" w:hAnsi="Arial" w:cs="Arial"/>
          <w:b/>
          <w:sz w:val="28"/>
          <w:szCs w:val="28"/>
        </w:rPr>
      </w:pPr>
    </w:p>
    <w:p w:rsidR="0017167F" w:rsidRDefault="0017167F" w:rsidP="0017167F">
      <w:pPr>
        <w:jc w:val="center"/>
        <w:rPr>
          <w:rFonts w:ascii="Arial" w:hAnsi="Arial" w:cs="Arial"/>
          <w:b/>
          <w:sz w:val="28"/>
          <w:szCs w:val="28"/>
        </w:rPr>
      </w:pPr>
      <w:r>
        <w:rPr>
          <w:rFonts w:ascii="Arial" w:hAnsi="Arial" w:cs="Arial"/>
          <w:b/>
          <w:sz w:val="28"/>
          <w:szCs w:val="28"/>
        </w:rPr>
        <w:lastRenderedPageBreak/>
        <w:t>ANEXO 3</w:t>
      </w:r>
    </w:p>
    <w:p w:rsidR="0017167F" w:rsidRDefault="0017167F" w:rsidP="0017167F">
      <w:pPr>
        <w:jc w:val="center"/>
        <w:rPr>
          <w:rFonts w:ascii="Arial" w:hAnsi="Arial" w:cs="Arial"/>
          <w:b/>
          <w:sz w:val="28"/>
          <w:szCs w:val="28"/>
        </w:rPr>
      </w:pPr>
    </w:p>
    <w:p w:rsidR="0017167F" w:rsidRPr="00A94D8C" w:rsidRDefault="0017167F" w:rsidP="0017167F">
      <w:pPr>
        <w:jc w:val="center"/>
        <w:rPr>
          <w:rFonts w:ascii="Arial" w:hAnsi="Arial" w:cs="Arial"/>
          <w:b/>
          <w:sz w:val="28"/>
          <w:szCs w:val="28"/>
        </w:rPr>
      </w:pPr>
      <w:r w:rsidRPr="00531853">
        <w:rPr>
          <w:rFonts w:ascii="Arial" w:hAnsi="Arial" w:cs="Arial"/>
          <w:b/>
          <w:noProof/>
          <w:sz w:val="28"/>
          <w:szCs w:val="28"/>
        </w:rPr>
        <w:drawing>
          <wp:inline distT="0" distB="0" distL="0" distR="0">
            <wp:extent cx="5612130" cy="5851525"/>
            <wp:effectExtent l="0" t="0" r="0" b="0"/>
            <wp:docPr id="7" name="Objet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143647" cy="6406004"/>
                      <a:chOff x="428625" y="1071538"/>
                      <a:chExt cx="6143647" cy="6406004"/>
                    </a:xfrm>
                  </a:grpSpPr>
                  <a:sp>
                    <a:nvSpPr>
                      <a:cNvPr id="2" name="1 Título"/>
                      <a:cNvSpPr>
                        <a:spLocks noGrp="1"/>
                      </a:cNvSpPr>
                    </a:nvSpPr>
                    <a:spPr>
                      <a:xfrm>
                        <a:off x="1142984" y="1142976"/>
                        <a:ext cx="5429288" cy="642942"/>
                      </a:xfrm>
                      <a:prstGeom prst="rect">
                        <a:avLst/>
                      </a:prstGeom>
                    </a:spPr>
                    <a:txSp>
                      <a:txBody>
                        <a:bodyPr vert="horz" lIns="91440" tIns="45720" rIns="91440" bIns="45720" rtlCol="0" anchor="ctr">
                          <a:normAutofit/>
                        </a:bodyPr>
                        <a:lstStyle>
                          <a:lvl1pPr algn="ctr" defTabSz="914400" rtl="0" eaLnBrk="1" latinLnBrk="0" hangingPunct="1">
                            <a:spcBef>
                              <a:spcPct val="0"/>
                            </a:spcBef>
                            <a:buNone/>
                            <a:defRPr sz="4400" kern="1200">
                              <a:solidFill>
                                <a:schemeClr val="tx1"/>
                              </a:solidFill>
                              <a:latin typeface="+mj-lt"/>
                              <a:ea typeface="+mj-ea"/>
                              <a:cs typeface="+mj-cs"/>
                            </a:defRPr>
                          </a:lvl1pPr>
                        </a:lstStyle>
                        <a:p>
                          <a:r>
                            <a:rPr lang="es-CO" sz="1800" dirty="0">
                              <a:latin typeface="KaiTi" pitchFamily="49" charset="-122"/>
                              <a:ea typeface="KaiTi" pitchFamily="49" charset="-122"/>
                            </a:rPr>
                            <a:t>¡</a:t>
                          </a:r>
                          <a:r>
                            <a:rPr lang="es-CO" sz="1800" dirty="0" smtClean="0">
                              <a:latin typeface="KaiTi" pitchFamily="49" charset="-122"/>
                              <a:ea typeface="KaiTi" pitchFamily="49" charset="-122"/>
                            </a:rPr>
                            <a:t>A CONSTRUIR NUESTRA REVISTA!</a:t>
                          </a:r>
                          <a:endParaRPr lang="es-CO" sz="1800" dirty="0">
                            <a:latin typeface="KaiTi" pitchFamily="49" charset="-122"/>
                            <a:ea typeface="KaiTi" pitchFamily="49" charset="-122"/>
                          </a:endParaRPr>
                        </a:p>
                      </a:txBody>
                      <a:useSpRect/>
                    </a:txSp>
                  </a:sp>
                  <a:sp>
                    <a:nvSpPr>
                      <a:cNvPr id="2049" name="Rectangle 1"/>
                      <a:cNvSpPr>
                        <a:spLocks noGrp="1" noChangeArrowheads="1"/>
                      </a:cNvSpPr>
                    </a:nvSpPr>
                    <a:spPr bwMode="auto">
                      <a:xfrm>
                        <a:off x="428625" y="2214563"/>
                        <a:ext cx="5341014" cy="5262979"/>
                      </a:xfrm>
                      <a:prstGeom prst="rect">
                        <a:avLst/>
                      </a:prstGeom>
                      <a:noFill/>
                      <a:ln w="9525">
                        <a:noFill/>
                        <a:miter lim="800000"/>
                        <a:headEnd/>
                        <a:tailEnd/>
                      </a:ln>
                      <a:effectLst/>
                    </a:spPr>
                    <a:txSp>
                      <a:txBody>
                        <a:bodyPr vert="horz" wrap="none" lIns="91440" tIns="45720" rIns="91440" bIns="45720" numCol="1" rtlCol="0" anchor="ctr" anchorCtr="0" compatLnSpc="1">
                          <a:prstTxWarp prst="textNoShape">
                            <a:avLst/>
                          </a:prstTxWarp>
                          <a:spAutoFit/>
                        </a:bodyPr>
                        <a:lstStyle>
                          <a:lvl1pPr marL="0" indent="0" algn="ctr" defTabSz="914400" rtl="0" eaLnBrk="1" latinLnBrk="0" hangingPunct="1">
                            <a:spcBef>
                              <a:spcPct val="20000"/>
                            </a:spcBef>
                            <a:buFont typeface="Arial" pitchFamily="34" charset="0"/>
                            <a:buNone/>
                            <a:defRPr sz="3200" kern="1200">
                              <a:solidFill>
                                <a:schemeClr val="tx1">
                                  <a:tint val="75000"/>
                                </a:schemeClr>
                              </a:solidFill>
                              <a:latin typeface="+mn-lt"/>
                              <a:ea typeface="+mn-ea"/>
                              <a:cs typeface="+mn-cs"/>
                            </a:defRPr>
                          </a:lvl1pPr>
                          <a:lvl2pPr marL="457200" indent="0" algn="ctr" defTabSz="914400" rtl="0" eaLnBrk="1" latinLnBrk="0" hangingPunct="1">
                            <a:spcBef>
                              <a:spcPct val="20000"/>
                            </a:spcBef>
                            <a:buFont typeface="Arial" pitchFamily="34" charset="0"/>
                            <a:buNone/>
                            <a:defRPr sz="2800" kern="1200">
                              <a:solidFill>
                                <a:schemeClr val="tx1">
                                  <a:tint val="75000"/>
                                </a:schemeClr>
                              </a:solidFill>
                              <a:latin typeface="+mn-lt"/>
                              <a:ea typeface="+mn-ea"/>
                              <a:cs typeface="+mn-cs"/>
                            </a:defRPr>
                          </a:lvl2pPr>
                          <a:lvl3pPr marL="914400" indent="0" algn="ctr" defTabSz="914400" rtl="0" eaLnBrk="1" latinLnBrk="0" hangingPunct="1">
                            <a:spcBef>
                              <a:spcPct val="20000"/>
                            </a:spcBef>
                            <a:buFont typeface="Arial" pitchFamily="34" charset="0"/>
                            <a:buNone/>
                            <a:defRPr sz="2400" kern="1200">
                              <a:solidFill>
                                <a:schemeClr val="tx1">
                                  <a:tint val="75000"/>
                                </a:schemeClr>
                              </a:solidFill>
                              <a:latin typeface="+mn-lt"/>
                              <a:ea typeface="+mn-ea"/>
                              <a:cs typeface="+mn-cs"/>
                            </a:defRPr>
                          </a:lvl3pPr>
                          <a:lvl4pPr marL="13716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4pPr>
                          <a:lvl5pPr marL="18288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5pPr>
                          <a:lvl6pPr marL="22860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6pPr>
                          <a:lvl7pPr marL="27432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7pPr>
                          <a:lvl8pPr marL="32004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8pPr>
                          <a:lvl9pPr marL="36576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9pPr>
                        </a:lstStyle>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r>
                            <a:rPr kumimoji="0" lang="es-CO" sz="1100" b="0" i="0" u="none" strike="noStrike" cap="none" normalizeH="0" baseline="0" dirty="0" smtClean="0">
                              <a:ln>
                                <a:noFill/>
                              </a:ln>
                              <a:solidFill>
                                <a:schemeClr val="tx1"/>
                              </a:solidFill>
                              <a:effectLst/>
                              <a:latin typeface="Calibri" pitchFamily="34" charset="0"/>
                              <a:ea typeface="Calibri" pitchFamily="34" charset="0"/>
                              <a:cs typeface="Times New Roman" pitchFamily="18" charset="0"/>
                            </a:rPr>
                            <a:t> </a:t>
                          </a:r>
                          <a:r>
                            <a:rPr kumimoji="0" lang="es-CO" sz="1200" b="0" i="0" u="none" strike="noStrike" cap="none" normalizeH="0" baseline="0" dirty="0" smtClean="0">
                              <a:ln>
                                <a:noFill/>
                              </a:ln>
                              <a:solidFill>
                                <a:schemeClr val="tx1"/>
                              </a:solidFill>
                              <a:effectLst/>
                              <a:latin typeface="Calibri" pitchFamily="34" charset="0"/>
                              <a:ea typeface="Calibri" pitchFamily="34" charset="0"/>
                              <a:cs typeface="Times New Roman" pitchFamily="18" charset="0"/>
                            </a:rPr>
                            <a:t>¿por qué creen que es importante la elaboración de una revista en Membrillal?</a:t>
                          </a:r>
                        </a:p>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1" fontAlgn="base" latinLnBrk="0" hangingPunct="1">
                            <a:lnSpc>
                              <a:spcPct val="100000"/>
                            </a:lnSpc>
                            <a:spcBef>
                              <a:spcPct val="0"/>
                            </a:spcBef>
                            <a:spcAft>
                              <a:spcPct val="0"/>
                            </a:spcAft>
                            <a:buClrTx/>
                            <a:buSzTx/>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1" fontAlgn="base" latinLnBrk="0" hangingPunct="1">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r>
                            <a:rPr kumimoji="0" lang="es-CO" sz="1200" b="0" i="0" u="none" strike="noStrike" cap="none" normalizeH="0" baseline="0" dirty="0" smtClean="0">
                              <a:ln>
                                <a:noFill/>
                              </a:ln>
                              <a:solidFill>
                                <a:schemeClr val="tx1"/>
                              </a:solidFill>
                              <a:effectLst/>
                              <a:latin typeface="Calibri" pitchFamily="34" charset="0"/>
                              <a:ea typeface="Calibri" pitchFamily="34" charset="0"/>
                              <a:cs typeface="Times New Roman" pitchFamily="18" charset="0"/>
                            </a:rPr>
                            <a:t>¿qué nombre le colocarían y por qué?</a:t>
                          </a: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r>
                            <a:rPr kumimoji="0" lang="es-CO" sz="1200" b="0" i="0" u="none" strike="noStrike" cap="none" normalizeH="0" baseline="0" dirty="0" smtClean="0">
                              <a:ln>
                                <a:noFill/>
                              </a:ln>
                              <a:solidFill>
                                <a:schemeClr val="tx1"/>
                              </a:solidFill>
                              <a:effectLst/>
                              <a:latin typeface="Calibri" pitchFamily="34" charset="0"/>
                              <a:ea typeface="Calibri" pitchFamily="34" charset="0"/>
                              <a:cs typeface="Times New Roman" pitchFamily="18" charset="0"/>
                            </a:rPr>
                            <a:t>¿qué contenidos y/o partes les gustaría que llevara la revista?</a:t>
                          </a: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lang="es-CO" sz="1200" dirty="0">
                            <a:solidFill>
                              <a:schemeClr val="tx1"/>
                            </a:solidFill>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endParaRPr kumimoji="0" lang="es-CO" sz="1200" b="0" i="0" u="none" strike="noStrike" cap="none" normalizeH="0" baseline="0" dirty="0" smtClean="0">
                            <a:ln>
                              <a:noFill/>
                            </a:ln>
                            <a:solidFill>
                              <a:schemeClr val="tx1"/>
                            </a:solidFill>
                            <a:effectLst/>
                            <a:latin typeface="Calibri" pitchFamily="34" charset="0"/>
                            <a:cs typeface="Times New Roman" pitchFamily="18" charset="0"/>
                          </a:endParaRPr>
                        </a:p>
                        <a:p>
                          <a:pPr marL="228600" marR="0" lvl="0" indent="-228600" algn="l" defTabSz="914400" rtl="0" eaLnBrk="0" fontAlgn="base" latinLnBrk="0" hangingPunct="0">
                            <a:lnSpc>
                              <a:spcPct val="100000"/>
                            </a:lnSpc>
                            <a:spcBef>
                              <a:spcPct val="0"/>
                            </a:spcBef>
                            <a:spcAft>
                              <a:spcPct val="0"/>
                            </a:spcAft>
                            <a:buClrTx/>
                            <a:buSzTx/>
                            <a:buFont typeface="+mj-lt"/>
                            <a:buAutoNum type="arabicPeriod"/>
                            <a:tabLst/>
                          </a:pPr>
                          <a:r>
                            <a:rPr kumimoji="0" lang="es-CO" sz="1200" b="0" i="0" u="none" strike="noStrike" cap="none" normalizeH="0" baseline="0" dirty="0" smtClean="0">
                              <a:ln>
                                <a:noFill/>
                              </a:ln>
                              <a:solidFill>
                                <a:schemeClr val="tx1"/>
                              </a:solidFill>
                              <a:effectLst/>
                              <a:latin typeface="Calibri" pitchFamily="34" charset="0"/>
                              <a:ea typeface="Calibri" pitchFamily="34" charset="0"/>
                              <a:cs typeface="Times New Roman" pitchFamily="18" charset="0"/>
                            </a:rPr>
                            <a:t>En general, ¿qué expectativas tiene alrededor de la revista?</a:t>
                          </a:r>
                          <a:endParaRPr kumimoji="0" lang="es-CO" sz="1200" b="0" i="0" u="none" strike="noStrike" cap="none" normalizeH="0" baseline="0" dirty="0" smtClean="0">
                            <a:ln>
                              <a:noFill/>
                            </a:ln>
                            <a:solidFill>
                              <a:schemeClr val="tx1"/>
                            </a:solidFill>
                            <a:effectLst/>
                            <a:latin typeface="Arial" pitchFamily="34" charset="0"/>
                            <a:cs typeface="Arial" pitchFamily="34" charset="0"/>
                          </a:endParaRPr>
                        </a:p>
                      </a:txBody>
                      <a:useSpRect/>
                    </a:txSp>
                  </a:sp>
                  <a:pic>
                    <a:nvPicPr>
                      <a:cNvPr id="9" name="8 Imagen" descr="3.jpg"/>
                      <a:cNvPicPr>
                        <a:picLocks noChangeAspect="1"/>
                      </a:cNvPicPr>
                    </a:nvPicPr>
                    <a:blipFill>
                      <a:blip r:embed="rId15"/>
                      <a:stretch>
                        <a:fillRect/>
                      </a:stretch>
                    </a:blipFill>
                    <a:spPr>
                      <a:xfrm>
                        <a:off x="503753" y="1071538"/>
                        <a:ext cx="1425049" cy="857256"/>
                      </a:xfrm>
                      <a:prstGeom prst="rect">
                        <a:avLst/>
                      </a:prstGeom>
                    </a:spPr>
                  </a:pic>
                </lc:lockedCanvas>
              </a:graphicData>
            </a:graphic>
          </wp:inline>
        </w:drawing>
      </w: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Default="0017167F" w:rsidP="0017167F">
      <w:pPr>
        <w:jc w:val="center"/>
        <w:rPr>
          <w:b/>
        </w:rPr>
      </w:pPr>
    </w:p>
    <w:p w:rsidR="0017167F" w:rsidRPr="00A5425F" w:rsidRDefault="0017167F" w:rsidP="0017167F">
      <w:pPr>
        <w:jc w:val="center"/>
        <w:rPr>
          <w:rFonts w:ascii="Arial" w:hAnsi="Arial" w:cs="Arial"/>
          <w:b/>
          <w:sz w:val="28"/>
          <w:szCs w:val="28"/>
        </w:rPr>
      </w:pPr>
      <w:r w:rsidRPr="00A5425F">
        <w:rPr>
          <w:rFonts w:ascii="Arial" w:hAnsi="Arial" w:cs="Arial"/>
          <w:b/>
          <w:sz w:val="28"/>
          <w:szCs w:val="28"/>
        </w:rPr>
        <w:lastRenderedPageBreak/>
        <w:t>ANEXO</w:t>
      </w:r>
      <w:r>
        <w:rPr>
          <w:b/>
        </w:rPr>
        <w:t xml:space="preserve"> </w:t>
      </w:r>
      <w:r>
        <w:rPr>
          <w:rFonts w:ascii="Arial" w:hAnsi="Arial" w:cs="Arial"/>
          <w:b/>
          <w:sz w:val="28"/>
          <w:szCs w:val="28"/>
        </w:rPr>
        <w:t>4</w:t>
      </w:r>
      <w:r>
        <w:rPr>
          <w:b/>
        </w:rPr>
        <w:t xml:space="preserve">: </w:t>
      </w:r>
      <w:r>
        <w:rPr>
          <w:rFonts w:ascii="Arial" w:hAnsi="Arial" w:cs="Arial"/>
          <w:b/>
          <w:sz w:val="28"/>
          <w:szCs w:val="28"/>
        </w:rPr>
        <w:t>Respuestas anexo 3</w:t>
      </w:r>
      <w:r w:rsidRPr="00A5425F">
        <w:rPr>
          <w:rFonts w:ascii="Arial" w:hAnsi="Arial" w:cs="Arial"/>
          <w:b/>
          <w:sz w:val="28"/>
          <w:szCs w:val="28"/>
        </w:rPr>
        <w:t xml:space="preserve"> </w:t>
      </w:r>
    </w:p>
    <w:p w:rsidR="0017167F" w:rsidRDefault="0017167F" w:rsidP="0017167F">
      <w:pPr>
        <w:jc w:val="center"/>
        <w:rPr>
          <w:b/>
        </w:rPr>
      </w:pPr>
    </w:p>
    <w:p w:rsidR="0017167F" w:rsidRDefault="0017167F" w:rsidP="0017167F">
      <w:pPr>
        <w:jc w:val="center"/>
        <w:rPr>
          <w:b/>
        </w:rPr>
      </w:pPr>
    </w:p>
    <w:p w:rsidR="0017167F" w:rsidRDefault="0017167F" w:rsidP="0017167F">
      <w:pPr>
        <w:jc w:val="both"/>
        <w:rPr>
          <w:rFonts w:ascii="Arial" w:hAnsi="Arial" w:cs="Arial"/>
          <w:b/>
        </w:rPr>
        <w:sectPr w:rsidR="0017167F" w:rsidSect="0017167F">
          <w:type w:val="continuous"/>
          <w:pgSz w:w="12242" w:h="15842" w:code="1"/>
          <w:pgMar w:top="1701" w:right="1701" w:bottom="1134" w:left="1701" w:header="709" w:footer="709" w:gutter="0"/>
          <w:cols w:space="708"/>
          <w:docGrid w:linePitch="360"/>
        </w:sectPr>
      </w:pPr>
    </w:p>
    <w:p w:rsidR="0017167F" w:rsidRDefault="0017167F" w:rsidP="0017167F">
      <w:pPr>
        <w:jc w:val="both"/>
        <w:rPr>
          <w:rFonts w:ascii="Arial" w:hAnsi="Arial" w:cs="Arial"/>
          <w:b/>
        </w:rPr>
      </w:pPr>
      <w:r w:rsidRPr="00A5425F">
        <w:rPr>
          <w:rFonts w:ascii="Arial" w:hAnsi="Arial" w:cs="Arial"/>
          <w:b/>
        </w:rPr>
        <w:lastRenderedPageBreak/>
        <w:t xml:space="preserve">GRUPO 1: </w:t>
      </w:r>
    </w:p>
    <w:p w:rsidR="0017167F" w:rsidRDefault="0017167F" w:rsidP="0017167F">
      <w:pPr>
        <w:jc w:val="both"/>
        <w:rPr>
          <w:rFonts w:ascii="Arial" w:hAnsi="Arial" w:cs="Arial"/>
          <w:b/>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1</w:t>
      </w:r>
      <w:r w:rsidRPr="003E6635">
        <w:rPr>
          <w:rFonts w:ascii="Arial" w:hAnsi="Arial" w:cs="Arial"/>
          <w:b/>
          <w:sz w:val="20"/>
          <w:szCs w:val="20"/>
        </w:rPr>
        <w:t xml:space="preserve">: </w:t>
      </w:r>
      <w:r w:rsidRPr="003E6635">
        <w:rPr>
          <w:rFonts w:ascii="Arial" w:hAnsi="Arial" w:cs="Arial"/>
          <w:sz w:val="20"/>
          <w:szCs w:val="20"/>
        </w:rPr>
        <w:t>Es muy importante porque damos a conocer las diferentes problemáticas que se presentan a diario en nuestra comunidad</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2: A</w:t>
      </w:r>
      <w:r w:rsidRPr="003E6635">
        <w:rPr>
          <w:rFonts w:ascii="Arial" w:hAnsi="Arial" w:cs="Arial"/>
          <w:sz w:val="20"/>
          <w:szCs w:val="20"/>
        </w:rPr>
        <w:t>briendo puertas porque nos brinda oportunidades al cambio de una nueva comunidad de comunicación y de óptima calidad de vida</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i/>
          <w:sz w:val="20"/>
          <w:szCs w:val="20"/>
        </w:rPr>
      </w:pPr>
      <w:r w:rsidRPr="003E6635">
        <w:rPr>
          <w:rFonts w:ascii="Arial" w:hAnsi="Arial" w:cs="Arial"/>
          <w:i/>
          <w:sz w:val="20"/>
          <w:szCs w:val="20"/>
        </w:rPr>
        <w:t>Pregunta 3:</w:t>
      </w:r>
    </w:p>
    <w:p w:rsidR="0017167F" w:rsidRPr="003E6635" w:rsidRDefault="0017167F" w:rsidP="00EC13A9">
      <w:pPr>
        <w:pStyle w:val="Prrafodelista"/>
        <w:numPr>
          <w:ilvl w:val="0"/>
          <w:numId w:val="27"/>
        </w:numPr>
        <w:jc w:val="both"/>
        <w:rPr>
          <w:rFonts w:ascii="Arial" w:hAnsi="Arial" w:cs="Arial"/>
          <w:sz w:val="20"/>
          <w:szCs w:val="20"/>
        </w:rPr>
      </w:pPr>
      <w:r w:rsidRPr="003E6635">
        <w:rPr>
          <w:rFonts w:ascii="Arial" w:hAnsi="Arial" w:cs="Arial"/>
          <w:sz w:val="20"/>
          <w:szCs w:val="20"/>
        </w:rPr>
        <w:t>Membrillal con sed de un parque</w:t>
      </w:r>
    </w:p>
    <w:p w:rsidR="0017167F" w:rsidRPr="003E6635" w:rsidRDefault="0017167F" w:rsidP="00EC13A9">
      <w:pPr>
        <w:pStyle w:val="Prrafodelista"/>
        <w:numPr>
          <w:ilvl w:val="0"/>
          <w:numId w:val="27"/>
        </w:numPr>
        <w:jc w:val="both"/>
        <w:rPr>
          <w:rFonts w:ascii="Arial" w:hAnsi="Arial" w:cs="Arial"/>
          <w:sz w:val="20"/>
          <w:szCs w:val="20"/>
        </w:rPr>
      </w:pPr>
      <w:r w:rsidRPr="003E6635">
        <w:rPr>
          <w:rFonts w:ascii="Arial" w:hAnsi="Arial" w:cs="Arial"/>
          <w:sz w:val="20"/>
          <w:szCs w:val="20"/>
        </w:rPr>
        <w:t>Rescatar la cultura campesina</w:t>
      </w:r>
    </w:p>
    <w:p w:rsidR="0017167F" w:rsidRPr="003E6635" w:rsidRDefault="0017167F" w:rsidP="00EC13A9">
      <w:pPr>
        <w:pStyle w:val="Prrafodelista"/>
        <w:numPr>
          <w:ilvl w:val="0"/>
          <w:numId w:val="27"/>
        </w:numPr>
        <w:jc w:val="both"/>
        <w:rPr>
          <w:rFonts w:ascii="Arial" w:hAnsi="Arial" w:cs="Arial"/>
          <w:sz w:val="20"/>
          <w:szCs w:val="20"/>
        </w:rPr>
      </w:pPr>
      <w:r w:rsidRPr="003E6635">
        <w:rPr>
          <w:rFonts w:ascii="Arial" w:hAnsi="Arial" w:cs="Arial"/>
          <w:sz w:val="20"/>
          <w:szCs w:val="20"/>
        </w:rPr>
        <w:t>Reflexionando en familia</w:t>
      </w:r>
    </w:p>
    <w:p w:rsidR="0017167F" w:rsidRPr="003E6635" w:rsidRDefault="0017167F" w:rsidP="00EC13A9">
      <w:pPr>
        <w:pStyle w:val="Prrafodelista"/>
        <w:numPr>
          <w:ilvl w:val="0"/>
          <w:numId w:val="27"/>
        </w:numPr>
        <w:jc w:val="both"/>
        <w:rPr>
          <w:rFonts w:ascii="Arial" w:hAnsi="Arial" w:cs="Arial"/>
          <w:sz w:val="20"/>
          <w:szCs w:val="20"/>
        </w:rPr>
      </w:pPr>
      <w:r w:rsidRPr="003E6635">
        <w:rPr>
          <w:rFonts w:ascii="Arial" w:hAnsi="Arial" w:cs="Arial"/>
          <w:sz w:val="20"/>
          <w:szCs w:val="20"/>
        </w:rPr>
        <w:t>Reseña histórica</w:t>
      </w:r>
    </w:p>
    <w:p w:rsidR="0017167F" w:rsidRPr="003E6635" w:rsidRDefault="0017167F" w:rsidP="00EC13A9">
      <w:pPr>
        <w:pStyle w:val="Prrafodelista"/>
        <w:numPr>
          <w:ilvl w:val="0"/>
          <w:numId w:val="27"/>
        </w:numPr>
        <w:jc w:val="both"/>
        <w:rPr>
          <w:rFonts w:ascii="Arial" w:hAnsi="Arial" w:cs="Arial"/>
          <w:sz w:val="20"/>
          <w:szCs w:val="20"/>
        </w:rPr>
      </w:pPr>
      <w:r w:rsidRPr="003E6635">
        <w:rPr>
          <w:rFonts w:ascii="Arial" w:hAnsi="Arial" w:cs="Arial"/>
          <w:sz w:val="20"/>
          <w:szCs w:val="20"/>
        </w:rPr>
        <w:t>Testimonio</w:t>
      </w:r>
    </w:p>
    <w:p w:rsidR="0017167F" w:rsidRPr="003E6635" w:rsidRDefault="0017167F" w:rsidP="00EC13A9">
      <w:pPr>
        <w:pStyle w:val="Prrafodelista"/>
        <w:numPr>
          <w:ilvl w:val="0"/>
          <w:numId w:val="27"/>
        </w:numPr>
        <w:jc w:val="both"/>
        <w:rPr>
          <w:rFonts w:ascii="Arial" w:hAnsi="Arial" w:cs="Arial"/>
          <w:sz w:val="20"/>
          <w:szCs w:val="20"/>
        </w:rPr>
      </w:pPr>
      <w:r w:rsidRPr="003E6635">
        <w:rPr>
          <w:rFonts w:ascii="Arial" w:hAnsi="Arial" w:cs="Arial"/>
          <w:sz w:val="20"/>
          <w:szCs w:val="20"/>
        </w:rPr>
        <w:t>Sección de fotos</w:t>
      </w:r>
    </w:p>
    <w:p w:rsidR="0017167F" w:rsidRPr="003E6635" w:rsidRDefault="0017167F" w:rsidP="0017167F">
      <w:pPr>
        <w:jc w:val="both"/>
        <w:rPr>
          <w:rFonts w:ascii="Arial" w:hAnsi="Arial" w:cs="Arial"/>
          <w:sz w:val="20"/>
          <w:szCs w:val="20"/>
        </w:rPr>
      </w:pPr>
      <w:r w:rsidRPr="003E6635">
        <w:rPr>
          <w:rFonts w:ascii="Arial" w:hAnsi="Arial" w:cs="Arial"/>
          <w:i/>
          <w:sz w:val="20"/>
          <w:szCs w:val="20"/>
        </w:rPr>
        <w:t xml:space="preserve">Pregunta 4: </w:t>
      </w:r>
      <w:r w:rsidRPr="003E6635">
        <w:rPr>
          <w:rFonts w:ascii="Arial" w:hAnsi="Arial" w:cs="Arial"/>
          <w:sz w:val="20"/>
          <w:szCs w:val="20"/>
        </w:rPr>
        <w:t>Que sea un éxito para que las personas lean y pongan en práctica los contenidos de la revista, con el objetivo de reflexionar y de concientizarnos que estos problemas son de todas las personas que hacemos parte de la comunidad.</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b/>
          <w:sz w:val="20"/>
          <w:szCs w:val="20"/>
        </w:rPr>
      </w:pPr>
      <w:r w:rsidRPr="003E6635">
        <w:rPr>
          <w:rFonts w:ascii="Arial" w:hAnsi="Arial" w:cs="Arial"/>
          <w:b/>
          <w:sz w:val="20"/>
          <w:szCs w:val="20"/>
        </w:rPr>
        <w:t>GRUPO 2</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1:</w:t>
      </w:r>
      <w:r w:rsidRPr="003E6635">
        <w:rPr>
          <w:rFonts w:ascii="Arial" w:hAnsi="Arial" w:cs="Arial"/>
          <w:sz w:val="20"/>
          <w:szCs w:val="20"/>
        </w:rPr>
        <w:t xml:space="preserve"> Porque así damos a conocer los problemas sociales y a través de ella mostramos nuestra cultura y tratamos de mejorar las necesidades y se lo podemos dar a conocer a las entidades</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i/>
          <w:sz w:val="20"/>
          <w:szCs w:val="20"/>
        </w:rPr>
      </w:pPr>
      <w:r w:rsidRPr="003E6635">
        <w:rPr>
          <w:rFonts w:ascii="Arial" w:hAnsi="Arial" w:cs="Arial"/>
          <w:i/>
          <w:sz w:val="20"/>
          <w:szCs w:val="20"/>
        </w:rPr>
        <w:t>Pregunta 2:</w:t>
      </w:r>
    </w:p>
    <w:p w:rsidR="0017167F" w:rsidRPr="003E6635" w:rsidRDefault="0017167F" w:rsidP="00EC13A9">
      <w:pPr>
        <w:pStyle w:val="Prrafodelista"/>
        <w:numPr>
          <w:ilvl w:val="0"/>
          <w:numId w:val="41"/>
        </w:numPr>
        <w:jc w:val="both"/>
        <w:rPr>
          <w:rFonts w:ascii="Arial" w:hAnsi="Arial" w:cs="Arial"/>
          <w:sz w:val="20"/>
          <w:szCs w:val="20"/>
        </w:rPr>
      </w:pPr>
      <w:r w:rsidRPr="003E6635">
        <w:rPr>
          <w:rFonts w:ascii="Arial" w:hAnsi="Arial" w:cs="Arial"/>
          <w:sz w:val="20"/>
          <w:szCs w:val="20"/>
        </w:rPr>
        <w:t>Voces de Membrillal</w:t>
      </w:r>
    </w:p>
    <w:p w:rsidR="0017167F" w:rsidRPr="003E6635" w:rsidRDefault="0017167F" w:rsidP="00EC13A9">
      <w:pPr>
        <w:pStyle w:val="Prrafodelista"/>
        <w:numPr>
          <w:ilvl w:val="0"/>
          <w:numId w:val="41"/>
        </w:numPr>
        <w:jc w:val="both"/>
        <w:rPr>
          <w:rFonts w:ascii="Arial" w:hAnsi="Arial" w:cs="Arial"/>
          <w:sz w:val="20"/>
          <w:szCs w:val="20"/>
        </w:rPr>
      </w:pPr>
      <w:r w:rsidRPr="003E6635">
        <w:rPr>
          <w:rFonts w:ascii="Arial" w:hAnsi="Arial" w:cs="Arial"/>
          <w:sz w:val="20"/>
          <w:szCs w:val="20"/>
        </w:rPr>
        <w:t>Membrillal y sus problemáticas: Porque serán los mismos habitantes quienes den a conocer sus prioridades</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3:</w:t>
      </w:r>
    </w:p>
    <w:p w:rsidR="0017167F" w:rsidRPr="003E6635" w:rsidRDefault="0017167F" w:rsidP="0017167F">
      <w:pPr>
        <w:pStyle w:val="Prrafodelista"/>
        <w:ind w:left="0"/>
        <w:jc w:val="both"/>
        <w:rPr>
          <w:rFonts w:ascii="Arial" w:hAnsi="Arial" w:cs="Arial"/>
          <w:sz w:val="20"/>
          <w:szCs w:val="20"/>
        </w:rPr>
      </w:pPr>
      <w:r w:rsidRPr="003E6635">
        <w:rPr>
          <w:rFonts w:ascii="Arial" w:hAnsi="Arial" w:cs="Arial"/>
          <w:sz w:val="20"/>
          <w:szCs w:val="20"/>
        </w:rPr>
        <w:t>Sucesos, social, clasificados, gente, testimonios. Deportes, portada, cultura, historietas, averiguar sobre el nombre de Membrillal.</w:t>
      </w:r>
    </w:p>
    <w:p w:rsidR="0017167F" w:rsidRPr="003E6635" w:rsidRDefault="0017167F" w:rsidP="0017167F">
      <w:pPr>
        <w:jc w:val="both"/>
        <w:rPr>
          <w:rFonts w:ascii="Arial" w:hAnsi="Arial" w:cs="Arial"/>
          <w:i/>
          <w:sz w:val="20"/>
          <w:szCs w:val="20"/>
        </w:rPr>
      </w:pPr>
      <w:r w:rsidRPr="003E6635">
        <w:rPr>
          <w:rFonts w:ascii="Arial" w:hAnsi="Arial" w:cs="Arial"/>
          <w:i/>
          <w:sz w:val="20"/>
          <w:szCs w:val="20"/>
        </w:rPr>
        <w:t>Pregunta 4:</w:t>
      </w:r>
    </w:p>
    <w:p w:rsidR="0017167F" w:rsidRPr="003E6635" w:rsidRDefault="0017167F" w:rsidP="0017167F">
      <w:pPr>
        <w:jc w:val="both"/>
        <w:rPr>
          <w:rFonts w:ascii="Arial" w:hAnsi="Arial" w:cs="Arial"/>
          <w:sz w:val="20"/>
          <w:szCs w:val="20"/>
        </w:rPr>
      </w:pPr>
      <w:r w:rsidRPr="003E6635">
        <w:rPr>
          <w:rFonts w:ascii="Arial" w:hAnsi="Arial" w:cs="Arial"/>
          <w:sz w:val="20"/>
          <w:szCs w:val="20"/>
        </w:rPr>
        <w:t>Hacer conocer nuestro barrio, demostrar los problemas y darles solución, buscar apoyo de las empresas que nos rodean, mostrar lo que tenemos</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b/>
          <w:sz w:val="20"/>
          <w:szCs w:val="20"/>
        </w:rPr>
      </w:pPr>
      <w:r w:rsidRPr="003E6635">
        <w:rPr>
          <w:rFonts w:ascii="Arial" w:hAnsi="Arial" w:cs="Arial"/>
          <w:b/>
          <w:sz w:val="20"/>
          <w:szCs w:val="20"/>
        </w:rPr>
        <w:t>(YURIS BELLO)</w:t>
      </w:r>
    </w:p>
    <w:p w:rsidR="0017167F" w:rsidRPr="003E6635" w:rsidRDefault="0017167F" w:rsidP="0017167F">
      <w:pPr>
        <w:jc w:val="both"/>
        <w:rPr>
          <w:rFonts w:ascii="Arial" w:hAnsi="Arial" w:cs="Arial"/>
          <w:b/>
          <w:sz w:val="20"/>
          <w:szCs w:val="20"/>
        </w:rPr>
      </w:pPr>
    </w:p>
    <w:p w:rsidR="0017167F" w:rsidRPr="003E6635" w:rsidRDefault="0017167F" w:rsidP="0017167F">
      <w:pPr>
        <w:jc w:val="both"/>
        <w:rPr>
          <w:rFonts w:ascii="Arial" w:hAnsi="Arial" w:cs="Arial"/>
          <w:sz w:val="20"/>
          <w:szCs w:val="20"/>
        </w:rPr>
      </w:pPr>
      <w:r w:rsidRPr="003E6635">
        <w:rPr>
          <w:rFonts w:ascii="Arial" w:hAnsi="Arial" w:cs="Arial"/>
          <w:sz w:val="20"/>
          <w:szCs w:val="20"/>
        </w:rPr>
        <w:t>Pregunta 1: Con la revista nos damos a conocer a nivel local, comunal, distrital, nacional e internacional</w:t>
      </w:r>
    </w:p>
    <w:p w:rsidR="0017167F" w:rsidRPr="003E6635" w:rsidRDefault="0017167F" w:rsidP="0017167F">
      <w:pPr>
        <w:jc w:val="both"/>
        <w:rPr>
          <w:rFonts w:ascii="Arial" w:hAnsi="Arial" w:cs="Arial"/>
          <w:b/>
          <w:sz w:val="20"/>
          <w:szCs w:val="20"/>
        </w:rPr>
      </w:pPr>
    </w:p>
    <w:p w:rsidR="0017167F" w:rsidRPr="003E6635" w:rsidRDefault="0017167F" w:rsidP="0017167F">
      <w:pPr>
        <w:jc w:val="both"/>
        <w:rPr>
          <w:rFonts w:ascii="Arial" w:hAnsi="Arial" w:cs="Arial"/>
          <w:i/>
          <w:sz w:val="20"/>
          <w:szCs w:val="20"/>
        </w:rPr>
      </w:pPr>
      <w:r w:rsidRPr="003E6635">
        <w:rPr>
          <w:rFonts w:ascii="Arial" w:hAnsi="Arial" w:cs="Arial"/>
          <w:i/>
          <w:sz w:val="20"/>
          <w:szCs w:val="20"/>
        </w:rPr>
        <w:t>Pregunta 2:</w:t>
      </w:r>
    </w:p>
    <w:p w:rsidR="0017167F" w:rsidRPr="003E6635" w:rsidRDefault="0017167F" w:rsidP="00EC13A9">
      <w:pPr>
        <w:pStyle w:val="Prrafodelista"/>
        <w:numPr>
          <w:ilvl w:val="0"/>
          <w:numId w:val="42"/>
        </w:numPr>
        <w:jc w:val="both"/>
        <w:rPr>
          <w:rFonts w:ascii="Arial" w:hAnsi="Arial" w:cs="Arial"/>
          <w:sz w:val="20"/>
          <w:szCs w:val="20"/>
        </w:rPr>
      </w:pPr>
      <w:r w:rsidRPr="003E6635">
        <w:rPr>
          <w:rFonts w:ascii="Arial" w:hAnsi="Arial" w:cs="Arial"/>
          <w:sz w:val="20"/>
          <w:szCs w:val="20"/>
        </w:rPr>
        <w:t>Valores de Membrillal</w:t>
      </w:r>
    </w:p>
    <w:p w:rsidR="0017167F" w:rsidRPr="003E6635" w:rsidRDefault="0017167F" w:rsidP="00EC13A9">
      <w:pPr>
        <w:pStyle w:val="Prrafodelista"/>
        <w:numPr>
          <w:ilvl w:val="0"/>
          <w:numId w:val="42"/>
        </w:numPr>
        <w:jc w:val="both"/>
        <w:rPr>
          <w:rFonts w:ascii="Arial" w:hAnsi="Arial" w:cs="Arial"/>
          <w:sz w:val="20"/>
          <w:szCs w:val="20"/>
        </w:rPr>
      </w:pPr>
      <w:r w:rsidRPr="003E6635">
        <w:rPr>
          <w:rFonts w:ascii="Arial" w:hAnsi="Arial" w:cs="Arial"/>
          <w:sz w:val="20"/>
          <w:szCs w:val="20"/>
        </w:rPr>
        <w:t>El Membrillo</w:t>
      </w:r>
    </w:p>
    <w:p w:rsidR="0017167F" w:rsidRPr="003E6635" w:rsidRDefault="0017167F" w:rsidP="00EC13A9">
      <w:pPr>
        <w:pStyle w:val="Prrafodelista"/>
        <w:numPr>
          <w:ilvl w:val="0"/>
          <w:numId w:val="42"/>
        </w:numPr>
        <w:jc w:val="both"/>
        <w:rPr>
          <w:rFonts w:ascii="Arial" w:hAnsi="Arial" w:cs="Arial"/>
          <w:sz w:val="20"/>
          <w:szCs w:val="20"/>
        </w:rPr>
      </w:pPr>
      <w:r w:rsidRPr="003E6635">
        <w:rPr>
          <w:rFonts w:ascii="Arial" w:hAnsi="Arial" w:cs="Arial"/>
          <w:sz w:val="20"/>
          <w:szCs w:val="20"/>
        </w:rPr>
        <w:t>Aires Membrillaleros: ya que en esta zona abunda el membrillo y de allí sale su nombre</w:t>
      </w:r>
    </w:p>
    <w:p w:rsidR="0017167F" w:rsidRPr="003E6635" w:rsidRDefault="0017167F" w:rsidP="0017167F">
      <w:pPr>
        <w:jc w:val="both"/>
        <w:rPr>
          <w:rFonts w:ascii="Arial" w:hAnsi="Arial" w:cs="Arial"/>
          <w:sz w:val="20"/>
          <w:szCs w:val="20"/>
        </w:rPr>
      </w:pPr>
      <w:r w:rsidRPr="003E6635">
        <w:rPr>
          <w:rFonts w:ascii="Arial" w:hAnsi="Arial" w:cs="Arial"/>
          <w:i/>
          <w:sz w:val="20"/>
          <w:szCs w:val="20"/>
        </w:rPr>
        <w:lastRenderedPageBreak/>
        <w:t xml:space="preserve">Pregunta 3: </w:t>
      </w:r>
      <w:r w:rsidRPr="003E6635">
        <w:rPr>
          <w:rFonts w:ascii="Arial" w:hAnsi="Arial" w:cs="Arial"/>
          <w:sz w:val="20"/>
          <w:szCs w:val="20"/>
        </w:rPr>
        <w:t>Los valores de nuestra raza afro, los valores de la niñez, el adulto y el adulto mayor</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4:</w:t>
      </w:r>
      <w:r w:rsidRPr="003E6635">
        <w:rPr>
          <w:rFonts w:ascii="Arial" w:hAnsi="Arial" w:cs="Arial"/>
          <w:sz w:val="20"/>
          <w:szCs w:val="20"/>
        </w:rPr>
        <w:t xml:space="preserve"> Darnos a conocer como comunidad y sus necesidades</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b/>
          <w:sz w:val="20"/>
          <w:szCs w:val="20"/>
        </w:rPr>
      </w:pPr>
      <w:r w:rsidRPr="003E6635">
        <w:rPr>
          <w:rFonts w:ascii="Arial" w:hAnsi="Arial" w:cs="Arial"/>
          <w:sz w:val="20"/>
          <w:szCs w:val="20"/>
        </w:rPr>
        <w:t xml:space="preserve"> </w:t>
      </w:r>
      <w:r w:rsidRPr="003E6635">
        <w:rPr>
          <w:rFonts w:ascii="Arial" w:hAnsi="Arial" w:cs="Arial"/>
          <w:b/>
          <w:sz w:val="20"/>
          <w:szCs w:val="20"/>
        </w:rPr>
        <w:t>(YOLIMA ESCORCIA)</w:t>
      </w:r>
    </w:p>
    <w:p w:rsidR="0017167F" w:rsidRPr="003E6635" w:rsidRDefault="0017167F" w:rsidP="0017167F">
      <w:pPr>
        <w:jc w:val="both"/>
        <w:rPr>
          <w:rFonts w:ascii="Arial" w:hAnsi="Arial" w:cs="Arial"/>
          <w:b/>
          <w:sz w:val="20"/>
          <w:szCs w:val="20"/>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1:</w:t>
      </w:r>
      <w:r w:rsidRPr="003E6635">
        <w:rPr>
          <w:rFonts w:ascii="Arial" w:hAnsi="Arial" w:cs="Arial"/>
          <w:sz w:val="20"/>
          <w:szCs w:val="20"/>
        </w:rPr>
        <w:t xml:space="preserve"> porque a través de esta se puede dinamizar mucha información de interés para la comunidad</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i/>
          <w:sz w:val="20"/>
          <w:szCs w:val="20"/>
        </w:rPr>
      </w:pPr>
      <w:r w:rsidRPr="003E6635">
        <w:rPr>
          <w:rFonts w:ascii="Arial" w:hAnsi="Arial" w:cs="Arial"/>
          <w:i/>
          <w:sz w:val="20"/>
          <w:szCs w:val="20"/>
        </w:rPr>
        <w:t>Pregunta 2:</w:t>
      </w:r>
    </w:p>
    <w:p w:rsidR="0017167F" w:rsidRPr="003E6635" w:rsidRDefault="0017167F" w:rsidP="00EC13A9">
      <w:pPr>
        <w:pStyle w:val="Prrafodelista"/>
        <w:numPr>
          <w:ilvl w:val="0"/>
          <w:numId w:val="43"/>
        </w:numPr>
        <w:jc w:val="both"/>
        <w:rPr>
          <w:rFonts w:ascii="Arial" w:hAnsi="Arial" w:cs="Arial"/>
          <w:sz w:val="20"/>
          <w:szCs w:val="20"/>
        </w:rPr>
      </w:pPr>
      <w:r w:rsidRPr="003E6635">
        <w:rPr>
          <w:rFonts w:ascii="Arial" w:hAnsi="Arial" w:cs="Arial"/>
          <w:sz w:val="20"/>
          <w:szCs w:val="20"/>
        </w:rPr>
        <w:t>Membrillal comenta</w:t>
      </w:r>
    </w:p>
    <w:p w:rsidR="0017167F" w:rsidRPr="003E6635" w:rsidRDefault="0017167F" w:rsidP="00EC13A9">
      <w:pPr>
        <w:pStyle w:val="Prrafodelista"/>
        <w:numPr>
          <w:ilvl w:val="0"/>
          <w:numId w:val="43"/>
        </w:numPr>
        <w:jc w:val="both"/>
        <w:rPr>
          <w:rFonts w:ascii="Arial" w:hAnsi="Arial" w:cs="Arial"/>
          <w:sz w:val="20"/>
          <w:szCs w:val="20"/>
        </w:rPr>
      </w:pPr>
      <w:r w:rsidRPr="003E6635">
        <w:rPr>
          <w:rFonts w:ascii="Arial" w:hAnsi="Arial" w:cs="Arial"/>
          <w:sz w:val="20"/>
          <w:szCs w:val="20"/>
        </w:rPr>
        <w:t>Cuéntalo todo Membrillal</w:t>
      </w:r>
    </w:p>
    <w:p w:rsidR="0017167F" w:rsidRPr="003E6635" w:rsidRDefault="0017167F" w:rsidP="00EC13A9">
      <w:pPr>
        <w:pStyle w:val="Prrafodelista"/>
        <w:numPr>
          <w:ilvl w:val="0"/>
          <w:numId w:val="43"/>
        </w:numPr>
        <w:jc w:val="both"/>
        <w:rPr>
          <w:rFonts w:ascii="Arial" w:hAnsi="Arial" w:cs="Arial"/>
          <w:sz w:val="20"/>
          <w:szCs w:val="20"/>
        </w:rPr>
      </w:pPr>
      <w:r w:rsidRPr="003E6635">
        <w:rPr>
          <w:rFonts w:ascii="Arial" w:hAnsi="Arial" w:cs="Arial"/>
          <w:sz w:val="20"/>
          <w:szCs w:val="20"/>
        </w:rPr>
        <w:t>Membri noticias/infórmate Membrillal</w:t>
      </w:r>
    </w:p>
    <w:p w:rsidR="0017167F" w:rsidRPr="003E6635" w:rsidRDefault="0017167F" w:rsidP="0017167F">
      <w:pPr>
        <w:jc w:val="both"/>
        <w:rPr>
          <w:rFonts w:ascii="Arial" w:hAnsi="Arial" w:cs="Arial"/>
          <w:i/>
          <w:sz w:val="20"/>
          <w:szCs w:val="20"/>
        </w:rPr>
      </w:pPr>
      <w:r w:rsidRPr="003E6635">
        <w:rPr>
          <w:rFonts w:ascii="Arial" w:hAnsi="Arial" w:cs="Arial"/>
          <w:i/>
          <w:sz w:val="20"/>
          <w:szCs w:val="20"/>
        </w:rPr>
        <w:t>Pregunta 3:</w:t>
      </w:r>
    </w:p>
    <w:p w:rsidR="0017167F" w:rsidRPr="003E6635" w:rsidRDefault="0017167F" w:rsidP="0017167F">
      <w:pPr>
        <w:jc w:val="both"/>
        <w:rPr>
          <w:rFonts w:ascii="Arial" w:hAnsi="Arial" w:cs="Arial"/>
          <w:sz w:val="20"/>
          <w:szCs w:val="20"/>
        </w:rPr>
      </w:pPr>
    </w:p>
    <w:p w:rsidR="0017167F" w:rsidRPr="003E6635" w:rsidRDefault="0017167F" w:rsidP="00EC13A9">
      <w:pPr>
        <w:pStyle w:val="Prrafodelista"/>
        <w:numPr>
          <w:ilvl w:val="0"/>
          <w:numId w:val="44"/>
        </w:numPr>
        <w:jc w:val="both"/>
        <w:rPr>
          <w:rFonts w:ascii="Arial" w:hAnsi="Arial" w:cs="Arial"/>
          <w:sz w:val="20"/>
          <w:szCs w:val="20"/>
        </w:rPr>
      </w:pPr>
      <w:r w:rsidRPr="003E6635">
        <w:rPr>
          <w:rFonts w:ascii="Arial" w:hAnsi="Arial" w:cs="Arial"/>
          <w:sz w:val="20"/>
          <w:szCs w:val="20"/>
        </w:rPr>
        <w:t>Información local</w:t>
      </w:r>
    </w:p>
    <w:p w:rsidR="0017167F" w:rsidRPr="003E6635" w:rsidRDefault="0017167F" w:rsidP="00EC13A9">
      <w:pPr>
        <w:pStyle w:val="Prrafodelista"/>
        <w:numPr>
          <w:ilvl w:val="0"/>
          <w:numId w:val="44"/>
        </w:numPr>
        <w:jc w:val="both"/>
        <w:rPr>
          <w:rFonts w:ascii="Arial" w:hAnsi="Arial" w:cs="Arial"/>
          <w:sz w:val="20"/>
          <w:szCs w:val="20"/>
        </w:rPr>
      </w:pPr>
      <w:r w:rsidRPr="003E6635">
        <w:rPr>
          <w:rFonts w:ascii="Arial" w:hAnsi="Arial" w:cs="Arial"/>
          <w:sz w:val="20"/>
          <w:szCs w:val="20"/>
        </w:rPr>
        <w:t>Proyectos y novedades</w:t>
      </w:r>
    </w:p>
    <w:p w:rsidR="0017167F" w:rsidRPr="003E6635" w:rsidRDefault="0017167F" w:rsidP="00EC13A9">
      <w:pPr>
        <w:pStyle w:val="Prrafodelista"/>
        <w:numPr>
          <w:ilvl w:val="0"/>
          <w:numId w:val="44"/>
        </w:numPr>
        <w:jc w:val="both"/>
        <w:rPr>
          <w:rFonts w:ascii="Arial" w:hAnsi="Arial" w:cs="Arial"/>
          <w:sz w:val="20"/>
          <w:szCs w:val="20"/>
        </w:rPr>
      </w:pPr>
      <w:r w:rsidRPr="003E6635">
        <w:rPr>
          <w:rFonts w:ascii="Arial" w:hAnsi="Arial" w:cs="Arial"/>
          <w:sz w:val="20"/>
          <w:szCs w:val="20"/>
        </w:rPr>
        <w:t>Lecturas</w:t>
      </w:r>
    </w:p>
    <w:p w:rsidR="0017167F" w:rsidRPr="003E6635" w:rsidRDefault="0017167F" w:rsidP="00EC13A9">
      <w:pPr>
        <w:pStyle w:val="Prrafodelista"/>
        <w:numPr>
          <w:ilvl w:val="0"/>
          <w:numId w:val="44"/>
        </w:numPr>
        <w:jc w:val="both"/>
        <w:rPr>
          <w:rFonts w:ascii="Arial" w:hAnsi="Arial" w:cs="Arial"/>
          <w:sz w:val="20"/>
          <w:szCs w:val="20"/>
        </w:rPr>
      </w:pPr>
      <w:r w:rsidRPr="003E6635">
        <w:rPr>
          <w:rFonts w:ascii="Arial" w:hAnsi="Arial" w:cs="Arial"/>
          <w:sz w:val="20"/>
          <w:szCs w:val="20"/>
        </w:rPr>
        <w:t>Información general (ciudad-país)</w:t>
      </w:r>
    </w:p>
    <w:p w:rsidR="0017167F" w:rsidRPr="003E6635" w:rsidRDefault="0017167F" w:rsidP="00EC13A9">
      <w:pPr>
        <w:pStyle w:val="Prrafodelista"/>
        <w:numPr>
          <w:ilvl w:val="0"/>
          <w:numId w:val="44"/>
        </w:numPr>
        <w:jc w:val="both"/>
        <w:rPr>
          <w:rFonts w:ascii="Arial" w:hAnsi="Arial" w:cs="Arial"/>
          <w:sz w:val="20"/>
          <w:szCs w:val="20"/>
        </w:rPr>
      </w:pPr>
      <w:r w:rsidRPr="003E6635">
        <w:rPr>
          <w:rFonts w:ascii="Arial" w:hAnsi="Arial" w:cs="Arial"/>
          <w:sz w:val="20"/>
          <w:szCs w:val="20"/>
        </w:rPr>
        <w:t>Eventos culturales y educativos</w:t>
      </w:r>
    </w:p>
    <w:p w:rsidR="0017167F" w:rsidRPr="003E6635" w:rsidRDefault="0017167F" w:rsidP="00EC13A9">
      <w:pPr>
        <w:pStyle w:val="Prrafodelista"/>
        <w:numPr>
          <w:ilvl w:val="0"/>
          <w:numId w:val="44"/>
        </w:numPr>
        <w:jc w:val="both"/>
        <w:rPr>
          <w:rFonts w:ascii="Arial" w:hAnsi="Arial" w:cs="Arial"/>
          <w:sz w:val="20"/>
          <w:szCs w:val="20"/>
        </w:rPr>
      </w:pPr>
      <w:r w:rsidRPr="003E6635">
        <w:rPr>
          <w:rFonts w:ascii="Arial" w:hAnsi="Arial" w:cs="Arial"/>
          <w:sz w:val="20"/>
          <w:szCs w:val="20"/>
        </w:rPr>
        <w:t>Franja infantil</w:t>
      </w: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4:</w:t>
      </w:r>
      <w:r w:rsidRPr="003E6635">
        <w:rPr>
          <w:rFonts w:ascii="Arial" w:hAnsi="Arial" w:cs="Arial"/>
          <w:sz w:val="20"/>
          <w:szCs w:val="20"/>
        </w:rPr>
        <w:t xml:space="preserve"> Que a través de la misma se construya la identidad de Membrillal</w:t>
      </w:r>
    </w:p>
    <w:p w:rsidR="0017167F" w:rsidRDefault="0017167F" w:rsidP="0017167F">
      <w:pPr>
        <w:jc w:val="both"/>
        <w:rPr>
          <w:rFonts w:ascii="Arial" w:hAnsi="Arial" w:cs="Arial"/>
          <w:b/>
          <w:sz w:val="20"/>
          <w:szCs w:val="20"/>
        </w:rPr>
      </w:pPr>
    </w:p>
    <w:p w:rsidR="0017167F" w:rsidRPr="003E6635" w:rsidRDefault="0017167F" w:rsidP="0017167F">
      <w:pPr>
        <w:jc w:val="both"/>
        <w:rPr>
          <w:rFonts w:ascii="Arial" w:hAnsi="Arial" w:cs="Arial"/>
          <w:b/>
          <w:sz w:val="20"/>
          <w:szCs w:val="20"/>
        </w:rPr>
      </w:pPr>
      <w:r w:rsidRPr="003E6635">
        <w:rPr>
          <w:rFonts w:ascii="Arial" w:hAnsi="Arial" w:cs="Arial"/>
          <w:b/>
          <w:sz w:val="20"/>
          <w:szCs w:val="20"/>
        </w:rPr>
        <w:t>GRUPO 5 (HOGAR INFANTIL)</w:t>
      </w:r>
    </w:p>
    <w:p w:rsidR="0017167F" w:rsidRPr="003E6635" w:rsidRDefault="0017167F" w:rsidP="0017167F">
      <w:pPr>
        <w:jc w:val="both"/>
        <w:rPr>
          <w:rFonts w:ascii="Arial" w:hAnsi="Arial" w:cs="Arial"/>
          <w:b/>
          <w:sz w:val="20"/>
          <w:szCs w:val="20"/>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t>Pregunta 1:</w:t>
      </w:r>
      <w:r w:rsidRPr="003E6635">
        <w:rPr>
          <w:rFonts w:ascii="Arial" w:hAnsi="Arial" w:cs="Arial"/>
          <w:sz w:val="20"/>
          <w:szCs w:val="20"/>
        </w:rPr>
        <w:t xml:space="preserve"> Porque a través de ella los miembros de la comunidad se instruyen e informan de temas de interés general de la comunidad y de aprendizajes</w:t>
      </w:r>
    </w:p>
    <w:p w:rsidR="0017167F" w:rsidRPr="003E6635" w:rsidRDefault="0017167F" w:rsidP="0017167F">
      <w:pPr>
        <w:jc w:val="both"/>
        <w:rPr>
          <w:rFonts w:ascii="Arial" w:hAnsi="Arial" w:cs="Arial"/>
          <w:sz w:val="20"/>
          <w:szCs w:val="20"/>
        </w:rPr>
      </w:pPr>
    </w:p>
    <w:p w:rsidR="0017167F" w:rsidRPr="003E6635" w:rsidRDefault="0017167F" w:rsidP="0017167F">
      <w:pPr>
        <w:jc w:val="both"/>
        <w:rPr>
          <w:rFonts w:ascii="Arial" w:hAnsi="Arial" w:cs="Arial"/>
          <w:sz w:val="20"/>
          <w:szCs w:val="20"/>
        </w:rPr>
      </w:pPr>
      <w:r w:rsidRPr="003E6635">
        <w:rPr>
          <w:rFonts w:ascii="Arial" w:hAnsi="Arial" w:cs="Arial"/>
          <w:i/>
          <w:sz w:val="20"/>
          <w:szCs w:val="20"/>
        </w:rPr>
        <w:lastRenderedPageBreak/>
        <w:t xml:space="preserve">Pregunta 2: </w:t>
      </w:r>
      <w:r w:rsidRPr="003E6635">
        <w:rPr>
          <w:rFonts w:ascii="Arial" w:hAnsi="Arial" w:cs="Arial"/>
          <w:sz w:val="20"/>
          <w:szCs w:val="20"/>
        </w:rPr>
        <w:t>La ayuda a tu alcance porque la persona que lea su contenido lo puede poner en práctica y mejorar su situación</w:t>
      </w:r>
    </w:p>
    <w:p w:rsidR="0017167F" w:rsidRPr="003E6635" w:rsidRDefault="0017167F" w:rsidP="0017167F">
      <w:pPr>
        <w:jc w:val="both"/>
        <w:rPr>
          <w:rFonts w:ascii="Arial" w:hAnsi="Arial" w:cs="Arial"/>
          <w:i/>
          <w:sz w:val="20"/>
          <w:szCs w:val="20"/>
        </w:rPr>
      </w:pPr>
    </w:p>
    <w:p w:rsidR="0017167F" w:rsidRPr="003E6635" w:rsidRDefault="0017167F" w:rsidP="0017167F">
      <w:pPr>
        <w:jc w:val="both"/>
        <w:rPr>
          <w:rFonts w:ascii="Arial" w:hAnsi="Arial" w:cs="Arial"/>
          <w:i/>
          <w:sz w:val="20"/>
          <w:szCs w:val="20"/>
        </w:rPr>
      </w:pPr>
      <w:r w:rsidRPr="003E6635">
        <w:rPr>
          <w:rFonts w:ascii="Arial" w:hAnsi="Arial" w:cs="Arial"/>
          <w:i/>
          <w:sz w:val="20"/>
          <w:szCs w:val="20"/>
        </w:rPr>
        <w:t>Pregunta 3:</w:t>
      </w:r>
    </w:p>
    <w:p w:rsidR="0017167F" w:rsidRPr="003E6635" w:rsidRDefault="0017167F" w:rsidP="0017167F">
      <w:pPr>
        <w:jc w:val="both"/>
        <w:rPr>
          <w:rFonts w:ascii="Arial" w:hAnsi="Arial" w:cs="Arial"/>
          <w:i/>
          <w:sz w:val="20"/>
          <w:szCs w:val="20"/>
        </w:rPr>
      </w:pPr>
    </w:p>
    <w:p w:rsidR="0017167F" w:rsidRPr="003E6635" w:rsidRDefault="0017167F" w:rsidP="00EC13A9">
      <w:pPr>
        <w:pStyle w:val="Prrafodelista"/>
        <w:numPr>
          <w:ilvl w:val="0"/>
          <w:numId w:val="45"/>
        </w:numPr>
        <w:jc w:val="both"/>
        <w:rPr>
          <w:rFonts w:ascii="Arial" w:hAnsi="Arial" w:cs="Arial"/>
          <w:sz w:val="20"/>
          <w:szCs w:val="20"/>
        </w:rPr>
      </w:pPr>
      <w:r w:rsidRPr="003E6635">
        <w:rPr>
          <w:rFonts w:ascii="Arial" w:hAnsi="Arial" w:cs="Arial"/>
          <w:sz w:val="20"/>
          <w:szCs w:val="20"/>
        </w:rPr>
        <w:t>Educativos y reflexivos</w:t>
      </w:r>
    </w:p>
    <w:p w:rsidR="0017167F" w:rsidRPr="003E6635" w:rsidRDefault="0017167F" w:rsidP="00EC13A9">
      <w:pPr>
        <w:pStyle w:val="Prrafodelista"/>
        <w:numPr>
          <w:ilvl w:val="0"/>
          <w:numId w:val="45"/>
        </w:numPr>
        <w:jc w:val="both"/>
        <w:rPr>
          <w:rFonts w:ascii="Arial" w:hAnsi="Arial" w:cs="Arial"/>
          <w:sz w:val="20"/>
          <w:szCs w:val="20"/>
        </w:rPr>
      </w:pPr>
      <w:r w:rsidRPr="003E6635">
        <w:rPr>
          <w:rFonts w:ascii="Arial" w:hAnsi="Arial" w:cs="Arial"/>
          <w:sz w:val="20"/>
          <w:szCs w:val="20"/>
        </w:rPr>
        <w:t>Informativos y publicitarios</w:t>
      </w:r>
    </w:p>
    <w:p w:rsidR="0017167F" w:rsidRPr="003E6635" w:rsidRDefault="0017167F" w:rsidP="00EC13A9">
      <w:pPr>
        <w:pStyle w:val="Prrafodelista"/>
        <w:numPr>
          <w:ilvl w:val="0"/>
          <w:numId w:val="45"/>
        </w:numPr>
        <w:jc w:val="both"/>
        <w:rPr>
          <w:rFonts w:ascii="Arial" w:hAnsi="Arial" w:cs="Arial"/>
          <w:sz w:val="20"/>
          <w:szCs w:val="20"/>
        </w:rPr>
      </w:pPr>
      <w:r w:rsidRPr="003E6635">
        <w:rPr>
          <w:rFonts w:ascii="Arial" w:hAnsi="Arial" w:cs="Arial"/>
          <w:sz w:val="20"/>
          <w:szCs w:val="20"/>
        </w:rPr>
        <w:t>Cultural y recreativos</w:t>
      </w:r>
    </w:p>
    <w:p w:rsidR="0017167F" w:rsidRPr="003E6635" w:rsidRDefault="0017167F" w:rsidP="00EC13A9">
      <w:pPr>
        <w:pStyle w:val="Prrafodelista"/>
        <w:numPr>
          <w:ilvl w:val="0"/>
          <w:numId w:val="45"/>
        </w:numPr>
        <w:jc w:val="both"/>
        <w:rPr>
          <w:rFonts w:ascii="Arial" w:hAnsi="Arial" w:cs="Arial"/>
          <w:sz w:val="20"/>
          <w:szCs w:val="20"/>
        </w:rPr>
      </w:pPr>
      <w:r w:rsidRPr="003E6635">
        <w:rPr>
          <w:rFonts w:ascii="Arial" w:hAnsi="Arial" w:cs="Arial"/>
          <w:sz w:val="20"/>
          <w:szCs w:val="20"/>
        </w:rPr>
        <w:t>Problemática de la comunidad</w:t>
      </w:r>
    </w:p>
    <w:p w:rsidR="0017167F" w:rsidRPr="003E6635" w:rsidRDefault="0017167F" w:rsidP="0017167F">
      <w:pPr>
        <w:jc w:val="both"/>
        <w:rPr>
          <w:rFonts w:ascii="Arial" w:hAnsi="Arial" w:cs="Arial"/>
          <w:sz w:val="20"/>
          <w:szCs w:val="20"/>
        </w:rPr>
      </w:pPr>
      <w:r w:rsidRPr="003E6635">
        <w:rPr>
          <w:rFonts w:ascii="Arial" w:hAnsi="Arial" w:cs="Arial"/>
          <w:i/>
          <w:sz w:val="20"/>
          <w:szCs w:val="20"/>
        </w:rPr>
        <w:t xml:space="preserve">Pregunta 4: </w:t>
      </w:r>
      <w:r w:rsidRPr="003E6635">
        <w:rPr>
          <w:rFonts w:ascii="Arial" w:hAnsi="Arial" w:cs="Arial"/>
          <w:sz w:val="20"/>
          <w:szCs w:val="20"/>
        </w:rPr>
        <w:t>Que Membrillal y sus necesidades salgan del anonimato, que sus habitantes conozcan más sobre su comunidad y se sensibilicen con las problemáticas existentes.</w:t>
      </w:r>
    </w:p>
    <w:p w:rsidR="0017167F" w:rsidRPr="003E6635" w:rsidRDefault="0017167F" w:rsidP="0017167F">
      <w:pPr>
        <w:jc w:val="both"/>
        <w:rPr>
          <w:rFonts w:ascii="Arial" w:hAnsi="Arial" w:cs="Arial"/>
          <w:b/>
          <w:sz w:val="20"/>
          <w:szCs w:val="20"/>
        </w:rPr>
      </w:pPr>
    </w:p>
    <w:p w:rsidR="0017167F" w:rsidRPr="003E6635" w:rsidRDefault="0017167F" w:rsidP="0017167F">
      <w:pPr>
        <w:jc w:val="both"/>
        <w:rPr>
          <w:rFonts w:ascii="Arial" w:hAnsi="Arial" w:cs="Arial"/>
          <w:b/>
          <w:sz w:val="20"/>
          <w:szCs w:val="20"/>
        </w:rPr>
      </w:pPr>
    </w:p>
    <w:p w:rsidR="0017167F" w:rsidRPr="003E6635" w:rsidRDefault="0017167F" w:rsidP="0017167F">
      <w:pPr>
        <w:jc w:val="both"/>
        <w:rPr>
          <w:rFonts w:ascii="Arial" w:hAnsi="Arial" w:cs="Arial"/>
          <w:b/>
          <w:sz w:val="20"/>
          <w:szCs w:val="20"/>
        </w:rPr>
      </w:pPr>
    </w:p>
    <w:p w:rsidR="0017167F" w:rsidRPr="003E6635" w:rsidRDefault="0017167F" w:rsidP="0017167F">
      <w:pPr>
        <w:jc w:val="both"/>
        <w:rPr>
          <w:rFonts w:ascii="Arial" w:hAnsi="Arial" w:cs="Arial"/>
          <w:b/>
          <w:sz w:val="20"/>
          <w:szCs w:val="20"/>
        </w:rPr>
        <w:sectPr w:rsidR="0017167F" w:rsidRPr="003E6635" w:rsidSect="0017167F">
          <w:type w:val="continuous"/>
          <w:pgSz w:w="12242" w:h="15842" w:code="1"/>
          <w:pgMar w:top="1701" w:right="1701" w:bottom="1134" w:left="1701" w:header="709" w:footer="709" w:gutter="0"/>
          <w:cols w:num="2" w:space="708"/>
          <w:docGrid w:linePitch="360"/>
        </w:sectPr>
      </w:pPr>
    </w:p>
    <w:p w:rsidR="0017167F" w:rsidRPr="00795E2C" w:rsidRDefault="0017167F" w:rsidP="0017167F">
      <w:pPr>
        <w:jc w:val="center"/>
        <w:rPr>
          <w:rFonts w:ascii="Arial" w:hAnsi="Arial" w:cs="Arial"/>
          <w:b/>
          <w:sz w:val="28"/>
          <w:szCs w:val="28"/>
        </w:rPr>
      </w:pPr>
      <w:r>
        <w:rPr>
          <w:rFonts w:ascii="Arial" w:hAnsi="Arial" w:cs="Arial"/>
          <w:b/>
          <w:sz w:val="28"/>
          <w:szCs w:val="28"/>
        </w:rPr>
        <w:lastRenderedPageBreak/>
        <w:t>ANEXO 5</w:t>
      </w:r>
    </w:p>
    <w:p w:rsidR="0017167F" w:rsidRDefault="0017167F" w:rsidP="0017167F">
      <w:pPr>
        <w:jc w:val="center"/>
      </w:pPr>
      <w:r>
        <w:rPr>
          <w:noProof/>
        </w:rPr>
        <w:drawing>
          <wp:inline distT="0" distB="0" distL="0" distR="0">
            <wp:extent cx="1181100" cy="819150"/>
            <wp:effectExtent l="19050" t="0" r="0" b="0"/>
            <wp:docPr id="25"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Default="0017167F" w:rsidP="0017167F">
      <w:pPr>
        <w:jc w:val="center"/>
      </w:pPr>
    </w:p>
    <w:p w:rsidR="0017167F" w:rsidRPr="00692AAB" w:rsidRDefault="0017167F" w:rsidP="0017167F">
      <w:pPr>
        <w:jc w:val="center"/>
        <w:rPr>
          <w:rFonts w:ascii="Verdana" w:hAnsi="Verdana" w:cs="Browallia New"/>
          <w:b/>
        </w:rPr>
      </w:pPr>
      <w:r w:rsidRPr="00692AAB">
        <w:rPr>
          <w:rFonts w:ascii="Verdana" w:hAnsi="Verdana" w:cs="Browallia New"/>
          <w:b/>
        </w:rPr>
        <w:t xml:space="preserve">CONSTRUYAMOS COLECTIVAMENTE NUESTRA REVISTA: </w:t>
      </w:r>
    </w:p>
    <w:p w:rsidR="0017167F" w:rsidRDefault="0017167F" w:rsidP="0017167F">
      <w:pPr>
        <w:jc w:val="center"/>
        <w:rPr>
          <w:rFonts w:ascii="Verdana" w:hAnsi="Verdana" w:cs="Browallia New"/>
          <w:b/>
        </w:rPr>
      </w:pPr>
      <w:r w:rsidRPr="00692AAB">
        <w:rPr>
          <w:rFonts w:ascii="Verdana" w:hAnsi="Verdana" w:cs="Browallia New"/>
          <w:b/>
        </w:rPr>
        <w:t>¿CUÁLES SON LOS PRIMERO PASOS PARA HACERLA REALIDAD?</w:t>
      </w:r>
    </w:p>
    <w:p w:rsidR="0017167F" w:rsidRPr="00795E2C" w:rsidRDefault="0017167F" w:rsidP="0017167F">
      <w:pPr>
        <w:jc w:val="center"/>
        <w:rPr>
          <w:rFonts w:ascii="Arial" w:hAnsi="Arial" w:cs="Arial"/>
          <w:b/>
        </w:rPr>
      </w:pPr>
    </w:p>
    <w:p w:rsidR="0017167F" w:rsidRPr="00795E2C" w:rsidRDefault="0017167F" w:rsidP="0017167F">
      <w:pPr>
        <w:jc w:val="both"/>
        <w:rPr>
          <w:rFonts w:ascii="Arial" w:hAnsi="Arial" w:cs="Arial"/>
          <w:i/>
          <w:sz w:val="20"/>
          <w:szCs w:val="20"/>
        </w:rPr>
      </w:pPr>
      <w:r w:rsidRPr="00795E2C">
        <w:rPr>
          <w:rFonts w:ascii="Arial" w:hAnsi="Arial" w:cs="Arial"/>
          <w:i/>
          <w:sz w:val="20"/>
          <w:szCs w:val="20"/>
        </w:rPr>
        <w:t xml:space="preserve">La revista que vamos a construir con y para la comunidad de Membrillal es un reto y también una aventura para cada uno de aquellos y aquellas que quieran participar y hacerse responsables de la elaboración de los contenidos de esta iniciativa. Esta revista es de ustedes, será fruto de su esfuerzo y creatividad. </w:t>
      </w:r>
    </w:p>
    <w:p w:rsidR="0017167F" w:rsidRPr="00795E2C" w:rsidRDefault="0017167F" w:rsidP="0017167F">
      <w:pPr>
        <w:jc w:val="both"/>
        <w:rPr>
          <w:rFonts w:ascii="Arial" w:hAnsi="Arial" w:cs="Arial"/>
          <w:i/>
          <w:sz w:val="20"/>
          <w:szCs w:val="20"/>
        </w:rPr>
      </w:pPr>
      <w:r w:rsidRPr="00795E2C">
        <w:rPr>
          <w:rFonts w:ascii="Arial" w:hAnsi="Arial" w:cs="Arial"/>
          <w:i/>
          <w:sz w:val="20"/>
          <w:szCs w:val="20"/>
        </w:rPr>
        <w:t>Para hacer una revista es necesario trabajar de manera organizada y seguir una serie de etapas. A continuación se explicaran cuáles son los primeros pasos  que hay que tener en cuenta para la construcción de este medio de comunicación.</w:t>
      </w:r>
    </w:p>
    <w:p w:rsidR="0017167F" w:rsidRPr="00795E2C" w:rsidRDefault="0017167F" w:rsidP="0017167F">
      <w:pPr>
        <w:jc w:val="both"/>
        <w:rPr>
          <w:rFonts w:ascii="Arial" w:hAnsi="Arial" w:cs="Arial"/>
          <w:i/>
          <w:sz w:val="20"/>
          <w:szCs w:val="20"/>
        </w:rPr>
      </w:pPr>
    </w:p>
    <w:p w:rsidR="0017167F" w:rsidRPr="00795E2C" w:rsidRDefault="0017167F" w:rsidP="0017167F">
      <w:pPr>
        <w:jc w:val="center"/>
        <w:rPr>
          <w:rFonts w:ascii="Arial" w:hAnsi="Arial" w:cs="Arial"/>
          <w:b/>
          <w:sz w:val="20"/>
          <w:szCs w:val="20"/>
        </w:rPr>
      </w:pPr>
      <w:r w:rsidRPr="00795E2C">
        <w:rPr>
          <w:rFonts w:ascii="Arial" w:hAnsi="Arial" w:cs="Arial"/>
          <w:b/>
          <w:sz w:val="20"/>
          <w:szCs w:val="20"/>
        </w:rPr>
        <w:t>PASOS</w:t>
      </w:r>
    </w:p>
    <w:p w:rsidR="0017167F" w:rsidRPr="00795E2C" w:rsidRDefault="0017167F" w:rsidP="0017167F">
      <w:pPr>
        <w:jc w:val="center"/>
        <w:rPr>
          <w:rFonts w:ascii="Arial" w:hAnsi="Arial" w:cs="Arial"/>
          <w:b/>
          <w:sz w:val="20"/>
          <w:szCs w:val="20"/>
        </w:rPr>
      </w:pPr>
    </w:p>
    <w:p w:rsidR="0017167F" w:rsidRPr="00795E2C" w:rsidRDefault="0017167F" w:rsidP="0017167F">
      <w:pPr>
        <w:jc w:val="both"/>
        <w:rPr>
          <w:rFonts w:ascii="Arial" w:hAnsi="Arial" w:cs="Arial"/>
          <w:sz w:val="20"/>
          <w:szCs w:val="20"/>
        </w:rPr>
      </w:pPr>
      <w:r w:rsidRPr="00795E2C">
        <w:rPr>
          <w:rFonts w:ascii="Arial" w:hAnsi="Arial" w:cs="Arial"/>
          <w:sz w:val="20"/>
          <w:szCs w:val="20"/>
          <w:u w:val="single"/>
        </w:rPr>
        <w:t>PROPOSITO:</w:t>
      </w:r>
      <w:r w:rsidRPr="00795E2C">
        <w:rPr>
          <w:rFonts w:ascii="Arial" w:hAnsi="Arial" w:cs="Arial"/>
          <w:sz w:val="20"/>
          <w:szCs w:val="20"/>
        </w:rPr>
        <w:t xml:space="preserve"> toda publicación debe tener claro cuál es su propósito; esto no ayudará a escoger y organizar la información en secciones. Las secciones de una revista no pueden ser escogidas al azar porque estas deben apuntar a cumplir el propósito establecido. </w:t>
      </w:r>
    </w:p>
    <w:p w:rsidR="0017167F" w:rsidRPr="00795E2C" w:rsidRDefault="0017167F" w:rsidP="0017167F">
      <w:pPr>
        <w:jc w:val="both"/>
        <w:rPr>
          <w:rFonts w:ascii="Arial" w:hAnsi="Arial" w:cs="Arial"/>
          <w:sz w:val="20"/>
          <w:szCs w:val="20"/>
        </w:rPr>
      </w:pPr>
      <w:r w:rsidRPr="00795E2C">
        <w:rPr>
          <w:rFonts w:ascii="Arial" w:hAnsi="Arial" w:cs="Arial"/>
          <w:sz w:val="20"/>
          <w:szCs w:val="20"/>
        </w:rPr>
        <w:t>Para definir el propósito es necesario preguntarse: ¿Qué vamos a comunicar? ¿A quién nos vamos a dirigir? ¿Con que frecuencia lo vamos a hacer?</w:t>
      </w:r>
    </w:p>
    <w:p w:rsidR="0017167F" w:rsidRPr="00795E2C" w:rsidRDefault="0017167F" w:rsidP="0017167F">
      <w:pPr>
        <w:jc w:val="both"/>
        <w:rPr>
          <w:rFonts w:ascii="Arial" w:hAnsi="Arial" w:cs="Arial"/>
          <w:sz w:val="20"/>
          <w:szCs w:val="20"/>
        </w:rPr>
      </w:pPr>
      <w:r w:rsidRPr="00795E2C">
        <w:rPr>
          <w:rFonts w:ascii="Arial" w:hAnsi="Arial" w:cs="Arial"/>
          <w:sz w:val="20"/>
          <w:szCs w:val="20"/>
          <w:u w:val="single"/>
        </w:rPr>
        <w:t>FORMATO:</w:t>
      </w:r>
      <w:r w:rsidRPr="00795E2C">
        <w:rPr>
          <w:rFonts w:ascii="Arial" w:hAnsi="Arial" w:cs="Arial"/>
          <w:sz w:val="20"/>
          <w:szCs w:val="20"/>
        </w:rPr>
        <w:t xml:space="preserve"> el formato tiene que ver con la “forma” que tomará la revista. Es decir, el formato de una revista está relacionado con: su tamaño, el número de hojas, el tipo de papel, el número de tintas o colores y la cantidad de revistas que se van a imprimir (</w:t>
      </w:r>
      <w:r w:rsidRPr="00795E2C">
        <w:rPr>
          <w:rFonts w:ascii="Arial" w:hAnsi="Arial" w:cs="Arial"/>
          <w:i/>
          <w:sz w:val="20"/>
          <w:szCs w:val="20"/>
        </w:rPr>
        <w:t>también se les denomina</w:t>
      </w:r>
      <w:r w:rsidRPr="00795E2C">
        <w:rPr>
          <w:rFonts w:ascii="Arial" w:hAnsi="Arial" w:cs="Arial"/>
          <w:sz w:val="20"/>
          <w:szCs w:val="20"/>
        </w:rPr>
        <w:t xml:space="preserve"> </w:t>
      </w:r>
      <w:r w:rsidRPr="00795E2C">
        <w:rPr>
          <w:rFonts w:ascii="Arial" w:hAnsi="Arial" w:cs="Arial"/>
          <w:i/>
          <w:sz w:val="20"/>
          <w:szCs w:val="20"/>
        </w:rPr>
        <w:t>ejemplares o tiraje</w:t>
      </w:r>
      <w:r w:rsidRPr="00795E2C">
        <w:rPr>
          <w:rFonts w:ascii="Arial" w:hAnsi="Arial" w:cs="Arial"/>
          <w:sz w:val="20"/>
          <w:szCs w:val="20"/>
        </w:rPr>
        <w:t>). Todo lo anterior es importante porque define cuánto dinero se necesitará para poner en marcha la revista.</w:t>
      </w:r>
      <w:r w:rsidRPr="00795E2C">
        <w:rPr>
          <w:rFonts w:ascii="Arial" w:hAnsi="Arial" w:cs="Arial"/>
          <w:noProof/>
          <w:sz w:val="20"/>
          <w:szCs w:val="20"/>
          <w:lang w:eastAsia="es-CO"/>
        </w:rPr>
        <w:t xml:space="preserve"> </w:t>
      </w:r>
    </w:p>
    <w:p w:rsidR="0017167F" w:rsidRPr="00795E2C" w:rsidRDefault="0017167F" w:rsidP="0017167F">
      <w:pPr>
        <w:jc w:val="both"/>
        <w:rPr>
          <w:rFonts w:ascii="Arial" w:hAnsi="Arial" w:cs="Arial"/>
          <w:sz w:val="20"/>
          <w:szCs w:val="20"/>
        </w:rPr>
      </w:pPr>
      <w:r w:rsidRPr="00795E2C">
        <w:rPr>
          <w:rFonts w:ascii="Arial" w:hAnsi="Arial" w:cs="Arial"/>
          <w:sz w:val="20"/>
          <w:szCs w:val="20"/>
          <w:u w:val="single"/>
        </w:rPr>
        <w:t>ORGANIZACIÓN:</w:t>
      </w:r>
      <w:r w:rsidRPr="00795E2C">
        <w:rPr>
          <w:rFonts w:ascii="Arial" w:hAnsi="Arial" w:cs="Arial"/>
          <w:sz w:val="20"/>
          <w:szCs w:val="20"/>
        </w:rPr>
        <w:t xml:space="preserve"> este paso consiste en definir quiénes van a participar activamente en la elaboración de la revista. Cada uno de ellos tendrá una responsabilidad definida. Otro aspecto que se tiene en cuenta en este paso es acordar los horarios de encuentro para trabajar en este proyecto.</w:t>
      </w:r>
    </w:p>
    <w:p w:rsidR="0017167F" w:rsidRPr="00795E2C" w:rsidRDefault="0017167F" w:rsidP="0017167F">
      <w:pPr>
        <w:jc w:val="both"/>
        <w:rPr>
          <w:rFonts w:ascii="Arial" w:hAnsi="Arial" w:cs="Arial"/>
          <w:sz w:val="20"/>
          <w:szCs w:val="20"/>
        </w:rPr>
      </w:pPr>
      <w:r w:rsidRPr="00795E2C">
        <w:rPr>
          <w:rFonts w:ascii="Arial" w:hAnsi="Arial" w:cs="Arial"/>
          <w:sz w:val="20"/>
          <w:szCs w:val="20"/>
        </w:rPr>
        <w:t xml:space="preserve">En la organización hay una serie de cargos o roles que los participantes deben asumir para trabajar en la construcción de la revista. Estos son: </w:t>
      </w:r>
    </w:p>
    <w:p w:rsidR="0017167F" w:rsidRPr="00795E2C" w:rsidRDefault="0017167F" w:rsidP="0017167F">
      <w:pPr>
        <w:jc w:val="both"/>
        <w:rPr>
          <w:rFonts w:ascii="Arial" w:hAnsi="Arial" w:cs="Arial"/>
          <w:sz w:val="20"/>
          <w:szCs w:val="20"/>
        </w:rPr>
      </w:pPr>
    </w:p>
    <w:p w:rsidR="0017167F" w:rsidRPr="00795E2C" w:rsidRDefault="0017167F" w:rsidP="00EC13A9">
      <w:pPr>
        <w:pStyle w:val="Prrafodelista"/>
        <w:numPr>
          <w:ilvl w:val="0"/>
          <w:numId w:val="46"/>
        </w:numPr>
        <w:jc w:val="both"/>
        <w:rPr>
          <w:rFonts w:ascii="Arial" w:hAnsi="Arial" w:cs="Arial"/>
          <w:sz w:val="20"/>
          <w:szCs w:val="20"/>
        </w:rPr>
      </w:pPr>
      <w:r w:rsidRPr="00795E2C">
        <w:rPr>
          <w:rFonts w:ascii="Arial" w:hAnsi="Arial" w:cs="Arial"/>
          <w:sz w:val="20"/>
          <w:szCs w:val="20"/>
          <w:u w:val="single"/>
        </w:rPr>
        <w:t>Editor</w:t>
      </w:r>
      <w:r w:rsidRPr="00795E2C">
        <w:rPr>
          <w:rFonts w:ascii="Arial" w:hAnsi="Arial" w:cs="Arial"/>
          <w:sz w:val="20"/>
          <w:szCs w:val="20"/>
        </w:rPr>
        <w:t xml:space="preserve">: es la persona encargada de coordinar y convocar los </w:t>
      </w:r>
      <w:r w:rsidRPr="00795E2C">
        <w:rPr>
          <w:rFonts w:ascii="Arial" w:hAnsi="Arial" w:cs="Arial"/>
          <w:i/>
          <w:sz w:val="20"/>
          <w:szCs w:val="20"/>
        </w:rPr>
        <w:t>consejos de redacción</w:t>
      </w:r>
      <w:r w:rsidRPr="00795E2C">
        <w:rPr>
          <w:rFonts w:ascii="Arial" w:hAnsi="Arial" w:cs="Arial"/>
          <w:sz w:val="20"/>
          <w:szCs w:val="20"/>
        </w:rPr>
        <w:t xml:space="preserve">. Los consejos de redacción son las reuniones que se realizan con los que participan en la elaboración de la revista. En estas reuniones se definen los temas que se van a publicar, en qué secciones, qué fotos irían, cómo se escribiría etc. </w:t>
      </w:r>
    </w:p>
    <w:p w:rsidR="0017167F" w:rsidRPr="00795E2C" w:rsidRDefault="0017167F" w:rsidP="0017167F">
      <w:pPr>
        <w:pStyle w:val="Prrafodelista"/>
        <w:jc w:val="both"/>
        <w:rPr>
          <w:rFonts w:ascii="Arial" w:hAnsi="Arial" w:cs="Arial"/>
          <w:sz w:val="20"/>
          <w:szCs w:val="20"/>
        </w:rPr>
      </w:pPr>
    </w:p>
    <w:p w:rsidR="0017167F" w:rsidRPr="00795E2C" w:rsidRDefault="0017167F" w:rsidP="00EC13A9">
      <w:pPr>
        <w:pStyle w:val="Prrafodelista"/>
        <w:numPr>
          <w:ilvl w:val="0"/>
          <w:numId w:val="46"/>
        </w:numPr>
        <w:jc w:val="both"/>
        <w:rPr>
          <w:rFonts w:ascii="Arial" w:hAnsi="Arial" w:cs="Arial"/>
          <w:sz w:val="20"/>
          <w:szCs w:val="20"/>
        </w:rPr>
      </w:pPr>
      <w:r w:rsidRPr="00795E2C">
        <w:rPr>
          <w:rFonts w:ascii="Arial" w:hAnsi="Arial" w:cs="Arial"/>
          <w:sz w:val="20"/>
          <w:szCs w:val="20"/>
          <w:u w:val="single"/>
        </w:rPr>
        <w:t>Los reporteros o redactores:</w:t>
      </w:r>
      <w:r w:rsidRPr="00795E2C">
        <w:rPr>
          <w:rFonts w:ascii="Arial" w:hAnsi="Arial" w:cs="Arial"/>
          <w:sz w:val="20"/>
          <w:szCs w:val="20"/>
        </w:rPr>
        <w:t xml:space="preserve"> son los y las que se encargan de proponer los temas, investigarlos y escribirlos. Por ello deben aprender algunos elementos básicos sobre cómo escribir adecuadamente, cómo investigar etc.</w:t>
      </w:r>
    </w:p>
    <w:p w:rsidR="0017167F" w:rsidRPr="00795E2C" w:rsidRDefault="0017167F" w:rsidP="0017167F">
      <w:pPr>
        <w:pStyle w:val="Prrafodelista"/>
        <w:jc w:val="both"/>
        <w:rPr>
          <w:rFonts w:ascii="Arial" w:hAnsi="Arial" w:cs="Arial"/>
          <w:sz w:val="20"/>
          <w:szCs w:val="20"/>
        </w:rPr>
      </w:pPr>
    </w:p>
    <w:p w:rsidR="0017167F" w:rsidRPr="00795E2C" w:rsidRDefault="0017167F" w:rsidP="00EC13A9">
      <w:pPr>
        <w:pStyle w:val="Prrafodelista"/>
        <w:numPr>
          <w:ilvl w:val="0"/>
          <w:numId w:val="47"/>
        </w:numPr>
        <w:rPr>
          <w:rFonts w:ascii="Arial" w:hAnsi="Arial" w:cs="Arial"/>
          <w:sz w:val="20"/>
          <w:szCs w:val="20"/>
        </w:rPr>
      </w:pPr>
      <w:r w:rsidRPr="00795E2C">
        <w:rPr>
          <w:rFonts w:ascii="Arial" w:hAnsi="Arial" w:cs="Arial"/>
          <w:sz w:val="20"/>
          <w:szCs w:val="20"/>
          <w:u w:val="single"/>
        </w:rPr>
        <w:t>Los fotógrafos:</w:t>
      </w:r>
      <w:r w:rsidRPr="00795E2C">
        <w:rPr>
          <w:rFonts w:ascii="Arial" w:hAnsi="Arial" w:cs="Arial"/>
          <w:sz w:val="20"/>
          <w:szCs w:val="20"/>
        </w:rPr>
        <w:t xml:space="preserve"> son los y las encargados de tomar las fotografías que aparecerán junto con los textos. Ellos(as) acompañan a los reporteros. Algunas veces el mismo reportero también toma las fotos.</w:t>
      </w:r>
    </w:p>
    <w:p w:rsidR="0017167F" w:rsidRPr="00795E2C" w:rsidRDefault="0017167F" w:rsidP="0017167F">
      <w:pPr>
        <w:pStyle w:val="Prrafodelista"/>
        <w:rPr>
          <w:rFonts w:ascii="Arial" w:hAnsi="Arial" w:cs="Arial"/>
          <w:sz w:val="20"/>
          <w:szCs w:val="20"/>
        </w:rPr>
      </w:pPr>
    </w:p>
    <w:p w:rsidR="0017167F" w:rsidRPr="00795E2C" w:rsidRDefault="0017167F" w:rsidP="00EC13A9">
      <w:pPr>
        <w:pStyle w:val="Prrafodelista"/>
        <w:numPr>
          <w:ilvl w:val="0"/>
          <w:numId w:val="46"/>
        </w:numPr>
        <w:jc w:val="both"/>
        <w:rPr>
          <w:rFonts w:ascii="Arial" w:hAnsi="Arial" w:cs="Arial"/>
          <w:sz w:val="20"/>
          <w:szCs w:val="20"/>
        </w:rPr>
      </w:pPr>
      <w:r w:rsidRPr="00795E2C">
        <w:rPr>
          <w:rFonts w:ascii="Arial" w:hAnsi="Arial" w:cs="Arial"/>
          <w:sz w:val="20"/>
          <w:szCs w:val="20"/>
          <w:u w:val="single"/>
        </w:rPr>
        <w:t>Diagramador, diseñador o armador:</w:t>
      </w:r>
      <w:r w:rsidRPr="00795E2C">
        <w:rPr>
          <w:rFonts w:ascii="Arial" w:hAnsi="Arial" w:cs="Arial"/>
          <w:sz w:val="20"/>
          <w:szCs w:val="20"/>
        </w:rPr>
        <w:t xml:space="preserve"> es la persona que planea la apariencia gráfica o visual de la publicación y arma los contenidos y las imágenes cuando ya están listos. El diseñador tiene en cuenta dónde irían los títulos, las fotos, el color, la publicidad etc. </w:t>
      </w:r>
    </w:p>
    <w:p w:rsidR="0017167F" w:rsidRPr="00795E2C" w:rsidRDefault="0017167F" w:rsidP="0017167F">
      <w:pPr>
        <w:pStyle w:val="Prrafodelista"/>
        <w:jc w:val="both"/>
        <w:rPr>
          <w:rFonts w:ascii="Arial" w:hAnsi="Arial" w:cs="Arial"/>
          <w:sz w:val="20"/>
          <w:szCs w:val="20"/>
        </w:rPr>
      </w:pPr>
      <w:r w:rsidRPr="00795E2C">
        <w:rPr>
          <w:rFonts w:ascii="Arial" w:hAnsi="Arial" w:cs="Arial"/>
          <w:sz w:val="20"/>
          <w:szCs w:val="20"/>
        </w:rPr>
        <w:t>Esta persona también diseña el logotipo de la revista. El logotipo es la forma en que se escribirá el nombre de la revista de manera tal que sea creativo y se  diferencie de otras revistas. Esto es importante porque da identidad a la publicación. Este es un ejemplo:</w:t>
      </w:r>
    </w:p>
    <w:p w:rsidR="0017167F" w:rsidRPr="00795E2C" w:rsidRDefault="0017167F" w:rsidP="0017167F">
      <w:pPr>
        <w:pStyle w:val="Prrafodelista"/>
        <w:jc w:val="both"/>
        <w:rPr>
          <w:rFonts w:ascii="Arial" w:hAnsi="Arial" w:cs="Arial"/>
          <w:sz w:val="20"/>
          <w:szCs w:val="20"/>
        </w:rPr>
      </w:pPr>
    </w:p>
    <w:p w:rsidR="0017167F" w:rsidRPr="00795E2C" w:rsidRDefault="0017167F" w:rsidP="0017167F">
      <w:pPr>
        <w:pStyle w:val="Prrafodelista"/>
        <w:jc w:val="center"/>
        <w:rPr>
          <w:rFonts w:ascii="Arial" w:hAnsi="Arial" w:cs="Arial"/>
          <w:sz w:val="20"/>
          <w:szCs w:val="20"/>
        </w:rPr>
      </w:pPr>
      <w:r w:rsidRPr="00795E2C">
        <w:rPr>
          <w:rFonts w:ascii="Arial" w:hAnsi="Arial" w:cs="Arial"/>
          <w:noProof/>
          <w:sz w:val="20"/>
          <w:szCs w:val="20"/>
          <w:lang w:val="es-ES_tradnl" w:eastAsia="es-ES_tradnl"/>
        </w:rPr>
        <w:drawing>
          <wp:inline distT="0" distB="0" distL="0" distR="0">
            <wp:extent cx="1209675" cy="758063"/>
            <wp:effectExtent l="19050" t="0" r="9525" b="0"/>
            <wp:docPr id="29" name="27 Imagen" descr="logoti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tipo.jpg"/>
                    <pic:cNvPicPr/>
                  </pic:nvPicPr>
                  <pic:blipFill>
                    <a:blip r:embed="rId18"/>
                    <a:stretch>
                      <a:fillRect/>
                    </a:stretch>
                  </pic:blipFill>
                  <pic:spPr>
                    <a:xfrm>
                      <a:off x="0" y="0"/>
                      <a:ext cx="1209675" cy="758063"/>
                    </a:xfrm>
                    <a:prstGeom prst="rect">
                      <a:avLst/>
                    </a:prstGeom>
                  </pic:spPr>
                </pic:pic>
              </a:graphicData>
            </a:graphic>
          </wp:inline>
        </w:drawing>
      </w:r>
    </w:p>
    <w:p w:rsidR="0017167F" w:rsidRPr="00795E2C" w:rsidRDefault="0017167F" w:rsidP="0017167F">
      <w:pPr>
        <w:pStyle w:val="Prrafodelista"/>
        <w:jc w:val="both"/>
        <w:rPr>
          <w:rFonts w:ascii="Arial" w:hAnsi="Arial" w:cs="Arial"/>
          <w:sz w:val="20"/>
          <w:szCs w:val="20"/>
        </w:rPr>
      </w:pPr>
    </w:p>
    <w:p w:rsidR="0017167F" w:rsidRPr="00795E2C" w:rsidRDefault="0017167F" w:rsidP="00EC13A9">
      <w:pPr>
        <w:pStyle w:val="Prrafodelista"/>
        <w:numPr>
          <w:ilvl w:val="0"/>
          <w:numId w:val="46"/>
        </w:numPr>
        <w:jc w:val="both"/>
        <w:rPr>
          <w:rFonts w:ascii="Arial" w:hAnsi="Arial" w:cs="Arial"/>
          <w:b/>
          <w:sz w:val="20"/>
          <w:szCs w:val="20"/>
        </w:rPr>
      </w:pPr>
      <w:r w:rsidRPr="00795E2C">
        <w:rPr>
          <w:rFonts w:ascii="Arial" w:hAnsi="Arial" w:cs="Arial"/>
          <w:sz w:val="20"/>
          <w:szCs w:val="20"/>
          <w:u w:val="single"/>
        </w:rPr>
        <w:t>Grupo de publicidad</w:t>
      </w:r>
      <w:r w:rsidRPr="00795E2C">
        <w:rPr>
          <w:rFonts w:ascii="Arial" w:hAnsi="Arial" w:cs="Arial"/>
          <w:sz w:val="20"/>
          <w:szCs w:val="20"/>
        </w:rPr>
        <w:t xml:space="preserve">: es el encargado de conseguir la publicidad que irá en la revista. La publicidad puede conseguirse proponiéndole a las personas que tienen negocios en la comunidad o fuera de ella, un espacio dentro de la revista con el fin de promocionar los servicios o productos que estos ofrecen; a cambio de lo anterior ellos deben dar un aporte económico el cual será destinado para los gastos de elaboración de la publicación. </w:t>
      </w:r>
      <w:r w:rsidRPr="00795E2C">
        <w:rPr>
          <w:rFonts w:ascii="Arial" w:hAnsi="Arial" w:cs="Arial"/>
          <w:b/>
          <w:sz w:val="20"/>
          <w:szCs w:val="20"/>
        </w:rPr>
        <w:t>Es importante aclarar que aquellos que pagan por publicidad no deben interferir con la independencia de la revista.</w:t>
      </w:r>
    </w:p>
    <w:p w:rsidR="0017167F" w:rsidRDefault="0017167F" w:rsidP="0017167F">
      <w:pPr>
        <w:pStyle w:val="Prrafodelista"/>
        <w:jc w:val="both"/>
        <w:rPr>
          <w:rFonts w:ascii="Verdana" w:hAnsi="Verdana" w:cs="Browallia New"/>
          <w:sz w:val="20"/>
          <w:szCs w:val="20"/>
        </w:rPr>
      </w:pPr>
    </w:p>
    <w:p w:rsidR="0017167F" w:rsidRPr="00795E2C" w:rsidRDefault="0017167F" w:rsidP="0017167F">
      <w:pPr>
        <w:jc w:val="center"/>
        <w:rPr>
          <w:rFonts w:ascii="Arial" w:hAnsi="Arial" w:cs="Arial"/>
          <w:b/>
          <w:sz w:val="20"/>
          <w:szCs w:val="20"/>
        </w:rPr>
      </w:pPr>
      <w:r>
        <w:rPr>
          <w:rFonts w:ascii="Arial" w:hAnsi="Arial" w:cs="Arial"/>
          <w:b/>
          <w:sz w:val="20"/>
          <w:szCs w:val="20"/>
        </w:rPr>
        <w:t xml:space="preserve">GUÍA DE PREGUNTAS: </w:t>
      </w:r>
      <w:r w:rsidRPr="00795E2C">
        <w:rPr>
          <w:rFonts w:ascii="Arial" w:hAnsi="Arial" w:cs="Arial"/>
          <w:b/>
          <w:sz w:val="20"/>
          <w:szCs w:val="20"/>
        </w:rPr>
        <w:t xml:space="preserve">CONSTRUYAMOS COLECTIVAMENTE NUESTRA REVISTA: </w:t>
      </w:r>
    </w:p>
    <w:p w:rsidR="0017167F" w:rsidRPr="00795E2C" w:rsidRDefault="0017167F" w:rsidP="0017167F">
      <w:pPr>
        <w:jc w:val="center"/>
        <w:rPr>
          <w:rFonts w:ascii="Arial" w:hAnsi="Arial" w:cs="Arial"/>
          <w:b/>
          <w:sz w:val="20"/>
          <w:szCs w:val="20"/>
        </w:rPr>
      </w:pPr>
      <w:r w:rsidRPr="00795E2C">
        <w:rPr>
          <w:rFonts w:ascii="Arial" w:hAnsi="Arial" w:cs="Arial"/>
          <w:b/>
          <w:sz w:val="20"/>
          <w:szCs w:val="20"/>
        </w:rPr>
        <w:t>Y… ¿CUÁL VA A SER MI APORTE?</w:t>
      </w:r>
    </w:p>
    <w:p w:rsidR="0017167F" w:rsidRPr="00795E2C" w:rsidRDefault="0017167F" w:rsidP="0017167F">
      <w:pPr>
        <w:jc w:val="center"/>
        <w:rPr>
          <w:rFonts w:ascii="Arial" w:hAnsi="Arial" w:cs="Arial"/>
          <w:sz w:val="20"/>
          <w:szCs w:val="20"/>
        </w:rPr>
      </w:pPr>
    </w:p>
    <w:p w:rsidR="0017167F" w:rsidRDefault="0017167F" w:rsidP="0017167F">
      <w:pPr>
        <w:jc w:val="center"/>
        <w:rPr>
          <w:rFonts w:ascii="Verdana" w:hAnsi="Verdana" w:cs="Browallia New"/>
          <w:sz w:val="20"/>
          <w:szCs w:val="20"/>
        </w:rPr>
      </w:pPr>
      <w:r>
        <w:rPr>
          <w:rFonts w:ascii="Verdana" w:hAnsi="Verdana" w:cs="Browallia New"/>
          <w:noProof/>
          <w:sz w:val="20"/>
          <w:szCs w:val="20"/>
        </w:rPr>
        <w:drawing>
          <wp:inline distT="0" distB="0" distL="0" distR="0">
            <wp:extent cx="828675" cy="1174627"/>
            <wp:effectExtent l="19050" t="0" r="9525" b="0"/>
            <wp:docPr id="31" name="30 Imagen" descr="pens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sar.jpg"/>
                    <pic:cNvPicPr/>
                  </pic:nvPicPr>
                  <pic:blipFill>
                    <a:blip r:embed="rId19"/>
                    <a:stretch>
                      <a:fillRect/>
                    </a:stretch>
                  </pic:blipFill>
                  <pic:spPr>
                    <a:xfrm>
                      <a:off x="0" y="0"/>
                      <a:ext cx="829622" cy="1175969"/>
                    </a:xfrm>
                    <a:prstGeom prst="rect">
                      <a:avLst/>
                    </a:prstGeom>
                  </pic:spPr>
                </pic:pic>
              </a:graphicData>
            </a:graphic>
          </wp:inline>
        </w:drawing>
      </w:r>
    </w:p>
    <w:p w:rsidR="0017167F" w:rsidRPr="00795E2C" w:rsidRDefault="0017167F" w:rsidP="0017167F">
      <w:pPr>
        <w:jc w:val="both"/>
        <w:rPr>
          <w:rFonts w:ascii="Arial" w:hAnsi="Arial" w:cs="Arial"/>
          <w:sz w:val="20"/>
          <w:szCs w:val="20"/>
        </w:rPr>
      </w:pPr>
      <w:r w:rsidRPr="00795E2C">
        <w:rPr>
          <w:rFonts w:ascii="Arial" w:hAnsi="Arial" w:cs="Arial"/>
          <w:sz w:val="20"/>
          <w:szCs w:val="20"/>
        </w:rPr>
        <w:lastRenderedPageBreak/>
        <w:t xml:space="preserve">Ya has leído sobre cuáles son los primero pasos para la construcción de la revista. Teniendo en cuenta el propósito de la revista y las secciones que llevará, es hora de que empieces a visualizar sobre cuál será tu aporte en la elaboración de este medio de comunicación para Membrillal. Para ello analiza y escribe en la parte posterior de la hoja las respuestas de las siguientes preguntas: </w:t>
      </w:r>
    </w:p>
    <w:p w:rsidR="0017167F" w:rsidRPr="00795E2C" w:rsidRDefault="0017167F" w:rsidP="0017167F">
      <w:pPr>
        <w:pStyle w:val="Prrafodelista"/>
        <w:ind w:left="1440"/>
        <w:jc w:val="both"/>
        <w:rPr>
          <w:rFonts w:ascii="Arial" w:hAnsi="Arial" w:cs="Arial"/>
          <w:sz w:val="20"/>
          <w:szCs w:val="20"/>
        </w:rPr>
      </w:pPr>
    </w:p>
    <w:p w:rsidR="0017167F" w:rsidRPr="00795E2C" w:rsidRDefault="0017167F" w:rsidP="00EC13A9">
      <w:pPr>
        <w:pStyle w:val="Prrafodelista"/>
        <w:numPr>
          <w:ilvl w:val="0"/>
          <w:numId w:val="48"/>
        </w:numPr>
        <w:jc w:val="both"/>
        <w:rPr>
          <w:rFonts w:ascii="Arial" w:hAnsi="Arial" w:cs="Arial"/>
          <w:sz w:val="20"/>
          <w:szCs w:val="20"/>
        </w:rPr>
      </w:pPr>
      <w:r w:rsidRPr="00795E2C">
        <w:rPr>
          <w:rFonts w:ascii="Arial" w:hAnsi="Arial" w:cs="Arial"/>
          <w:sz w:val="20"/>
          <w:szCs w:val="20"/>
        </w:rPr>
        <w:t>¿En qué sección de la revista te gustaría escribir?</w:t>
      </w:r>
    </w:p>
    <w:p w:rsidR="0017167F" w:rsidRPr="00795E2C" w:rsidRDefault="0017167F" w:rsidP="00EC13A9">
      <w:pPr>
        <w:pStyle w:val="Prrafodelista"/>
        <w:numPr>
          <w:ilvl w:val="0"/>
          <w:numId w:val="48"/>
        </w:numPr>
        <w:jc w:val="both"/>
        <w:rPr>
          <w:rFonts w:ascii="Arial" w:hAnsi="Arial" w:cs="Arial"/>
          <w:sz w:val="20"/>
          <w:szCs w:val="20"/>
        </w:rPr>
      </w:pPr>
      <w:r w:rsidRPr="00795E2C">
        <w:rPr>
          <w:rFonts w:ascii="Arial" w:hAnsi="Arial" w:cs="Arial"/>
          <w:sz w:val="20"/>
          <w:szCs w:val="20"/>
        </w:rPr>
        <w:t>¿Sobre qué tema te gustaría escribir y por qué?</w:t>
      </w:r>
    </w:p>
    <w:p w:rsidR="0017167F" w:rsidRPr="00795E2C" w:rsidRDefault="0017167F" w:rsidP="00EC13A9">
      <w:pPr>
        <w:pStyle w:val="Prrafodelista"/>
        <w:numPr>
          <w:ilvl w:val="0"/>
          <w:numId w:val="48"/>
        </w:numPr>
        <w:jc w:val="both"/>
        <w:rPr>
          <w:rFonts w:ascii="Arial" w:hAnsi="Arial" w:cs="Arial"/>
          <w:sz w:val="20"/>
          <w:szCs w:val="20"/>
        </w:rPr>
      </w:pPr>
      <w:r w:rsidRPr="00795E2C">
        <w:rPr>
          <w:rFonts w:ascii="Arial" w:hAnsi="Arial" w:cs="Arial"/>
          <w:sz w:val="20"/>
          <w:szCs w:val="20"/>
        </w:rPr>
        <w:t>¿Ese tema apunta al propósito general de la revista y si está acorde con la sección? ¿por qué?</w:t>
      </w:r>
    </w:p>
    <w:p w:rsidR="0017167F" w:rsidRPr="00795E2C" w:rsidRDefault="0017167F" w:rsidP="00EC13A9">
      <w:pPr>
        <w:pStyle w:val="Prrafodelista"/>
        <w:numPr>
          <w:ilvl w:val="0"/>
          <w:numId w:val="48"/>
        </w:numPr>
        <w:jc w:val="both"/>
        <w:rPr>
          <w:rFonts w:ascii="Arial" w:hAnsi="Arial" w:cs="Arial"/>
          <w:sz w:val="20"/>
          <w:szCs w:val="20"/>
        </w:rPr>
      </w:pPr>
      <w:r w:rsidRPr="00795E2C">
        <w:rPr>
          <w:rFonts w:ascii="Arial" w:hAnsi="Arial" w:cs="Arial"/>
          <w:sz w:val="20"/>
          <w:szCs w:val="20"/>
        </w:rPr>
        <w:t>¿cómo conseguirías la información para escribir sobre ese tema?</w:t>
      </w:r>
    </w:p>
    <w:p w:rsidR="0017167F" w:rsidRPr="00795E2C" w:rsidRDefault="0017167F" w:rsidP="00EC13A9">
      <w:pPr>
        <w:pStyle w:val="Prrafodelista"/>
        <w:numPr>
          <w:ilvl w:val="0"/>
          <w:numId w:val="48"/>
        </w:numPr>
        <w:jc w:val="both"/>
        <w:rPr>
          <w:rFonts w:ascii="Arial" w:hAnsi="Arial" w:cs="Arial"/>
          <w:sz w:val="20"/>
          <w:szCs w:val="20"/>
        </w:rPr>
      </w:pPr>
      <w:r w:rsidRPr="00795E2C">
        <w:rPr>
          <w:rFonts w:ascii="Arial" w:hAnsi="Arial" w:cs="Arial"/>
          <w:sz w:val="20"/>
          <w:szCs w:val="20"/>
        </w:rPr>
        <w:t>Escribe un texto sobre lo que sepas acerca de ese tema. Imagínate que tu escrito lo van a leer las personas de tu comunidad, ¿cómo lo harías?</w:t>
      </w:r>
    </w:p>
    <w:p w:rsidR="0017167F" w:rsidRPr="00795E2C" w:rsidRDefault="0017167F" w:rsidP="0017167F">
      <w:pPr>
        <w:jc w:val="both"/>
        <w:rPr>
          <w:rFonts w:ascii="Arial" w:hAnsi="Arial" w:cs="Arial"/>
          <w:b/>
          <w:i/>
          <w:sz w:val="20"/>
          <w:szCs w:val="20"/>
        </w:rPr>
      </w:pPr>
    </w:p>
    <w:p w:rsidR="0017167F" w:rsidRPr="00795E2C" w:rsidRDefault="0017167F" w:rsidP="0017167F">
      <w:pPr>
        <w:jc w:val="both"/>
        <w:rPr>
          <w:rFonts w:ascii="Arial" w:hAnsi="Arial" w:cs="Arial"/>
          <w:i/>
          <w:sz w:val="20"/>
          <w:szCs w:val="20"/>
        </w:rPr>
      </w:pPr>
      <w:r w:rsidRPr="00795E2C">
        <w:rPr>
          <w:rFonts w:ascii="Arial" w:hAnsi="Arial" w:cs="Arial"/>
          <w:b/>
          <w:i/>
          <w:sz w:val="20"/>
          <w:szCs w:val="20"/>
        </w:rPr>
        <w:t>Recuerda</w:t>
      </w:r>
      <w:r w:rsidRPr="00795E2C">
        <w:rPr>
          <w:rFonts w:ascii="Arial" w:hAnsi="Arial" w:cs="Arial"/>
          <w:i/>
          <w:sz w:val="20"/>
          <w:szCs w:val="20"/>
        </w:rPr>
        <w:t xml:space="preserve">: No tengas miedo de escribir. Lo más importante es que tengas todas las ganas de hacerlo. Para aprender a escribir ¡hay que escribir! </w:t>
      </w:r>
      <w:r w:rsidRPr="00795E2C">
        <w:rPr>
          <w:rFonts w:ascii="Arial" w:hAnsi="Arial" w:cs="Arial"/>
          <w:i/>
          <w:sz w:val="20"/>
          <w:szCs w:val="20"/>
          <w:u w:val="single"/>
        </w:rPr>
        <w:t>Esta revista es tuya</w:t>
      </w:r>
      <w:r w:rsidRPr="00795E2C">
        <w:rPr>
          <w:rFonts w:ascii="Arial" w:hAnsi="Arial" w:cs="Arial"/>
          <w:i/>
          <w:sz w:val="20"/>
          <w:szCs w:val="20"/>
        </w:rPr>
        <w:t>.</w:t>
      </w:r>
    </w:p>
    <w:p w:rsidR="0017167F" w:rsidRPr="00795E2C" w:rsidRDefault="0017167F" w:rsidP="0017167F">
      <w:pPr>
        <w:jc w:val="both"/>
        <w:rPr>
          <w:rFonts w:ascii="Arial" w:hAnsi="Arial" w:cs="Arial"/>
          <w:sz w:val="20"/>
          <w:szCs w:val="20"/>
        </w:rPr>
      </w:pPr>
    </w:p>
    <w:p w:rsidR="0017167F" w:rsidRPr="00795E2C" w:rsidRDefault="0017167F" w:rsidP="0017167F">
      <w:pPr>
        <w:jc w:val="right"/>
        <w:rPr>
          <w:rFonts w:ascii="Arial" w:hAnsi="Arial" w:cs="Arial"/>
          <w:b/>
          <w:sz w:val="20"/>
          <w:szCs w:val="20"/>
        </w:rPr>
      </w:pPr>
      <w:r w:rsidRPr="00795E2C">
        <w:rPr>
          <w:rFonts w:ascii="Arial" w:hAnsi="Arial" w:cs="Arial"/>
          <w:b/>
          <w:sz w:val="20"/>
          <w:szCs w:val="20"/>
        </w:rPr>
        <w:t>NOS VEMOS EN EL CONSEJO DE REDACCIÓN.</w:t>
      </w:r>
    </w:p>
    <w:p w:rsidR="0017167F" w:rsidRPr="00795E2C" w:rsidRDefault="0017167F" w:rsidP="0017167F">
      <w:pPr>
        <w:pStyle w:val="Prrafodelista"/>
        <w:jc w:val="both"/>
        <w:rPr>
          <w:rFonts w:ascii="Arial" w:hAnsi="Arial" w:cs="Arial"/>
          <w:sz w:val="20"/>
          <w:szCs w:val="20"/>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Default="0017167F" w:rsidP="0017167F">
      <w:pPr>
        <w:pStyle w:val="Prrafodelista"/>
        <w:jc w:val="center"/>
        <w:rPr>
          <w:rFonts w:ascii="Arial" w:hAnsi="Arial" w:cs="Arial"/>
          <w:b/>
          <w:sz w:val="28"/>
          <w:szCs w:val="28"/>
        </w:rPr>
      </w:pPr>
    </w:p>
    <w:p w:rsidR="0017167F" w:rsidRPr="00795E2C" w:rsidRDefault="0017167F" w:rsidP="0017167F">
      <w:pPr>
        <w:pStyle w:val="Prrafodelista"/>
        <w:jc w:val="center"/>
        <w:rPr>
          <w:rFonts w:ascii="Arial" w:hAnsi="Arial" w:cs="Arial"/>
          <w:b/>
          <w:sz w:val="28"/>
          <w:szCs w:val="28"/>
        </w:rPr>
      </w:pPr>
      <w:r>
        <w:rPr>
          <w:rFonts w:ascii="Arial" w:hAnsi="Arial" w:cs="Arial"/>
          <w:b/>
          <w:sz w:val="28"/>
          <w:szCs w:val="28"/>
        </w:rPr>
        <w:lastRenderedPageBreak/>
        <w:t>ANEXO 6: Respuestas guía de preguntas anexo 5</w:t>
      </w:r>
    </w:p>
    <w:p w:rsidR="0017167F" w:rsidRDefault="0017167F" w:rsidP="0017167F">
      <w:pPr>
        <w:jc w:val="center"/>
        <w:rPr>
          <w:rFonts w:ascii="Arial" w:hAnsi="Arial" w:cs="Arial"/>
          <w:b/>
        </w:rPr>
      </w:pPr>
    </w:p>
    <w:p w:rsidR="0017167F" w:rsidRPr="003E6635" w:rsidRDefault="0017167F" w:rsidP="0017167F">
      <w:pPr>
        <w:tabs>
          <w:tab w:val="left" w:pos="0"/>
        </w:tabs>
        <w:jc w:val="both"/>
        <w:rPr>
          <w:rFonts w:ascii="Arial" w:hAnsi="Arial" w:cs="Arial"/>
          <w:sz w:val="20"/>
          <w:szCs w:val="20"/>
        </w:rPr>
      </w:pPr>
      <w:r w:rsidRPr="003E6635">
        <w:rPr>
          <w:rFonts w:ascii="Arial" w:hAnsi="Arial" w:cs="Arial"/>
          <w:sz w:val="20"/>
          <w:szCs w:val="20"/>
        </w:rPr>
        <w:t>SOGEIDA MARTINEZ:</w:t>
      </w:r>
    </w:p>
    <w:p w:rsidR="0017167F" w:rsidRPr="003E6635" w:rsidRDefault="0017167F" w:rsidP="0017167F">
      <w:pPr>
        <w:tabs>
          <w:tab w:val="left" w:pos="0"/>
        </w:tabs>
        <w:jc w:val="both"/>
        <w:rPr>
          <w:rFonts w:ascii="Arial" w:hAnsi="Arial" w:cs="Arial"/>
          <w:sz w:val="20"/>
          <w:szCs w:val="20"/>
        </w:rPr>
      </w:pPr>
    </w:p>
    <w:p w:rsidR="0017167F" w:rsidRPr="003E6635" w:rsidRDefault="0017167F" w:rsidP="00EC13A9">
      <w:pPr>
        <w:pStyle w:val="Prrafodelista"/>
        <w:numPr>
          <w:ilvl w:val="0"/>
          <w:numId w:val="49"/>
        </w:numPr>
        <w:tabs>
          <w:tab w:val="left" w:pos="0"/>
        </w:tabs>
        <w:jc w:val="both"/>
        <w:rPr>
          <w:rFonts w:ascii="Arial" w:hAnsi="Arial" w:cs="Arial"/>
          <w:sz w:val="20"/>
          <w:szCs w:val="20"/>
        </w:rPr>
      </w:pPr>
      <w:r w:rsidRPr="003E6635">
        <w:rPr>
          <w:rFonts w:ascii="Arial" w:hAnsi="Arial" w:cs="Arial"/>
          <w:sz w:val="20"/>
          <w:szCs w:val="20"/>
        </w:rPr>
        <w:t>Me encantaría trabajar en reportaje</w:t>
      </w:r>
    </w:p>
    <w:p w:rsidR="0017167F" w:rsidRPr="003E6635" w:rsidRDefault="0017167F" w:rsidP="00EC13A9">
      <w:pPr>
        <w:pStyle w:val="Prrafodelista"/>
        <w:numPr>
          <w:ilvl w:val="0"/>
          <w:numId w:val="49"/>
        </w:numPr>
        <w:tabs>
          <w:tab w:val="left" w:pos="0"/>
        </w:tabs>
        <w:jc w:val="both"/>
        <w:rPr>
          <w:rFonts w:ascii="Arial" w:hAnsi="Arial" w:cs="Arial"/>
          <w:sz w:val="20"/>
          <w:szCs w:val="20"/>
        </w:rPr>
      </w:pPr>
      <w:r w:rsidRPr="003E6635">
        <w:rPr>
          <w:rFonts w:ascii="Arial" w:hAnsi="Arial" w:cs="Arial"/>
          <w:sz w:val="20"/>
          <w:szCs w:val="20"/>
        </w:rPr>
        <w:t>Sobre el maltrato infantil porque no me gusta que a los niños se les maltrate con golpes ni que le hagan desprecio. Una madre siempre tiene que estar atenta a sus hijos</w:t>
      </w:r>
    </w:p>
    <w:p w:rsidR="0017167F" w:rsidRPr="003E6635" w:rsidRDefault="0017167F" w:rsidP="00EC13A9">
      <w:pPr>
        <w:pStyle w:val="Prrafodelista"/>
        <w:numPr>
          <w:ilvl w:val="0"/>
          <w:numId w:val="49"/>
        </w:numPr>
        <w:tabs>
          <w:tab w:val="left" w:pos="0"/>
        </w:tabs>
        <w:jc w:val="both"/>
        <w:rPr>
          <w:rFonts w:ascii="Arial" w:hAnsi="Arial" w:cs="Arial"/>
          <w:sz w:val="20"/>
          <w:szCs w:val="20"/>
        </w:rPr>
      </w:pPr>
      <w:r w:rsidRPr="003E6635">
        <w:rPr>
          <w:rFonts w:ascii="Arial" w:hAnsi="Arial" w:cs="Arial"/>
          <w:sz w:val="20"/>
          <w:szCs w:val="20"/>
        </w:rPr>
        <w:t>Porque este tema es importante y sé que va a tocar a muchas personas aquí en Membrillal. Sé que el cambio se va a dar y cada persona se va a concientizar y a reflexionar sobre lo que han venido haciendo.</w:t>
      </w:r>
    </w:p>
    <w:p w:rsidR="0017167F" w:rsidRPr="003E6635" w:rsidRDefault="0017167F" w:rsidP="00EC13A9">
      <w:pPr>
        <w:pStyle w:val="Prrafodelista"/>
        <w:numPr>
          <w:ilvl w:val="0"/>
          <w:numId w:val="49"/>
        </w:numPr>
        <w:tabs>
          <w:tab w:val="left" w:pos="0"/>
        </w:tabs>
        <w:jc w:val="both"/>
        <w:rPr>
          <w:rFonts w:ascii="Arial" w:hAnsi="Arial" w:cs="Arial"/>
          <w:sz w:val="20"/>
          <w:szCs w:val="20"/>
        </w:rPr>
      </w:pPr>
      <w:r w:rsidRPr="003E6635">
        <w:rPr>
          <w:rFonts w:ascii="Arial" w:hAnsi="Arial" w:cs="Arial"/>
          <w:sz w:val="20"/>
          <w:szCs w:val="20"/>
        </w:rPr>
        <w:t>Sobretodo investigaría a fondo el tema del maltrato. Llegaría a personas que son maltratante e investigaría que causa hace que maltraten y si fueron maltratadas en su niñez</w:t>
      </w:r>
    </w:p>
    <w:p w:rsidR="0017167F" w:rsidRPr="003E6635" w:rsidRDefault="0017167F" w:rsidP="00EC13A9">
      <w:pPr>
        <w:pStyle w:val="Prrafodelista"/>
        <w:numPr>
          <w:ilvl w:val="0"/>
          <w:numId w:val="49"/>
        </w:numPr>
        <w:tabs>
          <w:tab w:val="left" w:pos="0"/>
        </w:tabs>
        <w:jc w:val="both"/>
        <w:rPr>
          <w:rFonts w:ascii="Arial" w:hAnsi="Arial" w:cs="Arial"/>
          <w:sz w:val="20"/>
          <w:szCs w:val="20"/>
        </w:rPr>
      </w:pPr>
      <w:r w:rsidRPr="003E6635">
        <w:rPr>
          <w:rFonts w:ascii="Arial" w:hAnsi="Arial" w:cs="Arial"/>
          <w:sz w:val="20"/>
          <w:szCs w:val="20"/>
        </w:rPr>
        <w:t>INVESTIGANCO EL MALTRATO INFANTIL: en Membrillal, barrio las brisas, a las 9:30 am dialogamos con la señora Sonia Vélez ya que algunas personas nos habían comentado que ella es una madre de 3 niños y al corregir a sus hijos lo hace con golpes y malas palabras, incluso ha llegado hasta el límite de marcarlos fuertemente. Ya que lo primero que se le atraviese en sus ojos con eso les pega. Tratamos de hablar con ella y le preguntamos en qué consistía su comportamiento; ella nos comentó que era por costumbre. Ella fue maltratada cuando niña y no disfrutó de su niñez ya que su mamá trabajaba y ella cuidaba a su hermanita menor. Llorando nos dijo que le dolía maltratar a sus hijos pero que no se podía contener. Nosotras como personas que estamos en un proceso de aprendizaje la aconsejamos y le buscamos ayuda profesional para que ella y sus hijos tengan una vida en armonía. Lo importante es no volver a maltratar. Por favor padres, amemos a nuestros hijos y tratémoslo como niños; recuerden que ates de ser adultos primero fuimos niños.</w:t>
      </w:r>
    </w:p>
    <w:p w:rsidR="0017167F" w:rsidRPr="003E6635" w:rsidRDefault="0017167F" w:rsidP="0017167F">
      <w:pPr>
        <w:pStyle w:val="Prrafodelista"/>
        <w:tabs>
          <w:tab w:val="left" w:pos="0"/>
        </w:tabs>
        <w:jc w:val="both"/>
        <w:rPr>
          <w:rFonts w:ascii="Arial" w:hAnsi="Arial" w:cs="Arial"/>
          <w:sz w:val="20"/>
          <w:szCs w:val="20"/>
        </w:rPr>
      </w:pPr>
    </w:p>
    <w:p w:rsidR="0017167F" w:rsidRPr="003E6635" w:rsidRDefault="0017167F" w:rsidP="0017167F">
      <w:pPr>
        <w:pStyle w:val="Prrafodelista"/>
        <w:tabs>
          <w:tab w:val="left" w:pos="0"/>
        </w:tabs>
        <w:ind w:left="0"/>
        <w:jc w:val="both"/>
        <w:rPr>
          <w:rFonts w:ascii="Arial" w:hAnsi="Arial" w:cs="Arial"/>
          <w:sz w:val="20"/>
          <w:szCs w:val="20"/>
        </w:rPr>
      </w:pPr>
      <w:r w:rsidRPr="003E6635">
        <w:rPr>
          <w:rFonts w:ascii="Arial" w:hAnsi="Arial" w:cs="Arial"/>
          <w:sz w:val="20"/>
          <w:szCs w:val="20"/>
        </w:rPr>
        <w:t>DIANA OLASCUAGA:</w:t>
      </w:r>
    </w:p>
    <w:p w:rsidR="0017167F" w:rsidRPr="003E6635" w:rsidRDefault="0017167F" w:rsidP="0017167F">
      <w:pPr>
        <w:pStyle w:val="Prrafodelista"/>
        <w:tabs>
          <w:tab w:val="left" w:pos="0"/>
        </w:tabs>
        <w:jc w:val="both"/>
        <w:rPr>
          <w:rFonts w:ascii="Arial" w:hAnsi="Arial" w:cs="Arial"/>
          <w:sz w:val="20"/>
          <w:szCs w:val="20"/>
        </w:rPr>
      </w:pPr>
    </w:p>
    <w:p w:rsidR="0017167F" w:rsidRPr="003E6635" w:rsidRDefault="0017167F" w:rsidP="00EC13A9">
      <w:pPr>
        <w:pStyle w:val="Prrafodelista"/>
        <w:numPr>
          <w:ilvl w:val="0"/>
          <w:numId w:val="50"/>
        </w:numPr>
        <w:tabs>
          <w:tab w:val="left" w:pos="0"/>
        </w:tabs>
        <w:jc w:val="both"/>
        <w:rPr>
          <w:rFonts w:ascii="Arial" w:hAnsi="Arial" w:cs="Arial"/>
          <w:sz w:val="20"/>
          <w:szCs w:val="20"/>
        </w:rPr>
      </w:pPr>
      <w:r w:rsidRPr="003E6635">
        <w:rPr>
          <w:rFonts w:ascii="Arial" w:hAnsi="Arial" w:cs="Arial"/>
          <w:sz w:val="20"/>
          <w:szCs w:val="20"/>
        </w:rPr>
        <w:t>Me gustaría escribir en la sección de reflexionando en familia</w:t>
      </w:r>
    </w:p>
    <w:p w:rsidR="0017167F" w:rsidRPr="003E6635" w:rsidRDefault="0017167F" w:rsidP="00EC13A9">
      <w:pPr>
        <w:pStyle w:val="Prrafodelista"/>
        <w:numPr>
          <w:ilvl w:val="0"/>
          <w:numId w:val="50"/>
        </w:numPr>
        <w:tabs>
          <w:tab w:val="left" w:pos="0"/>
        </w:tabs>
        <w:jc w:val="both"/>
        <w:rPr>
          <w:rFonts w:ascii="Arial" w:hAnsi="Arial" w:cs="Arial"/>
          <w:sz w:val="20"/>
          <w:szCs w:val="20"/>
        </w:rPr>
      </w:pPr>
      <w:r w:rsidRPr="003E6635">
        <w:rPr>
          <w:rFonts w:ascii="Arial" w:hAnsi="Arial" w:cs="Arial"/>
          <w:sz w:val="20"/>
          <w:szCs w:val="20"/>
        </w:rPr>
        <w:t>Artículos para alimentar el alma y reflexionar en familia</w:t>
      </w:r>
    </w:p>
    <w:p w:rsidR="0017167F" w:rsidRPr="003E6635" w:rsidRDefault="0017167F" w:rsidP="00EC13A9">
      <w:pPr>
        <w:pStyle w:val="Prrafodelista"/>
        <w:numPr>
          <w:ilvl w:val="0"/>
          <w:numId w:val="50"/>
        </w:numPr>
        <w:tabs>
          <w:tab w:val="left" w:pos="0"/>
        </w:tabs>
        <w:jc w:val="both"/>
        <w:rPr>
          <w:rFonts w:ascii="Arial" w:hAnsi="Arial" w:cs="Arial"/>
          <w:sz w:val="20"/>
          <w:szCs w:val="20"/>
        </w:rPr>
      </w:pPr>
      <w:r w:rsidRPr="003E6635">
        <w:rPr>
          <w:rFonts w:ascii="Arial" w:hAnsi="Arial" w:cs="Arial"/>
          <w:sz w:val="20"/>
          <w:szCs w:val="20"/>
        </w:rPr>
        <w:t>Si apunta al propósito de esta revista, a la sección porque son palabras que alimentan el alma, el pensamiento y el corazón.</w:t>
      </w:r>
    </w:p>
    <w:p w:rsidR="0017167F" w:rsidRPr="003E6635" w:rsidRDefault="0017167F" w:rsidP="00EC13A9">
      <w:pPr>
        <w:pStyle w:val="Prrafodelista"/>
        <w:numPr>
          <w:ilvl w:val="0"/>
          <w:numId w:val="50"/>
        </w:numPr>
        <w:tabs>
          <w:tab w:val="left" w:pos="0"/>
        </w:tabs>
        <w:jc w:val="both"/>
        <w:rPr>
          <w:rFonts w:ascii="Arial" w:hAnsi="Arial" w:cs="Arial"/>
          <w:sz w:val="20"/>
          <w:szCs w:val="20"/>
        </w:rPr>
      </w:pPr>
      <w:r w:rsidRPr="003E6635">
        <w:rPr>
          <w:rFonts w:ascii="Arial" w:hAnsi="Arial" w:cs="Arial"/>
          <w:sz w:val="20"/>
          <w:szCs w:val="20"/>
        </w:rPr>
        <w:t>La información está dentro de mí inspiración basada en el conocimiento del diario vivir.</w:t>
      </w:r>
    </w:p>
    <w:p w:rsidR="0017167F" w:rsidRPr="003E6635" w:rsidRDefault="0017167F" w:rsidP="00EC13A9">
      <w:pPr>
        <w:pStyle w:val="Prrafodelista"/>
        <w:numPr>
          <w:ilvl w:val="0"/>
          <w:numId w:val="50"/>
        </w:numPr>
        <w:tabs>
          <w:tab w:val="left" w:pos="0"/>
        </w:tabs>
        <w:jc w:val="both"/>
        <w:rPr>
          <w:rFonts w:ascii="Arial" w:hAnsi="Arial" w:cs="Arial"/>
          <w:sz w:val="20"/>
          <w:szCs w:val="20"/>
        </w:rPr>
      </w:pPr>
      <w:r w:rsidRPr="003E6635">
        <w:rPr>
          <w:rFonts w:ascii="Arial" w:hAnsi="Arial" w:cs="Arial"/>
          <w:sz w:val="20"/>
          <w:szCs w:val="20"/>
        </w:rPr>
        <w:t>Un nuevo día: cuando tus problemas te agobien y la situación empeoré mira al cielo y ten en cuenta que hay un ser supremo. Si en vez de correr caminas, si andas, caes y te lastimas de la misma forma sucede, arriba, levántate y no te rindas. Ten en cuenta que hay un nuevo día al que debes aprovechar al máximo pues tal vez sea el último para dar el primer paso.</w:t>
      </w:r>
    </w:p>
    <w:p w:rsidR="0017167F" w:rsidRPr="003E6635" w:rsidRDefault="0017167F" w:rsidP="0017167F">
      <w:pPr>
        <w:tabs>
          <w:tab w:val="left" w:pos="0"/>
        </w:tabs>
        <w:jc w:val="both"/>
        <w:rPr>
          <w:rFonts w:ascii="Arial" w:hAnsi="Arial" w:cs="Arial"/>
          <w:sz w:val="20"/>
          <w:szCs w:val="20"/>
        </w:rPr>
      </w:pPr>
    </w:p>
    <w:p w:rsidR="0017167F" w:rsidRDefault="0017167F" w:rsidP="0017167F">
      <w:pPr>
        <w:tabs>
          <w:tab w:val="left" w:pos="0"/>
        </w:tabs>
        <w:jc w:val="both"/>
        <w:rPr>
          <w:rFonts w:ascii="Arial" w:hAnsi="Arial" w:cs="Arial"/>
          <w:sz w:val="20"/>
          <w:szCs w:val="20"/>
        </w:rPr>
      </w:pPr>
      <w:r w:rsidRPr="003E6635">
        <w:rPr>
          <w:rFonts w:ascii="Arial" w:hAnsi="Arial" w:cs="Arial"/>
          <w:sz w:val="20"/>
          <w:szCs w:val="20"/>
        </w:rPr>
        <w:t>LIDIS ROCHA</w:t>
      </w:r>
    </w:p>
    <w:p w:rsidR="0017167F" w:rsidRPr="003E6635" w:rsidRDefault="0017167F" w:rsidP="0017167F">
      <w:pPr>
        <w:tabs>
          <w:tab w:val="left" w:pos="0"/>
        </w:tabs>
        <w:jc w:val="both"/>
        <w:rPr>
          <w:rFonts w:ascii="Arial" w:hAnsi="Arial" w:cs="Arial"/>
          <w:sz w:val="20"/>
          <w:szCs w:val="20"/>
        </w:rPr>
      </w:pPr>
    </w:p>
    <w:p w:rsidR="0017167F" w:rsidRPr="003E6635" w:rsidRDefault="0017167F" w:rsidP="00EC13A9">
      <w:pPr>
        <w:pStyle w:val="Prrafodelista"/>
        <w:numPr>
          <w:ilvl w:val="0"/>
          <w:numId w:val="51"/>
        </w:numPr>
        <w:tabs>
          <w:tab w:val="left" w:pos="0"/>
        </w:tabs>
        <w:jc w:val="both"/>
        <w:rPr>
          <w:rFonts w:ascii="Arial" w:hAnsi="Arial" w:cs="Arial"/>
          <w:sz w:val="20"/>
          <w:szCs w:val="20"/>
        </w:rPr>
      </w:pPr>
      <w:r w:rsidRPr="003E6635">
        <w:rPr>
          <w:rFonts w:ascii="Arial" w:hAnsi="Arial" w:cs="Arial"/>
          <w:sz w:val="20"/>
          <w:szCs w:val="20"/>
        </w:rPr>
        <w:t>Me gustaría escribir en las secciones de reportaje, testimonio, personaje y reflexionando en familia</w:t>
      </w:r>
    </w:p>
    <w:p w:rsidR="0017167F" w:rsidRPr="003E6635" w:rsidRDefault="0017167F" w:rsidP="00EC13A9">
      <w:pPr>
        <w:pStyle w:val="Prrafodelista"/>
        <w:numPr>
          <w:ilvl w:val="0"/>
          <w:numId w:val="51"/>
        </w:numPr>
        <w:tabs>
          <w:tab w:val="left" w:pos="0"/>
        </w:tabs>
        <w:jc w:val="both"/>
        <w:rPr>
          <w:rFonts w:ascii="Arial" w:hAnsi="Arial" w:cs="Arial"/>
          <w:sz w:val="20"/>
          <w:szCs w:val="20"/>
        </w:rPr>
      </w:pPr>
      <w:r w:rsidRPr="003E6635">
        <w:rPr>
          <w:rFonts w:ascii="Arial" w:hAnsi="Arial" w:cs="Arial"/>
          <w:sz w:val="20"/>
          <w:szCs w:val="20"/>
        </w:rPr>
        <w:t>Los temas sobre los que me gustaría escribir son:</w:t>
      </w:r>
    </w:p>
    <w:p w:rsidR="0017167F" w:rsidRPr="003E6635" w:rsidRDefault="0017167F" w:rsidP="00EC13A9">
      <w:pPr>
        <w:pStyle w:val="Prrafodelista"/>
        <w:numPr>
          <w:ilvl w:val="0"/>
          <w:numId w:val="51"/>
        </w:numPr>
        <w:tabs>
          <w:tab w:val="left" w:pos="0"/>
        </w:tabs>
        <w:jc w:val="both"/>
        <w:rPr>
          <w:rFonts w:ascii="Arial" w:hAnsi="Arial" w:cs="Arial"/>
          <w:sz w:val="20"/>
          <w:szCs w:val="20"/>
        </w:rPr>
      </w:pPr>
      <w:r w:rsidRPr="003E6635">
        <w:rPr>
          <w:rFonts w:ascii="Arial" w:hAnsi="Arial" w:cs="Arial"/>
          <w:sz w:val="20"/>
          <w:szCs w:val="20"/>
        </w:rPr>
        <w:lastRenderedPageBreak/>
        <w:t>Reportaje: vulneración de derechos de la niñez y la adolescencia/maltrato intrafamiliar especialmente a niños y mujeres/necesidades comunitarias/contaminación del medio ambiente/proliferación de ratas/drogadicción y prostitución. Todo esto porque veo de cerca esta problemática y me sensibilizan estos temas y porque me gustaría que la comunidad en general despierte, reacciones y actué.</w:t>
      </w:r>
    </w:p>
    <w:p w:rsidR="0017167F" w:rsidRPr="003E6635" w:rsidRDefault="0017167F" w:rsidP="00EC13A9">
      <w:pPr>
        <w:pStyle w:val="Prrafodelista"/>
        <w:numPr>
          <w:ilvl w:val="0"/>
          <w:numId w:val="51"/>
        </w:numPr>
        <w:tabs>
          <w:tab w:val="left" w:pos="0"/>
        </w:tabs>
        <w:jc w:val="both"/>
        <w:rPr>
          <w:rFonts w:ascii="Arial" w:hAnsi="Arial" w:cs="Arial"/>
          <w:sz w:val="20"/>
          <w:szCs w:val="20"/>
        </w:rPr>
      </w:pPr>
      <w:r w:rsidRPr="003E6635">
        <w:rPr>
          <w:rFonts w:ascii="Arial" w:hAnsi="Arial" w:cs="Arial"/>
          <w:sz w:val="20"/>
          <w:szCs w:val="20"/>
        </w:rPr>
        <w:t>Reflexionando en familia: inculcando y reforzando valores humanos y espirituales en la familia/pautas para una crianza más humanizada/importancia de la comunicación en la familia/importancia del amor y el buen trato en la infancia y adolescencia/deberes y derechos. Todo esto porque siento que he aprendido sobre estos temas durante el proceso de mi formación como gestora; porque quiero hacer la réplica de mis conocimientos y porque deseo de todo corazón aportar al máximo al mejoramiento de la convivencia familiar y al mejoramiento del buen desarrollo de mi comunidad. Porque ahora aunque no vivo en ella tengo el ombligo enterrado, en ella me salió mi primer diente, di mis primeros pasos, estudié, me casé y tuve mis hijos; en ella trabajo y para ella trabajo y deseo trabajar porque mi vida y permanencia en Membrillal ha sido toda una historia y quiero aportar para mejorar la historia  de muchos niños y niñas de Membrillal.</w:t>
      </w:r>
    </w:p>
    <w:p w:rsidR="0017167F" w:rsidRPr="003E6635" w:rsidRDefault="0017167F" w:rsidP="00EC13A9">
      <w:pPr>
        <w:pStyle w:val="Prrafodelista"/>
        <w:numPr>
          <w:ilvl w:val="0"/>
          <w:numId w:val="51"/>
        </w:numPr>
        <w:tabs>
          <w:tab w:val="left" w:pos="0"/>
        </w:tabs>
        <w:jc w:val="both"/>
        <w:rPr>
          <w:rFonts w:ascii="Arial" w:hAnsi="Arial" w:cs="Arial"/>
          <w:sz w:val="20"/>
          <w:szCs w:val="20"/>
        </w:rPr>
      </w:pPr>
      <w:r w:rsidRPr="003E6635">
        <w:rPr>
          <w:rFonts w:ascii="Arial" w:hAnsi="Arial" w:cs="Arial"/>
          <w:sz w:val="20"/>
          <w:szCs w:val="20"/>
        </w:rPr>
        <w:t>Estos temas si están acordes con las secciones de la revista porque apuntan al propósito general de ella que para mí es: que se abra una puerta de esperanza en Membrillal y en la sociedad en la que vivimos. Con estos temas sé que sensibilizaremos corazones y alertaremos sobre las necesidades y problemáticas de la comunidad. Aportaremos pautas y herramientas para mejorar la calidad de vida y la convivencia familiar y comunitaria.</w:t>
      </w:r>
    </w:p>
    <w:p w:rsidR="0017167F" w:rsidRPr="003E6635" w:rsidRDefault="0017167F" w:rsidP="00EC13A9">
      <w:pPr>
        <w:pStyle w:val="Prrafodelista"/>
        <w:numPr>
          <w:ilvl w:val="0"/>
          <w:numId w:val="51"/>
        </w:numPr>
        <w:tabs>
          <w:tab w:val="left" w:pos="0"/>
        </w:tabs>
        <w:jc w:val="both"/>
        <w:rPr>
          <w:rFonts w:ascii="Arial" w:hAnsi="Arial" w:cs="Arial"/>
          <w:sz w:val="20"/>
          <w:szCs w:val="20"/>
        </w:rPr>
      </w:pPr>
      <w:r w:rsidRPr="003E6635">
        <w:rPr>
          <w:rFonts w:ascii="Arial" w:hAnsi="Arial" w:cs="Arial"/>
          <w:sz w:val="20"/>
          <w:szCs w:val="20"/>
        </w:rPr>
        <w:t>Conseguiría la información para escribir de la siguiente forma:</w:t>
      </w:r>
    </w:p>
    <w:p w:rsidR="0017167F" w:rsidRPr="003E6635" w:rsidRDefault="0017167F" w:rsidP="00EC13A9">
      <w:pPr>
        <w:pStyle w:val="Prrafodelista"/>
        <w:numPr>
          <w:ilvl w:val="1"/>
          <w:numId w:val="51"/>
        </w:numPr>
        <w:tabs>
          <w:tab w:val="left" w:pos="0"/>
        </w:tabs>
        <w:jc w:val="both"/>
        <w:rPr>
          <w:rFonts w:ascii="Arial" w:hAnsi="Arial" w:cs="Arial"/>
          <w:sz w:val="20"/>
          <w:szCs w:val="20"/>
        </w:rPr>
      </w:pPr>
      <w:r w:rsidRPr="003E6635">
        <w:rPr>
          <w:rFonts w:ascii="Arial" w:hAnsi="Arial" w:cs="Arial"/>
          <w:sz w:val="20"/>
          <w:szCs w:val="20"/>
        </w:rPr>
        <w:t>Reportaje: me enfocaría primero en un caso que en el momento esté ocurriendo y que vaya a generar impacto y conmoción. Que sirva para recapacitar y alertar/buscaría más información sobre el caso con la ayuda de la persona o familia afectada/me apoyaría en censos de la comunidad.</w:t>
      </w:r>
    </w:p>
    <w:p w:rsidR="0017167F" w:rsidRPr="003E6635" w:rsidRDefault="0017167F" w:rsidP="00EC13A9">
      <w:pPr>
        <w:pStyle w:val="Prrafodelista"/>
        <w:numPr>
          <w:ilvl w:val="1"/>
          <w:numId w:val="51"/>
        </w:numPr>
        <w:tabs>
          <w:tab w:val="left" w:pos="0"/>
        </w:tabs>
        <w:jc w:val="both"/>
        <w:rPr>
          <w:rFonts w:ascii="Arial" w:hAnsi="Arial" w:cs="Arial"/>
          <w:sz w:val="20"/>
          <w:szCs w:val="20"/>
        </w:rPr>
      </w:pPr>
      <w:r w:rsidRPr="003E6635">
        <w:rPr>
          <w:rFonts w:ascii="Arial" w:hAnsi="Arial" w:cs="Arial"/>
          <w:sz w:val="20"/>
          <w:szCs w:val="20"/>
        </w:rPr>
        <w:t>Reflexionando en familia: me inspiraría en dios y en mi vida y en los conocimientos adquiridos.</w:t>
      </w:r>
    </w:p>
    <w:p w:rsidR="0017167F" w:rsidRPr="003E6635" w:rsidRDefault="0017167F" w:rsidP="00EC13A9">
      <w:pPr>
        <w:pStyle w:val="Prrafodelista"/>
        <w:numPr>
          <w:ilvl w:val="2"/>
          <w:numId w:val="51"/>
        </w:numPr>
        <w:tabs>
          <w:tab w:val="left" w:pos="0"/>
        </w:tabs>
        <w:jc w:val="both"/>
        <w:rPr>
          <w:rFonts w:ascii="Arial" w:hAnsi="Arial" w:cs="Arial"/>
          <w:sz w:val="20"/>
          <w:szCs w:val="20"/>
        </w:rPr>
      </w:pPr>
      <w:r w:rsidRPr="003E6635">
        <w:rPr>
          <w:rFonts w:ascii="Arial" w:hAnsi="Arial" w:cs="Arial"/>
          <w:sz w:val="20"/>
          <w:szCs w:val="20"/>
        </w:rPr>
        <w:t>Me ayudaría con el material que he recibido en mi formación como gestora</w:t>
      </w:r>
    </w:p>
    <w:p w:rsidR="0017167F" w:rsidRPr="003E6635" w:rsidRDefault="0017167F" w:rsidP="00EC13A9">
      <w:pPr>
        <w:pStyle w:val="Prrafodelista"/>
        <w:numPr>
          <w:ilvl w:val="2"/>
          <w:numId w:val="51"/>
        </w:numPr>
        <w:tabs>
          <w:tab w:val="left" w:pos="0"/>
        </w:tabs>
        <w:jc w:val="both"/>
        <w:rPr>
          <w:rFonts w:ascii="Arial" w:hAnsi="Arial" w:cs="Arial"/>
          <w:sz w:val="20"/>
          <w:szCs w:val="20"/>
        </w:rPr>
      </w:pPr>
      <w:r w:rsidRPr="003E6635">
        <w:rPr>
          <w:rFonts w:ascii="Arial" w:hAnsi="Arial" w:cs="Arial"/>
          <w:sz w:val="20"/>
          <w:szCs w:val="20"/>
        </w:rPr>
        <w:t>En los materiales que he recibido de las capacitaciones con Plan</w:t>
      </w:r>
    </w:p>
    <w:p w:rsidR="0017167F" w:rsidRPr="003E6635" w:rsidRDefault="0017167F" w:rsidP="00EC13A9">
      <w:pPr>
        <w:pStyle w:val="Prrafodelista"/>
        <w:numPr>
          <w:ilvl w:val="2"/>
          <w:numId w:val="51"/>
        </w:numPr>
        <w:tabs>
          <w:tab w:val="left" w:pos="0"/>
        </w:tabs>
        <w:jc w:val="both"/>
        <w:rPr>
          <w:rFonts w:ascii="Arial" w:hAnsi="Arial" w:cs="Arial"/>
          <w:sz w:val="20"/>
          <w:szCs w:val="20"/>
        </w:rPr>
      </w:pPr>
      <w:r w:rsidRPr="003E6635">
        <w:rPr>
          <w:rFonts w:ascii="Arial" w:hAnsi="Arial" w:cs="Arial"/>
          <w:sz w:val="20"/>
          <w:szCs w:val="20"/>
        </w:rPr>
        <w:t>En libros</w:t>
      </w:r>
    </w:p>
    <w:p w:rsidR="0017167F" w:rsidRPr="003E6635" w:rsidRDefault="0017167F" w:rsidP="00EC13A9">
      <w:pPr>
        <w:pStyle w:val="Prrafodelista"/>
        <w:numPr>
          <w:ilvl w:val="2"/>
          <w:numId w:val="51"/>
        </w:numPr>
        <w:tabs>
          <w:tab w:val="left" w:pos="0"/>
        </w:tabs>
        <w:jc w:val="both"/>
        <w:rPr>
          <w:rFonts w:ascii="Arial" w:hAnsi="Arial" w:cs="Arial"/>
          <w:sz w:val="20"/>
          <w:szCs w:val="20"/>
        </w:rPr>
      </w:pPr>
      <w:r w:rsidRPr="003E6635">
        <w:rPr>
          <w:rFonts w:ascii="Arial" w:hAnsi="Arial" w:cs="Arial"/>
          <w:sz w:val="20"/>
          <w:szCs w:val="20"/>
        </w:rPr>
        <w:t>Buscaría ayuda con la tutora del proyecto de gestión social que sé que es una gran profesional en estos temas.</w:t>
      </w:r>
    </w:p>
    <w:p w:rsidR="0017167F" w:rsidRPr="003E6635" w:rsidRDefault="0017167F" w:rsidP="00EC13A9">
      <w:pPr>
        <w:pStyle w:val="Prrafodelista"/>
        <w:numPr>
          <w:ilvl w:val="0"/>
          <w:numId w:val="51"/>
        </w:numPr>
        <w:tabs>
          <w:tab w:val="left" w:pos="0"/>
        </w:tabs>
        <w:jc w:val="both"/>
        <w:rPr>
          <w:rFonts w:ascii="Arial" w:hAnsi="Arial" w:cs="Arial"/>
          <w:sz w:val="20"/>
          <w:szCs w:val="20"/>
        </w:rPr>
      </w:pPr>
      <w:r w:rsidRPr="003E6635">
        <w:rPr>
          <w:rFonts w:ascii="Arial" w:hAnsi="Arial" w:cs="Arial"/>
          <w:sz w:val="20"/>
          <w:szCs w:val="20"/>
        </w:rPr>
        <w:t>Vulneración del derecho a la educación en Membrillal: en pleno siglo XXI donde supuestamente ya no debería existir el analfabetismo, donde se erradicarían los tugurios, donde no debería existir el hambre y donde se suplirían las necesidades básicas insatisfechas; según los objetivos del milenio que se propusieron en las Naciones Unidas. En Membrillal aún se vulneran todos estos derechos en los niños y niñas. En censo realizado a la comunidad a mediados del mes de febrero de este año se pudo observar y constatar que existe el analfabetismo debido a que hay padres que vulneran los derechos de sus hijos: el derecho a la educación. Se encuentran en la comunidad padres que ponen a sus hijos en el Hogar Infantil porque según ellos ahí solo se va a jugar, comer y dormir o porque no tienen con qué pagar una cuota mensual muy a pesar que esta cuota es módica. No sabiendo que esta es la edad de oro para el aprendizaje ya que en los hogares infantiles se presta una atención integral para lograr un desarrollo armónico en los niños, niñas. En su personalidad, aspectos síquicos, cognitivos, emocionales y en su contexto familiar y comunitario.</w:t>
      </w:r>
    </w:p>
    <w:p w:rsidR="0017167F" w:rsidRPr="003E6635" w:rsidRDefault="0017167F" w:rsidP="0017167F">
      <w:pPr>
        <w:pStyle w:val="Prrafodelista"/>
        <w:tabs>
          <w:tab w:val="left" w:pos="0"/>
        </w:tabs>
        <w:ind w:left="1428"/>
        <w:jc w:val="both"/>
        <w:rPr>
          <w:rFonts w:ascii="Arial" w:hAnsi="Arial" w:cs="Arial"/>
          <w:sz w:val="20"/>
          <w:szCs w:val="20"/>
        </w:rPr>
      </w:pPr>
    </w:p>
    <w:p w:rsidR="0017167F" w:rsidRDefault="0017167F" w:rsidP="0017167F">
      <w:pPr>
        <w:pStyle w:val="Prrafodelista"/>
        <w:tabs>
          <w:tab w:val="left" w:pos="0"/>
        </w:tabs>
        <w:ind w:left="0"/>
        <w:jc w:val="both"/>
        <w:rPr>
          <w:rFonts w:ascii="Arial" w:hAnsi="Arial" w:cs="Arial"/>
          <w:sz w:val="20"/>
          <w:szCs w:val="20"/>
        </w:rPr>
      </w:pPr>
      <w:r w:rsidRPr="003E6635">
        <w:rPr>
          <w:rFonts w:ascii="Arial" w:hAnsi="Arial" w:cs="Arial"/>
          <w:sz w:val="20"/>
          <w:szCs w:val="20"/>
        </w:rPr>
        <w:t>MARTA VIDAL:</w:t>
      </w:r>
    </w:p>
    <w:p w:rsidR="0017167F" w:rsidRPr="003E6635" w:rsidRDefault="0017167F" w:rsidP="0017167F">
      <w:pPr>
        <w:pStyle w:val="Prrafodelista"/>
        <w:tabs>
          <w:tab w:val="left" w:pos="0"/>
        </w:tabs>
        <w:ind w:left="0"/>
        <w:jc w:val="both"/>
        <w:rPr>
          <w:rFonts w:ascii="Arial" w:hAnsi="Arial" w:cs="Arial"/>
          <w:sz w:val="20"/>
          <w:szCs w:val="20"/>
        </w:rPr>
      </w:pPr>
    </w:p>
    <w:p w:rsidR="0017167F" w:rsidRPr="003E6635" w:rsidRDefault="0017167F" w:rsidP="00EC13A9">
      <w:pPr>
        <w:pStyle w:val="Prrafodelista"/>
        <w:numPr>
          <w:ilvl w:val="0"/>
          <w:numId w:val="52"/>
        </w:numPr>
        <w:tabs>
          <w:tab w:val="left" w:pos="0"/>
        </w:tabs>
        <w:jc w:val="both"/>
        <w:rPr>
          <w:rFonts w:ascii="Arial" w:hAnsi="Arial" w:cs="Arial"/>
          <w:sz w:val="20"/>
          <w:szCs w:val="20"/>
        </w:rPr>
      </w:pPr>
      <w:r w:rsidRPr="003E6635">
        <w:rPr>
          <w:rFonts w:ascii="Arial" w:hAnsi="Arial" w:cs="Arial"/>
          <w:sz w:val="20"/>
          <w:szCs w:val="20"/>
        </w:rPr>
        <w:lastRenderedPageBreak/>
        <w:t>Me gustaría escribir en testimonio</w:t>
      </w:r>
    </w:p>
    <w:p w:rsidR="0017167F" w:rsidRPr="003E6635" w:rsidRDefault="0017167F" w:rsidP="00EC13A9">
      <w:pPr>
        <w:pStyle w:val="Prrafodelista"/>
        <w:numPr>
          <w:ilvl w:val="0"/>
          <w:numId w:val="52"/>
        </w:numPr>
        <w:tabs>
          <w:tab w:val="left" w:pos="0"/>
        </w:tabs>
        <w:jc w:val="both"/>
        <w:rPr>
          <w:rFonts w:ascii="Arial" w:hAnsi="Arial" w:cs="Arial"/>
          <w:sz w:val="20"/>
          <w:szCs w:val="20"/>
        </w:rPr>
      </w:pPr>
      <w:r w:rsidRPr="003E6635">
        <w:rPr>
          <w:rFonts w:ascii="Arial" w:hAnsi="Arial" w:cs="Arial"/>
          <w:sz w:val="20"/>
          <w:szCs w:val="20"/>
        </w:rPr>
        <w:t>Sobre la drogadicción porque hay muchos niños metidos en esto.</w:t>
      </w:r>
    </w:p>
    <w:p w:rsidR="0017167F" w:rsidRPr="003E6635" w:rsidRDefault="0017167F" w:rsidP="00EC13A9">
      <w:pPr>
        <w:pStyle w:val="Prrafodelista"/>
        <w:numPr>
          <w:ilvl w:val="0"/>
          <w:numId w:val="52"/>
        </w:numPr>
        <w:tabs>
          <w:tab w:val="left" w:pos="0"/>
        </w:tabs>
        <w:jc w:val="both"/>
        <w:rPr>
          <w:rFonts w:ascii="Arial" w:hAnsi="Arial" w:cs="Arial"/>
          <w:sz w:val="20"/>
          <w:szCs w:val="20"/>
        </w:rPr>
      </w:pPr>
      <w:r w:rsidRPr="003E6635">
        <w:rPr>
          <w:rFonts w:ascii="Arial" w:hAnsi="Arial" w:cs="Arial"/>
          <w:sz w:val="20"/>
          <w:szCs w:val="20"/>
        </w:rPr>
        <w:t>Si está acorde porque los niños son el futuro del mañana</w:t>
      </w:r>
    </w:p>
    <w:p w:rsidR="0017167F" w:rsidRPr="003E6635" w:rsidRDefault="0017167F" w:rsidP="00EC13A9">
      <w:pPr>
        <w:pStyle w:val="Prrafodelista"/>
        <w:numPr>
          <w:ilvl w:val="0"/>
          <w:numId w:val="52"/>
        </w:numPr>
        <w:tabs>
          <w:tab w:val="left" w:pos="0"/>
        </w:tabs>
        <w:jc w:val="both"/>
        <w:rPr>
          <w:rFonts w:ascii="Arial" w:hAnsi="Arial" w:cs="Arial"/>
          <w:sz w:val="20"/>
          <w:szCs w:val="20"/>
        </w:rPr>
      </w:pPr>
      <w:r w:rsidRPr="003E6635">
        <w:rPr>
          <w:rFonts w:ascii="Arial" w:hAnsi="Arial" w:cs="Arial"/>
          <w:sz w:val="20"/>
          <w:szCs w:val="20"/>
        </w:rPr>
        <w:t>Dialogando con las personas de la comunidad</w:t>
      </w:r>
    </w:p>
    <w:p w:rsidR="0017167F" w:rsidRDefault="0017167F" w:rsidP="0017167F">
      <w:pPr>
        <w:tabs>
          <w:tab w:val="left" w:pos="0"/>
        </w:tabs>
        <w:jc w:val="both"/>
        <w:rPr>
          <w:rFonts w:ascii="Arial" w:hAnsi="Arial" w:cs="Arial"/>
          <w:sz w:val="20"/>
          <w:szCs w:val="20"/>
        </w:rPr>
      </w:pPr>
      <w:r w:rsidRPr="003E6635">
        <w:rPr>
          <w:rFonts w:ascii="Arial" w:hAnsi="Arial" w:cs="Arial"/>
          <w:sz w:val="20"/>
          <w:szCs w:val="20"/>
        </w:rPr>
        <w:t>PAOLA DIAZ</w:t>
      </w:r>
    </w:p>
    <w:p w:rsidR="0017167F" w:rsidRPr="003E6635" w:rsidRDefault="0017167F" w:rsidP="0017167F">
      <w:pPr>
        <w:tabs>
          <w:tab w:val="left" w:pos="0"/>
        </w:tabs>
        <w:jc w:val="both"/>
        <w:rPr>
          <w:rFonts w:ascii="Arial" w:hAnsi="Arial" w:cs="Arial"/>
          <w:sz w:val="20"/>
          <w:szCs w:val="20"/>
        </w:rPr>
      </w:pPr>
    </w:p>
    <w:p w:rsidR="0017167F" w:rsidRPr="003E6635" w:rsidRDefault="0017167F" w:rsidP="00EC13A9">
      <w:pPr>
        <w:pStyle w:val="Prrafodelista"/>
        <w:numPr>
          <w:ilvl w:val="0"/>
          <w:numId w:val="53"/>
        </w:numPr>
        <w:tabs>
          <w:tab w:val="left" w:pos="0"/>
        </w:tabs>
        <w:jc w:val="both"/>
        <w:rPr>
          <w:rFonts w:ascii="Arial" w:hAnsi="Arial" w:cs="Arial"/>
          <w:sz w:val="20"/>
          <w:szCs w:val="20"/>
        </w:rPr>
      </w:pPr>
      <w:r w:rsidRPr="003E6635">
        <w:rPr>
          <w:rFonts w:ascii="Arial" w:hAnsi="Arial" w:cs="Arial"/>
          <w:sz w:val="20"/>
          <w:szCs w:val="20"/>
        </w:rPr>
        <w:t>Sociales</w:t>
      </w:r>
    </w:p>
    <w:p w:rsidR="0017167F" w:rsidRPr="003E6635" w:rsidRDefault="0017167F" w:rsidP="00EC13A9">
      <w:pPr>
        <w:pStyle w:val="Prrafodelista"/>
        <w:numPr>
          <w:ilvl w:val="0"/>
          <w:numId w:val="53"/>
        </w:numPr>
        <w:tabs>
          <w:tab w:val="left" w:pos="0"/>
        </w:tabs>
        <w:jc w:val="both"/>
        <w:rPr>
          <w:rFonts w:ascii="Arial" w:hAnsi="Arial" w:cs="Arial"/>
          <w:sz w:val="20"/>
          <w:szCs w:val="20"/>
        </w:rPr>
      </w:pPr>
      <w:r w:rsidRPr="003E6635">
        <w:rPr>
          <w:rFonts w:ascii="Arial" w:hAnsi="Arial" w:cs="Arial"/>
          <w:sz w:val="20"/>
          <w:szCs w:val="20"/>
        </w:rPr>
        <w:t>Homosexualidad y drogadicción porque en nuestro medio del barrio de Membrillal se están presentando casos de homosexualismo en niños menores de edad y drogadicción porque hay una persona mayor de edad que está llevando a los niños y jóvenes a la práctica de este mal hábito.</w:t>
      </w:r>
    </w:p>
    <w:p w:rsidR="0017167F" w:rsidRPr="003E6635" w:rsidRDefault="0017167F" w:rsidP="00EC13A9">
      <w:pPr>
        <w:pStyle w:val="Prrafodelista"/>
        <w:numPr>
          <w:ilvl w:val="0"/>
          <w:numId w:val="53"/>
        </w:numPr>
        <w:tabs>
          <w:tab w:val="left" w:pos="0"/>
        </w:tabs>
        <w:jc w:val="both"/>
        <w:rPr>
          <w:rFonts w:ascii="Arial" w:hAnsi="Arial" w:cs="Arial"/>
          <w:sz w:val="20"/>
          <w:szCs w:val="20"/>
        </w:rPr>
      </w:pPr>
      <w:r w:rsidRPr="003E6635">
        <w:rPr>
          <w:rFonts w:ascii="Arial" w:hAnsi="Arial" w:cs="Arial"/>
          <w:sz w:val="20"/>
          <w:szCs w:val="20"/>
        </w:rPr>
        <w:t>Si apunta porque estamos tratando de acabar con la problemática en nuestro barrio</w:t>
      </w:r>
    </w:p>
    <w:p w:rsidR="0017167F" w:rsidRPr="003E6635" w:rsidRDefault="0017167F" w:rsidP="00EC13A9">
      <w:pPr>
        <w:pStyle w:val="Prrafodelista"/>
        <w:numPr>
          <w:ilvl w:val="0"/>
          <w:numId w:val="53"/>
        </w:numPr>
        <w:tabs>
          <w:tab w:val="left" w:pos="0"/>
        </w:tabs>
        <w:jc w:val="both"/>
        <w:rPr>
          <w:rFonts w:ascii="Arial" w:hAnsi="Arial" w:cs="Arial"/>
          <w:sz w:val="20"/>
          <w:szCs w:val="20"/>
        </w:rPr>
      </w:pPr>
      <w:r w:rsidRPr="003E6635">
        <w:rPr>
          <w:rFonts w:ascii="Arial" w:hAnsi="Arial" w:cs="Arial"/>
          <w:sz w:val="20"/>
          <w:szCs w:val="20"/>
        </w:rPr>
        <w:t>Llevando este caso a los morados perjudicados</w:t>
      </w:r>
    </w:p>
    <w:p w:rsidR="0017167F" w:rsidRPr="003E6635" w:rsidRDefault="0017167F" w:rsidP="00EC13A9">
      <w:pPr>
        <w:pStyle w:val="Prrafodelista"/>
        <w:numPr>
          <w:ilvl w:val="0"/>
          <w:numId w:val="53"/>
        </w:numPr>
        <w:tabs>
          <w:tab w:val="left" w:pos="0"/>
        </w:tabs>
        <w:jc w:val="both"/>
        <w:rPr>
          <w:rFonts w:ascii="Arial" w:hAnsi="Arial" w:cs="Arial"/>
          <w:sz w:val="20"/>
          <w:szCs w:val="20"/>
        </w:rPr>
      </w:pPr>
      <w:r w:rsidRPr="003E6635">
        <w:rPr>
          <w:rFonts w:ascii="Arial" w:hAnsi="Arial" w:cs="Arial"/>
          <w:sz w:val="20"/>
          <w:szCs w:val="20"/>
        </w:rPr>
        <w:t xml:space="preserve">En el barrio de Membrillal hace unos años atrás se ha presentado esta problemática. Con este tema solamente queremos concientizar a nuestra sociedad que si no ponemos freno a estos casos que se están viendo ahorita más tarde nos daremos golpes de pecho cuando tengamos contagios venéreos o casos más drásticos como el sida. </w:t>
      </w:r>
    </w:p>
    <w:p w:rsidR="0017167F" w:rsidRPr="003E6635" w:rsidRDefault="0017167F" w:rsidP="0017167F">
      <w:pPr>
        <w:pStyle w:val="Prrafodelista2"/>
        <w:ind w:left="0"/>
        <w:jc w:val="both"/>
        <w:rPr>
          <w:rFonts w:ascii="Arial" w:hAnsi="Arial" w:cs="Arial"/>
        </w:rPr>
      </w:pPr>
      <w:r w:rsidRPr="003E6635">
        <w:rPr>
          <w:rFonts w:ascii="Arial" w:hAnsi="Arial" w:cs="Arial"/>
        </w:rPr>
        <w:t>CONSUELO BARÓN ZABALA</w:t>
      </w:r>
    </w:p>
    <w:p w:rsidR="0017167F" w:rsidRPr="003E6635" w:rsidRDefault="0017167F" w:rsidP="0017167F">
      <w:pPr>
        <w:pStyle w:val="Prrafodelista2"/>
        <w:ind w:left="360"/>
        <w:jc w:val="both"/>
        <w:rPr>
          <w:rFonts w:ascii="Arial" w:hAnsi="Arial" w:cs="Arial"/>
        </w:rPr>
      </w:pPr>
    </w:p>
    <w:p w:rsidR="0017167F" w:rsidRPr="003E6635" w:rsidRDefault="0017167F" w:rsidP="0017167F">
      <w:pPr>
        <w:pStyle w:val="Prrafodelista2"/>
        <w:ind w:left="0"/>
        <w:jc w:val="both"/>
        <w:rPr>
          <w:rFonts w:ascii="Arial" w:hAnsi="Arial" w:cs="Arial"/>
        </w:rPr>
      </w:pPr>
      <w:r w:rsidRPr="003E6635">
        <w:rPr>
          <w:rFonts w:ascii="Arial" w:hAnsi="Arial" w:cs="Arial"/>
        </w:rPr>
        <w:t>Mi aporte para la elaboración de la revista en Membrillal será de reportaje y fotografía. En el reportaje al tema principal de la revista el maltrato infantil, ya que como voluntaria de saluden la comunidad me ha tocado ir a cada uno de los hogares en sectores específicos y me he topado con situaciones insólitas que envuelven a nuestra población infantil. Como el caso de la mujer que da a luz a unos gemelos, este padre apellido a un hijo y al otro no. Como también en los tantos hacinamientos en que muchas familias viven, siendo esta una de las situaciones que más da paso al maltrato infantil y violación infantil como también las grandes atrocidades que vemos día a día de los padres y madres o mayores maltratando a sus hijos verbal y física/ o también introduciendo en la mente de los pequeños cosa negativas que le serán un veneno para toda su vida. Y no olvidar y analizar el tema de la desnutrición en la población infantil, en Membrillal éste si que es un tema preocupante, ya que la mayoría de niños en Membrillal están por debajo de su peso normal. También hablemos de aquellos niños que no van al colegio disque porque no tienen recursos sus padres y de esto también se pegan para no darles recreación. Da tristeza que aquí en Membrillal siendo parte de Cartagena haya niños que no conozcan el mar, niños que se rehúsan a salir porque les da miedo montar en bus, a simple vista se nota que estos niños nunca han montado al burrito con su papá o mamá en la cama.</w:t>
      </w:r>
      <w:r>
        <w:rPr>
          <w:rFonts w:ascii="Arial" w:hAnsi="Arial" w:cs="Arial"/>
        </w:rPr>
        <w:t xml:space="preserve"> </w:t>
      </w:r>
      <w:r w:rsidRPr="003E6635">
        <w:rPr>
          <w:rFonts w:ascii="Arial" w:hAnsi="Arial" w:cs="Arial"/>
        </w:rPr>
        <w:t>También hablemos porque aquí se inicia la vida de grandes triunfadores que por ser triunfadores le dan el taquequieto  con la píldora del día después o cualquier otro brebaje o el aborto físico quitando así el derecho a la vida. Qué tristeza para nuestra sociedad que el tema del maltrato infantil sea tan extenso y le quite espacio la tema del amor. Pero tenemos que afrontar la triste realidad y la triste realidad es que el maltrato infantil lleve la bandera en Membrillal.</w:t>
      </w:r>
      <w:r>
        <w:rPr>
          <w:rFonts w:ascii="Arial" w:hAnsi="Arial" w:cs="Arial"/>
        </w:rPr>
        <w:t xml:space="preserve"> </w:t>
      </w:r>
      <w:r w:rsidRPr="003E6635">
        <w:rPr>
          <w:rFonts w:ascii="Arial" w:hAnsi="Arial" w:cs="Arial"/>
        </w:rPr>
        <w:t xml:space="preserve">Por esto me motivo a ser reportera de la revista Membrillal Abriendo Puertas para empezar haciendo una plegaria a nuestro Dios que dirija nuestra </w:t>
      </w:r>
      <w:r w:rsidRPr="003E6635">
        <w:rPr>
          <w:rFonts w:ascii="Arial" w:hAnsi="Arial" w:cs="Arial"/>
        </w:rPr>
        <w:lastRenderedPageBreak/>
        <w:t xml:space="preserve">revista dándonos conocimiento y sabiduría a cada una de las personas que la integren, pero más que todo, que los temas de nuestra revista lleguen al corazón de los lectores y los hagan meditar a cerca de toda esta problemática y aporten su granito de arena para hacer una gran edificación fotográfica: porque siempre he tenido una gran inquietud acerca de la fotografía.   </w:t>
      </w: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7</w:t>
      </w:r>
    </w:p>
    <w:p w:rsidR="0017167F" w:rsidRDefault="0017167F" w:rsidP="0017167F">
      <w:pPr>
        <w:tabs>
          <w:tab w:val="left" w:pos="0"/>
        </w:tabs>
        <w:jc w:val="center"/>
        <w:rPr>
          <w:rFonts w:ascii="Arial" w:hAnsi="Arial" w:cs="Arial"/>
          <w:b/>
          <w:sz w:val="28"/>
          <w:szCs w:val="28"/>
        </w:rPr>
      </w:pPr>
    </w:p>
    <w:p w:rsidR="0017167F" w:rsidRPr="00DD5496" w:rsidRDefault="0017167F" w:rsidP="0017167F">
      <w:pPr>
        <w:jc w:val="center"/>
        <w:rPr>
          <w:rFonts w:ascii="Comic Sans MS" w:hAnsi="Comic Sans MS" w:cs="Arial"/>
          <w:b/>
          <w:lang w:val="es-MX"/>
        </w:rPr>
      </w:pPr>
      <w:r w:rsidRPr="00DD5496">
        <w:rPr>
          <w:rFonts w:ascii="Comic Sans MS" w:hAnsi="Comic Sans MS" w:cs="Arial"/>
          <w:b/>
          <w:lang w:val="es-MX"/>
        </w:rPr>
        <w:t>¡MANOS A LA OBRA! ...EMPEZEMOS A ESCRIBIR</w:t>
      </w:r>
    </w:p>
    <w:p w:rsidR="0017167F" w:rsidRPr="00DD5496" w:rsidRDefault="0017167F" w:rsidP="0017167F">
      <w:pPr>
        <w:jc w:val="center"/>
        <w:rPr>
          <w:rFonts w:ascii="Comic Sans MS" w:hAnsi="Comic Sans MS" w:cs="Arial"/>
          <w:b/>
          <w:lang w:val="es-MX"/>
        </w:rPr>
      </w:pPr>
      <w:r w:rsidRPr="00DD5496">
        <w:rPr>
          <w:rFonts w:ascii="Comic Sans MS" w:hAnsi="Comic Sans MS" w:cs="Arial"/>
          <w:b/>
          <w:lang w:val="es-MX"/>
        </w:rPr>
        <w:t>A RECONSTRUIR MI HISTORIA DE VIDA</w:t>
      </w:r>
    </w:p>
    <w:p w:rsidR="0017167F" w:rsidRPr="00EA5B6A" w:rsidRDefault="0017167F" w:rsidP="0017167F">
      <w:pPr>
        <w:jc w:val="center"/>
        <w:rPr>
          <w:rFonts w:cs="Arial"/>
          <w:b/>
          <w:lang w:val="es-MX"/>
        </w:rPr>
      </w:pPr>
      <w:r>
        <w:rPr>
          <w:rFonts w:ascii="Verdana" w:hAnsi="Verdana" w:cs="Browallia New"/>
          <w:noProof/>
          <w:sz w:val="20"/>
          <w:szCs w:val="20"/>
          <w:u w:val="single"/>
        </w:rPr>
        <w:drawing>
          <wp:inline distT="0" distB="0" distL="0" distR="0">
            <wp:extent cx="977265" cy="946150"/>
            <wp:effectExtent l="19050" t="0" r="0" b="0"/>
            <wp:docPr id="8" name="26 Imagen" descr="escri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 Imagen" descr="escritura.jpg"/>
                    <pic:cNvPicPr>
                      <a:picLocks noChangeAspect="1" noChangeArrowheads="1"/>
                    </pic:cNvPicPr>
                  </pic:nvPicPr>
                  <pic:blipFill>
                    <a:blip r:embed="rId20"/>
                    <a:srcRect/>
                    <a:stretch>
                      <a:fillRect/>
                    </a:stretch>
                  </pic:blipFill>
                  <pic:spPr bwMode="auto">
                    <a:xfrm>
                      <a:off x="0" y="0"/>
                      <a:ext cx="977265" cy="946150"/>
                    </a:xfrm>
                    <a:prstGeom prst="rect">
                      <a:avLst/>
                    </a:prstGeom>
                    <a:noFill/>
                    <a:ln w="9525">
                      <a:noFill/>
                      <a:miter lim="800000"/>
                      <a:headEnd/>
                      <a:tailEnd/>
                    </a:ln>
                  </pic:spPr>
                </pic:pic>
              </a:graphicData>
            </a:graphic>
          </wp:inline>
        </w:drawing>
      </w:r>
    </w:p>
    <w:p w:rsidR="0017167F" w:rsidRPr="00B85287" w:rsidRDefault="0017167F" w:rsidP="0017167F">
      <w:pPr>
        <w:jc w:val="both"/>
        <w:rPr>
          <w:rFonts w:ascii="Arial" w:hAnsi="Arial" w:cs="Arial"/>
          <w:b/>
          <w:sz w:val="20"/>
          <w:szCs w:val="20"/>
          <w:lang w:val="es-MX"/>
        </w:rPr>
      </w:pPr>
      <w:r w:rsidRPr="00B85287">
        <w:rPr>
          <w:rFonts w:ascii="Arial" w:hAnsi="Arial" w:cs="Arial"/>
          <w:b/>
          <w:sz w:val="20"/>
          <w:szCs w:val="20"/>
          <w:lang w:val="es-MX"/>
        </w:rPr>
        <w:t>¿QUÉ ES UNA HISTORIA DE VIDA?</w:t>
      </w:r>
    </w:p>
    <w:p w:rsidR="0017167F" w:rsidRDefault="0017167F" w:rsidP="0017167F">
      <w:pPr>
        <w:jc w:val="both"/>
        <w:rPr>
          <w:rFonts w:ascii="Arial" w:hAnsi="Arial" w:cs="Arial"/>
          <w:sz w:val="20"/>
          <w:szCs w:val="20"/>
          <w:lang w:val="es-MX"/>
        </w:rPr>
      </w:pPr>
      <w:r w:rsidRPr="00B85287">
        <w:rPr>
          <w:rFonts w:ascii="Arial" w:hAnsi="Arial" w:cs="Arial"/>
          <w:sz w:val="20"/>
          <w:szCs w:val="20"/>
          <w:lang w:val="es-MX"/>
        </w:rPr>
        <w:t>La historia de vida es una biografía amplia,</w:t>
      </w:r>
      <w:r w:rsidRPr="00B85287">
        <w:rPr>
          <w:rFonts w:ascii="Arial" w:hAnsi="Arial" w:cs="Arial"/>
          <w:sz w:val="20"/>
          <w:szCs w:val="20"/>
          <w:lang w:val="es-CR" w:eastAsia="es-CR"/>
        </w:rPr>
        <w:t xml:space="preserve"> </w:t>
      </w:r>
      <w:r w:rsidRPr="00B85287">
        <w:rPr>
          <w:rFonts w:ascii="Arial" w:hAnsi="Arial" w:cs="Arial"/>
          <w:sz w:val="20"/>
          <w:szCs w:val="20"/>
          <w:lang w:val="es-MX"/>
        </w:rPr>
        <w:t>es el recuento de los acontecimientos significativos en la vida del Sujeto, este género periodístico toma recursos de la oralidad para elaborar un relato escrito que muestre el estilo propio del protagonista de la historia. A través de ella podemos definirnos a nosotros mismos con sinceridad, naturalidad y espontaneidad, también nos permite mostrar abiertamente nuestra forma de ser y de ver el mundo, los rasgos de nuestra personalidad,  nuestras vivencias en relación con las personas y nuestro entorno más cercano (familia, vecinos, comunidad en general), puede incluir datos inéditos, información sobre aspectos íntimos, etc.</w:t>
      </w:r>
    </w:p>
    <w:p w:rsidR="0017167F" w:rsidRPr="00B85287" w:rsidRDefault="0017167F" w:rsidP="0017167F">
      <w:pPr>
        <w:jc w:val="both"/>
        <w:rPr>
          <w:rFonts w:ascii="Arial" w:hAnsi="Arial" w:cs="Arial"/>
          <w:b/>
          <w:sz w:val="20"/>
          <w:szCs w:val="20"/>
          <w:lang w:val="es-MX"/>
        </w:rPr>
      </w:pPr>
    </w:p>
    <w:p w:rsidR="0017167F" w:rsidRDefault="0017167F" w:rsidP="0017167F">
      <w:pPr>
        <w:jc w:val="both"/>
        <w:rPr>
          <w:rFonts w:ascii="Arial" w:hAnsi="Arial" w:cs="Arial"/>
          <w:b/>
          <w:sz w:val="20"/>
          <w:szCs w:val="20"/>
          <w:lang w:val="es-MX"/>
        </w:rPr>
      </w:pPr>
      <w:r w:rsidRPr="00B85287">
        <w:rPr>
          <w:rFonts w:ascii="Arial" w:hAnsi="Arial" w:cs="Arial"/>
          <w:b/>
          <w:sz w:val="20"/>
          <w:szCs w:val="20"/>
          <w:lang w:val="es-MX"/>
        </w:rPr>
        <w:t>¿Cómo escribirla?</w:t>
      </w:r>
    </w:p>
    <w:p w:rsidR="0017167F" w:rsidRPr="00B85287" w:rsidRDefault="0017167F" w:rsidP="0017167F">
      <w:pPr>
        <w:jc w:val="both"/>
        <w:rPr>
          <w:rFonts w:ascii="Arial" w:hAnsi="Arial" w:cs="Arial"/>
          <w:b/>
          <w:sz w:val="20"/>
          <w:szCs w:val="20"/>
          <w:lang w:val="es-MX"/>
        </w:rPr>
      </w:pPr>
    </w:p>
    <w:p w:rsidR="0017167F" w:rsidRDefault="0017167F" w:rsidP="0017167F">
      <w:pPr>
        <w:jc w:val="both"/>
        <w:rPr>
          <w:rFonts w:ascii="Arial" w:hAnsi="Arial" w:cs="Arial"/>
          <w:sz w:val="20"/>
          <w:szCs w:val="20"/>
          <w:lang w:val="es-MX"/>
        </w:rPr>
      </w:pPr>
      <w:r w:rsidRPr="00B85287">
        <w:rPr>
          <w:rFonts w:ascii="Arial" w:hAnsi="Arial" w:cs="Arial"/>
          <w:sz w:val="20"/>
          <w:szCs w:val="20"/>
          <w:lang w:val="es-MX"/>
        </w:rPr>
        <w:t>Para hacer este ejercicio es importante tener en cuenta los siguientes elementos</w:t>
      </w:r>
    </w:p>
    <w:p w:rsidR="0017167F" w:rsidRPr="00B85287" w:rsidRDefault="0017167F" w:rsidP="0017167F">
      <w:pPr>
        <w:jc w:val="both"/>
        <w:rPr>
          <w:rFonts w:ascii="Arial" w:hAnsi="Arial" w:cs="Arial"/>
          <w:b/>
          <w:sz w:val="20"/>
          <w:szCs w:val="20"/>
          <w:lang w:val="es-MX"/>
        </w:rPr>
      </w:pPr>
    </w:p>
    <w:p w:rsidR="0017167F" w:rsidRDefault="0017167F" w:rsidP="0017167F">
      <w:pPr>
        <w:jc w:val="both"/>
        <w:rPr>
          <w:rFonts w:ascii="Arial" w:hAnsi="Arial" w:cs="Arial"/>
          <w:b/>
          <w:sz w:val="20"/>
          <w:szCs w:val="20"/>
          <w:lang w:val="es-MX"/>
        </w:rPr>
      </w:pPr>
      <w:r w:rsidRPr="00B85287">
        <w:rPr>
          <w:rFonts w:ascii="Arial" w:hAnsi="Arial" w:cs="Arial"/>
          <w:b/>
          <w:sz w:val="20"/>
          <w:szCs w:val="20"/>
          <w:lang w:val="es-MX"/>
        </w:rPr>
        <w:t>¿Quien soy? ¿Cómo soy?</w:t>
      </w:r>
    </w:p>
    <w:p w:rsidR="0017167F" w:rsidRPr="00B85287" w:rsidRDefault="0017167F" w:rsidP="0017167F">
      <w:pPr>
        <w:jc w:val="both"/>
        <w:rPr>
          <w:rFonts w:ascii="Arial" w:hAnsi="Arial" w:cs="Arial"/>
          <w:b/>
          <w:sz w:val="20"/>
          <w:szCs w:val="20"/>
          <w:lang w:val="es-MX"/>
        </w:rPr>
      </w:pPr>
    </w:p>
    <w:p w:rsidR="0017167F" w:rsidRPr="00B85287" w:rsidRDefault="0017167F" w:rsidP="00EC13A9">
      <w:pPr>
        <w:numPr>
          <w:ilvl w:val="0"/>
          <w:numId w:val="54"/>
        </w:numPr>
        <w:spacing w:after="0" w:line="240" w:lineRule="auto"/>
        <w:jc w:val="both"/>
        <w:rPr>
          <w:rFonts w:ascii="Arial" w:hAnsi="Arial" w:cs="Arial"/>
          <w:sz w:val="20"/>
          <w:szCs w:val="20"/>
          <w:lang w:val="es-MX"/>
        </w:rPr>
      </w:pPr>
      <w:r w:rsidRPr="00B85287">
        <w:rPr>
          <w:rFonts w:ascii="Arial" w:hAnsi="Arial" w:cs="Arial"/>
          <w:sz w:val="20"/>
          <w:szCs w:val="20"/>
          <w:lang w:val="es-MX"/>
        </w:rPr>
        <w:t>Descripción física (Forma de vestirse y de peinarse, elementos físicos y de su atuendo que  resalten su originalidad)</w:t>
      </w:r>
    </w:p>
    <w:p w:rsidR="0017167F" w:rsidRPr="00B85287" w:rsidRDefault="0017167F" w:rsidP="00EC13A9">
      <w:pPr>
        <w:numPr>
          <w:ilvl w:val="0"/>
          <w:numId w:val="54"/>
        </w:numPr>
        <w:spacing w:after="0" w:line="240" w:lineRule="auto"/>
        <w:jc w:val="both"/>
        <w:rPr>
          <w:rFonts w:ascii="Arial" w:hAnsi="Arial" w:cs="Arial"/>
          <w:sz w:val="20"/>
          <w:szCs w:val="20"/>
          <w:lang w:val="es-MX"/>
        </w:rPr>
      </w:pPr>
      <w:r w:rsidRPr="00B85287">
        <w:rPr>
          <w:rFonts w:ascii="Arial" w:hAnsi="Arial" w:cs="Arial"/>
          <w:sz w:val="20"/>
          <w:szCs w:val="20"/>
          <w:lang w:val="es-MX"/>
        </w:rPr>
        <w:t>Carácter: forma de expresarse a través de los gestos, el tono de voz y de la mirada. Inclinaciones sexuales, debilidades, vicios, Sentimientos (miedos, dudas, obsesiones, depresiones, ilusiones y pasiones; frustraciones, un sueño que le resulta representativo o reiterativo),Creencias, convicciones religiosas o políticas, Costumbres, música favorita, hobbies, deporte que practica, cómo es un día cualquiera de su vida.</w:t>
      </w:r>
    </w:p>
    <w:p w:rsidR="0017167F" w:rsidRDefault="0017167F" w:rsidP="0017167F">
      <w:pPr>
        <w:jc w:val="both"/>
        <w:rPr>
          <w:rFonts w:ascii="Arial" w:hAnsi="Arial" w:cs="Arial"/>
          <w:sz w:val="20"/>
          <w:szCs w:val="20"/>
          <w:lang w:val="es-MX"/>
        </w:rPr>
      </w:pPr>
    </w:p>
    <w:p w:rsidR="0017167F" w:rsidRDefault="0017167F" w:rsidP="0017167F">
      <w:pPr>
        <w:jc w:val="both"/>
        <w:rPr>
          <w:rFonts w:ascii="Arial" w:hAnsi="Arial" w:cs="Arial"/>
          <w:b/>
          <w:sz w:val="20"/>
          <w:szCs w:val="20"/>
          <w:lang w:val="es-MX"/>
        </w:rPr>
      </w:pPr>
      <w:r w:rsidRPr="00B85287">
        <w:rPr>
          <w:rFonts w:ascii="Arial" w:hAnsi="Arial" w:cs="Arial"/>
          <w:sz w:val="20"/>
          <w:szCs w:val="20"/>
          <w:lang w:val="es-MX"/>
        </w:rPr>
        <w:t xml:space="preserve"> </w:t>
      </w:r>
      <w:r w:rsidRPr="00B85287">
        <w:rPr>
          <w:rFonts w:ascii="Arial" w:hAnsi="Arial" w:cs="Arial"/>
          <w:b/>
          <w:sz w:val="20"/>
          <w:szCs w:val="20"/>
          <w:lang w:val="es-MX"/>
        </w:rPr>
        <w:t>¿Cómo fui antes de llegar a como soy en la actualidad?</w:t>
      </w:r>
    </w:p>
    <w:p w:rsidR="0017167F" w:rsidRPr="00B85287" w:rsidRDefault="0017167F" w:rsidP="0017167F">
      <w:pPr>
        <w:jc w:val="both"/>
        <w:rPr>
          <w:rFonts w:ascii="Arial" w:hAnsi="Arial" w:cs="Arial"/>
          <w:b/>
          <w:sz w:val="20"/>
          <w:szCs w:val="20"/>
          <w:lang w:val="es-MX"/>
        </w:rPr>
      </w:pPr>
    </w:p>
    <w:p w:rsidR="0017167F" w:rsidRPr="00B85287" w:rsidRDefault="0017167F" w:rsidP="00EC13A9">
      <w:pPr>
        <w:numPr>
          <w:ilvl w:val="0"/>
          <w:numId w:val="56"/>
        </w:numPr>
        <w:spacing w:after="0" w:line="240" w:lineRule="auto"/>
        <w:jc w:val="both"/>
        <w:rPr>
          <w:rFonts w:ascii="Arial" w:hAnsi="Arial" w:cs="Arial"/>
          <w:sz w:val="20"/>
          <w:szCs w:val="20"/>
          <w:lang w:val="es-MX"/>
        </w:rPr>
      </w:pPr>
      <w:r w:rsidRPr="00B85287">
        <w:rPr>
          <w:rFonts w:ascii="Arial" w:hAnsi="Arial" w:cs="Arial"/>
          <w:sz w:val="20"/>
          <w:szCs w:val="20"/>
          <w:lang w:val="es-MX"/>
        </w:rPr>
        <w:lastRenderedPageBreak/>
        <w:t>Su familia: padres, abuelos, hermanos (origen sociocultural, ocupación o profesión, afinidades, conflictos, ambiente familiar en general, relaciones afectivas dentro de la familia)</w:t>
      </w:r>
    </w:p>
    <w:p w:rsidR="0017167F" w:rsidRPr="00B85287" w:rsidRDefault="0017167F" w:rsidP="00EC13A9">
      <w:pPr>
        <w:numPr>
          <w:ilvl w:val="0"/>
          <w:numId w:val="55"/>
        </w:numPr>
        <w:spacing w:after="0" w:line="240" w:lineRule="auto"/>
        <w:jc w:val="both"/>
        <w:rPr>
          <w:rFonts w:ascii="Arial" w:hAnsi="Arial" w:cs="Arial"/>
          <w:sz w:val="20"/>
          <w:szCs w:val="20"/>
          <w:lang w:val="es-MX"/>
        </w:rPr>
      </w:pPr>
      <w:r w:rsidRPr="00B85287">
        <w:rPr>
          <w:rFonts w:ascii="Arial" w:hAnsi="Arial" w:cs="Arial"/>
          <w:sz w:val="20"/>
          <w:szCs w:val="20"/>
          <w:lang w:val="es-MX"/>
        </w:rPr>
        <w:t>Recuerdos de la infancia (la casa natal, juguetes preferidos y entretenimiento, primer día de clases, el mejor amigo, relación con los familiares)</w:t>
      </w:r>
    </w:p>
    <w:p w:rsidR="0017167F" w:rsidRPr="00B85287" w:rsidRDefault="0017167F" w:rsidP="00EC13A9">
      <w:pPr>
        <w:numPr>
          <w:ilvl w:val="0"/>
          <w:numId w:val="55"/>
        </w:numPr>
        <w:spacing w:after="0" w:line="240" w:lineRule="auto"/>
        <w:jc w:val="both"/>
        <w:rPr>
          <w:rFonts w:ascii="Arial" w:hAnsi="Arial" w:cs="Arial"/>
          <w:sz w:val="20"/>
          <w:szCs w:val="20"/>
          <w:lang w:val="es-MX"/>
        </w:rPr>
      </w:pPr>
      <w:r w:rsidRPr="00B85287">
        <w:rPr>
          <w:rFonts w:ascii="Arial" w:hAnsi="Arial" w:cs="Arial"/>
          <w:sz w:val="20"/>
          <w:szCs w:val="20"/>
          <w:lang w:val="es-MX"/>
        </w:rPr>
        <w:t>Recuerdos de la adolescencia (el / la primer/a novi@, el descubrimiento del sexo, paseos, descubrimiento de su vocación)</w:t>
      </w:r>
    </w:p>
    <w:p w:rsidR="0017167F" w:rsidRPr="00B85287" w:rsidRDefault="0017167F" w:rsidP="00EC13A9">
      <w:pPr>
        <w:numPr>
          <w:ilvl w:val="0"/>
          <w:numId w:val="55"/>
        </w:numPr>
        <w:spacing w:after="0" w:line="240" w:lineRule="auto"/>
        <w:jc w:val="both"/>
        <w:rPr>
          <w:rFonts w:ascii="Arial" w:hAnsi="Arial" w:cs="Arial"/>
          <w:sz w:val="20"/>
          <w:szCs w:val="20"/>
          <w:lang w:val="es-MX"/>
        </w:rPr>
      </w:pPr>
      <w:r w:rsidRPr="00B85287">
        <w:rPr>
          <w:rFonts w:ascii="Arial" w:hAnsi="Arial" w:cs="Arial"/>
          <w:sz w:val="20"/>
          <w:szCs w:val="20"/>
          <w:lang w:val="es-MX"/>
        </w:rPr>
        <w:t xml:space="preserve">Momentos definitivos que han generado cambios o transformaciones en su vida como  enfermedades, accidentes, también es bueno recordar el momento más feliz de su vida y el más desdichado, anécdotas (viajes, encuentros que resultaron determinantes), procesos de formación </w:t>
      </w:r>
      <w:r w:rsidRPr="00B85287">
        <w:rPr>
          <w:rFonts w:ascii="Arial" w:hAnsi="Arial" w:cs="Arial"/>
          <w:b/>
          <w:i/>
          <w:sz w:val="20"/>
          <w:szCs w:val="20"/>
          <w:lang w:val="es-MX"/>
        </w:rPr>
        <w:t>(en este punto tenga muy en cuenta el proceso de formación de gestor@s sociales y el trabajo que desarrolla como líder en Membrillal).</w:t>
      </w:r>
    </w:p>
    <w:p w:rsidR="0017167F" w:rsidRDefault="0017167F" w:rsidP="00EC13A9">
      <w:pPr>
        <w:numPr>
          <w:ilvl w:val="0"/>
          <w:numId w:val="55"/>
        </w:numPr>
        <w:spacing w:after="0" w:line="240" w:lineRule="auto"/>
        <w:jc w:val="both"/>
        <w:rPr>
          <w:rFonts w:ascii="Arial" w:hAnsi="Arial" w:cs="Arial"/>
          <w:sz w:val="20"/>
          <w:szCs w:val="20"/>
          <w:lang w:val="es-MX"/>
        </w:rPr>
      </w:pPr>
      <w:r w:rsidRPr="00B85287">
        <w:rPr>
          <w:rFonts w:ascii="Arial" w:hAnsi="Arial" w:cs="Arial"/>
          <w:sz w:val="20"/>
          <w:szCs w:val="20"/>
          <w:lang w:val="es-MX"/>
        </w:rPr>
        <w:t>Personas significativas: Amigos, compañeros de estudio y de trabajo, enemigos, etc.</w:t>
      </w:r>
    </w:p>
    <w:p w:rsidR="0017167F" w:rsidRPr="00B85287" w:rsidRDefault="0017167F" w:rsidP="0017167F">
      <w:pPr>
        <w:ind w:left="360"/>
        <w:jc w:val="both"/>
        <w:rPr>
          <w:rFonts w:ascii="Arial" w:hAnsi="Arial" w:cs="Arial"/>
          <w:sz w:val="20"/>
          <w:szCs w:val="20"/>
          <w:lang w:val="es-MX"/>
        </w:rPr>
      </w:pPr>
    </w:p>
    <w:p w:rsidR="0017167F" w:rsidRDefault="0017167F" w:rsidP="0017167F">
      <w:pPr>
        <w:jc w:val="both"/>
        <w:rPr>
          <w:rFonts w:ascii="Arial" w:hAnsi="Arial" w:cs="Arial"/>
          <w:sz w:val="20"/>
          <w:szCs w:val="20"/>
          <w:lang w:val="es-MX"/>
        </w:rPr>
      </w:pPr>
      <w:r w:rsidRPr="00B85287">
        <w:rPr>
          <w:rFonts w:ascii="Arial" w:hAnsi="Arial" w:cs="Arial"/>
          <w:b/>
          <w:sz w:val="20"/>
          <w:szCs w:val="20"/>
          <w:lang w:val="es-MX"/>
        </w:rPr>
        <w:t>¿Cómo soy en la actualidad?</w:t>
      </w:r>
      <w:r w:rsidRPr="00B85287">
        <w:rPr>
          <w:rFonts w:ascii="Arial" w:hAnsi="Arial" w:cs="Arial"/>
          <w:sz w:val="20"/>
          <w:szCs w:val="20"/>
          <w:lang w:val="es-MX"/>
        </w:rPr>
        <w:t xml:space="preserve"> </w:t>
      </w:r>
    </w:p>
    <w:p w:rsidR="0017167F" w:rsidRPr="00B85287" w:rsidRDefault="0017167F" w:rsidP="0017167F">
      <w:pPr>
        <w:jc w:val="both"/>
        <w:rPr>
          <w:rFonts w:ascii="Arial" w:hAnsi="Arial" w:cs="Arial"/>
          <w:sz w:val="20"/>
          <w:szCs w:val="20"/>
          <w:lang w:val="es-MX"/>
        </w:rPr>
      </w:pPr>
    </w:p>
    <w:p w:rsidR="0017167F" w:rsidRPr="00B85287" w:rsidRDefault="0017167F" w:rsidP="00EC13A9">
      <w:pPr>
        <w:numPr>
          <w:ilvl w:val="0"/>
          <w:numId w:val="57"/>
        </w:numPr>
        <w:spacing w:after="0" w:line="240" w:lineRule="auto"/>
        <w:jc w:val="both"/>
        <w:rPr>
          <w:rFonts w:ascii="Arial" w:hAnsi="Arial" w:cs="Arial"/>
          <w:sz w:val="20"/>
          <w:szCs w:val="20"/>
          <w:lang w:val="es-MX"/>
        </w:rPr>
      </w:pPr>
      <w:r w:rsidRPr="00B85287">
        <w:rPr>
          <w:rFonts w:ascii="Arial" w:hAnsi="Arial" w:cs="Arial"/>
          <w:sz w:val="20"/>
          <w:szCs w:val="20"/>
          <w:lang w:val="es-MX"/>
        </w:rPr>
        <w:t>Su vivienda actual (ubicación, descripción barrio y zona, características de los servicios públicos, mascotas)</w:t>
      </w:r>
    </w:p>
    <w:p w:rsidR="0017167F" w:rsidRPr="00B85287" w:rsidRDefault="0017167F" w:rsidP="00EC13A9">
      <w:pPr>
        <w:numPr>
          <w:ilvl w:val="0"/>
          <w:numId w:val="57"/>
        </w:numPr>
        <w:spacing w:after="0" w:line="240" w:lineRule="auto"/>
        <w:jc w:val="both"/>
        <w:rPr>
          <w:rFonts w:ascii="Arial" w:hAnsi="Arial" w:cs="Arial"/>
          <w:sz w:val="20"/>
          <w:szCs w:val="20"/>
          <w:lang w:val="es-MX"/>
        </w:rPr>
      </w:pPr>
      <w:r w:rsidRPr="00B85287">
        <w:rPr>
          <w:rFonts w:ascii="Arial" w:hAnsi="Arial" w:cs="Arial"/>
          <w:sz w:val="20"/>
          <w:szCs w:val="20"/>
          <w:lang w:val="es-MX"/>
        </w:rPr>
        <w:t>Actividades cotidianas u oficios (estudios, trabajo, organizaciones de base y proyectos comunitarios en los que está involucrado)</w:t>
      </w:r>
    </w:p>
    <w:p w:rsidR="0017167F" w:rsidRDefault="0017167F" w:rsidP="00EC13A9">
      <w:pPr>
        <w:numPr>
          <w:ilvl w:val="0"/>
          <w:numId w:val="57"/>
        </w:numPr>
        <w:spacing w:after="0" w:line="240" w:lineRule="auto"/>
        <w:jc w:val="both"/>
        <w:rPr>
          <w:rFonts w:ascii="Arial" w:hAnsi="Arial" w:cs="Arial"/>
          <w:sz w:val="20"/>
          <w:szCs w:val="20"/>
          <w:lang w:val="es-MX"/>
        </w:rPr>
      </w:pPr>
      <w:r w:rsidRPr="00B85287">
        <w:rPr>
          <w:rFonts w:ascii="Arial" w:hAnsi="Arial" w:cs="Arial"/>
          <w:sz w:val="20"/>
          <w:szCs w:val="20"/>
          <w:lang w:val="es-MX"/>
        </w:rPr>
        <w:t>Familia actual: (Compañer@ sentimental, hij@s)</w:t>
      </w:r>
    </w:p>
    <w:p w:rsidR="0017167F" w:rsidRPr="00B85287" w:rsidRDefault="0017167F" w:rsidP="0017167F">
      <w:pPr>
        <w:ind w:left="360"/>
        <w:jc w:val="both"/>
        <w:rPr>
          <w:rFonts w:ascii="Arial" w:hAnsi="Arial" w:cs="Arial"/>
          <w:sz w:val="20"/>
          <w:szCs w:val="20"/>
          <w:lang w:val="es-MX"/>
        </w:rPr>
      </w:pPr>
    </w:p>
    <w:p w:rsidR="0017167F" w:rsidRDefault="0017167F" w:rsidP="0017167F">
      <w:pPr>
        <w:jc w:val="both"/>
        <w:rPr>
          <w:rFonts w:ascii="Arial" w:hAnsi="Arial" w:cs="Arial"/>
          <w:b/>
          <w:sz w:val="20"/>
          <w:szCs w:val="20"/>
          <w:lang w:val="es-MX"/>
        </w:rPr>
      </w:pPr>
      <w:r w:rsidRPr="00B85287">
        <w:rPr>
          <w:rFonts w:ascii="Arial" w:hAnsi="Arial" w:cs="Arial"/>
          <w:b/>
          <w:sz w:val="20"/>
          <w:szCs w:val="20"/>
          <w:lang w:val="es-MX"/>
        </w:rPr>
        <w:t>¿Cómo me proyecto en el futuro?</w:t>
      </w:r>
    </w:p>
    <w:p w:rsidR="0017167F" w:rsidRPr="00B85287" w:rsidRDefault="0017167F" w:rsidP="0017167F">
      <w:pPr>
        <w:jc w:val="both"/>
        <w:rPr>
          <w:rFonts w:ascii="Arial" w:hAnsi="Arial" w:cs="Arial"/>
          <w:b/>
          <w:sz w:val="20"/>
          <w:szCs w:val="20"/>
          <w:lang w:val="es-MX"/>
        </w:rPr>
      </w:pPr>
    </w:p>
    <w:p w:rsidR="0017167F" w:rsidRPr="00B85287" w:rsidRDefault="0017167F" w:rsidP="00EC13A9">
      <w:pPr>
        <w:numPr>
          <w:ilvl w:val="0"/>
          <w:numId w:val="58"/>
        </w:numPr>
        <w:spacing w:after="0" w:line="240" w:lineRule="auto"/>
        <w:jc w:val="both"/>
        <w:rPr>
          <w:rFonts w:ascii="Arial" w:hAnsi="Arial" w:cs="Arial"/>
          <w:sz w:val="20"/>
          <w:szCs w:val="20"/>
          <w:lang w:val="es-MX"/>
        </w:rPr>
      </w:pPr>
      <w:r w:rsidRPr="00B85287">
        <w:rPr>
          <w:rFonts w:ascii="Arial" w:hAnsi="Arial" w:cs="Arial"/>
          <w:sz w:val="20"/>
          <w:szCs w:val="20"/>
          <w:lang w:val="es-MX"/>
        </w:rPr>
        <w:t>Metas a nivel personal, familiar, social  y comunitario</w:t>
      </w:r>
    </w:p>
    <w:p w:rsidR="0017167F" w:rsidRPr="00B85287" w:rsidRDefault="0017167F" w:rsidP="00EC13A9">
      <w:pPr>
        <w:numPr>
          <w:ilvl w:val="0"/>
          <w:numId w:val="58"/>
        </w:numPr>
        <w:spacing w:after="0" w:line="240" w:lineRule="auto"/>
        <w:jc w:val="both"/>
        <w:rPr>
          <w:rFonts w:ascii="Arial" w:hAnsi="Arial" w:cs="Arial"/>
          <w:sz w:val="20"/>
          <w:szCs w:val="20"/>
          <w:lang w:val="es-MX"/>
        </w:rPr>
      </w:pPr>
      <w:r w:rsidRPr="00B85287">
        <w:rPr>
          <w:rFonts w:ascii="Arial" w:hAnsi="Arial" w:cs="Arial"/>
          <w:sz w:val="20"/>
          <w:szCs w:val="20"/>
          <w:lang w:val="es-MX"/>
        </w:rPr>
        <w:t>Proyectos, expectativas, sueños y propósitos.</w:t>
      </w:r>
    </w:p>
    <w:p w:rsidR="0017167F" w:rsidRPr="00B85287" w:rsidRDefault="0017167F" w:rsidP="00EC13A9">
      <w:pPr>
        <w:numPr>
          <w:ilvl w:val="0"/>
          <w:numId w:val="58"/>
        </w:numPr>
        <w:spacing w:after="0" w:line="240" w:lineRule="auto"/>
        <w:jc w:val="both"/>
        <w:rPr>
          <w:rFonts w:ascii="Arial" w:hAnsi="Arial" w:cs="Arial"/>
          <w:sz w:val="20"/>
          <w:szCs w:val="20"/>
          <w:lang w:val="es-MX"/>
        </w:rPr>
      </w:pPr>
      <w:r w:rsidRPr="00B85287">
        <w:rPr>
          <w:rFonts w:ascii="Arial" w:hAnsi="Arial" w:cs="Arial"/>
          <w:sz w:val="20"/>
          <w:szCs w:val="20"/>
          <w:lang w:val="es-MX"/>
        </w:rPr>
        <w:t>Su muerte:  como la imagina, como desearía que fuera</w:t>
      </w:r>
    </w:p>
    <w:p w:rsidR="0017167F" w:rsidRPr="00B85287" w:rsidRDefault="0017167F" w:rsidP="0017167F">
      <w:pPr>
        <w:jc w:val="both"/>
        <w:rPr>
          <w:rFonts w:ascii="Arial" w:hAnsi="Arial" w:cs="Arial"/>
          <w:sz w:val="20"/>
          <w:szCs w:val="20"/>
          <w:lang w:val="es-MX"/>
        </w:rPr>
      </w:pPr>
    </w:p>
    <w:p w:rsidR="0017167F" w:rsidRDefault="0017167F" w:rsidP="0017167F">
      <w:pPr>
        <w:jc w:val="both"/>
        <w:rPr>
          <w:rFonts w:ascii="Arial" w:hAnsi="Arial" w:cs="Arial"/>
          <w:b/>
          <w:sz w:val="20"/>
          <w:szCs w:val="20"/>
          <w:lang w:val="es-MX"/>
        </w:rPr>
      </w:pPr>
    </w:p>
    <w:p w:rsidR="0017167F" w:rsidRDefault="0017167F" w:rsidP="0017167F">
      <w:pPr>
        <w:jc w:val="both"/>
        <w:rPr>
          <w:rFonts w:ascii="Arial" w:hAnsi="Arial" w:cs="Arial"/>
          <w:b/>
          <w:sz w:val="20"/>
          <w:szCs w:val="20"/>
          <w:lang w:val="es-MX"/>
        </w:rPr>
      </w:pPr>
      <w:r w:rsidRPr="00B85287">
        <w:rPr>
          <w:rFonts w:ascii="Arial" w:hAnsi="Arial" w:cs="Arial"/>
          <w:b/>
          <w:sz w:val="20"/>
          <w:szCs w:val="20"/>
          <w:lang w:val="es-MX"/>
        </w:rPr>
        <w:t>PARA TENER EN CUENTA:</w:t>
      </w:r>
    </w:p>
    <w:p w:rsidR="0017167F" w:rsidRPr="00B85287" w:rsidRDefault="0017167F" w:rsidP="0017167F">
      <w:pPr>
        <w:jc w:val="both"/>
        <w:rPr>
          <w:rFonts w:ascii="Arial" w:hAnsi="Arial" w:cs="Arial"/>
          <w:b/>
          <w:sz w:val="20"/>
          <w:szCs w:val="20"/>
          <w:lang w:val="es-MX"/>
        </w:rPr>
      </w:pPr>
    </w:p>
    <w:p w:rsidR="0017167F" w:rsidRPr="00B85287" w:rsidRDefault="0017167F" w:rsidP="0017167F">
      <w:pPr>
        <w:jc w:val="both"/>
        <w:rPr>
          <w:rFonts w:ascii="Arial" w:hAnsi="Arial" w:cs="Arial"/>
          <w:b/>
          <w:sz w:val="20"/>
          <w:szCs w:val="20"/>
          <w:lang w:val="es-MX"/>
        </w:rPr>
      </w:pPr>
      <w:r w:rsidRPr="00B85287">
        <w:rPr>
          <w:rFonts w:ascii="Arial" w:hAnsi="Arial" w:cs="Arial"/>
          <w:sz w:val="20"/>
          <w:szCs w:val="20"/>
          <w:lang w:val="es-MX"/>
        </w:rPr>
        <w:t>La historia de vida no debe tener todos los aspectos señalados, ésta es tan sólo una enumeración tentativa, es importante que ustedes tomen los elementos que les permitan resaltar los momentos más significativos su propia historia, teniendo en cuenta los acontecimiento negativos como los positivos, para mostrar de que manera la formación y los procesos qua han desarrollado, ya sea como líderes o gestor@s sociales, en la comunidad de Membrillal han contribuido a su transformación personal y comunitaria.</w:t>
      </w:r>
    </w:p>
    <w:p w:rsidR="0017167F" w:rsidRPr="00B85287" w:rsidRDefault="0017167F" w:rsidP="0017167F">
      <w:pPr>
        <w:jc w:val="both"/>
        <w:rPr>
          <w:rFonts w:ascii="Arial" w:hAnsi="Arial" w:cs="Arial"/>
          <w:sz w:val="20"/>
          <w:szCs w:val="20"/>
          <w:lang w:val="es-MX"/>
        </w:rPr>
      </w:pPr>
      <w:r w:rsidRPr="00B85287">
        <w:rPr>
          <w:rFonts w:ascii="Arial" w:hAnsi="Arial" w:cs="Arial"/>
          <w:sz w:val="20"/>
          <w:szCs w:val="20"/>
          <w:lang w:val="es-MX"/>
        </w:rPr>
        <w:t>No olvide  que es muy importante la sinceridad, los principios democráticos y en especial la “apertura” como lo indica el mismo nombre de la revista que estamos constituyendo, por lo tanto al elaborar su propia historia tenga en cuenta que con ella no sólo va a dar a conocer su situación personal, también va a mostrarse como modelo a seguir para que las personas de la comunidad puedan ver que si es posible superar dificultades y solucionar conflictos y problemáticas</w:t>
      </w:r>
    </w:p>
    <w:p w:rsidR="0017167F" w:rsidRPr="00B85287" w:rsidRDefault="0017167F" w:rsidP="0017167F">
      <w:pPr>
        <w:rPr>
          <w:rFonts w:ascii="Arial" w:hAnsi="Arial" w:cs="Arial"/>
          <w:sz w:val="20"/>
          <w:szCs w:val="20"/>
          <w:lang w:val="es-MX"/>
        </w:rPr>
      </w:pPr>
    </w:p>
    <w:p w:rsidR="0017167F" w:rsidRDefault="0017167F" w:rsidP="0017167F">
      <w:pPr>
        <w:tabs>
          <w:tab w:val="left" w:pos="3179"/>
        </w:tabs>
        <w:rPr>
          <w:rFonts w:ascii="Arial" w:hAnsi="Arial" w:cs="Arial"/>
          <w:b/>
          <w:sz w:val="20"/>
          <w:szCs w:val="20"/>
          <w:lang w:val="es-MX"/>
        </w:rPr>
      </w:pPr>
    </w:p>
    <w:p w:rsidR="0017167F" w:rsidRPr="00B85287" w:rsidRDefault="0017167F" w:rsidP="0017167F">
      <w:pPr>
        <w:tabs>
          <w:tab w:val="left" w:pos="3179"/>
        </w:tabs>
        <w:rPr>
          <w:rFonts w:ascii="Arial" w:hAnsi="Arial" w:cs="Arial"/>
          <w:b/>
          <w:sz w:val="20"/>
          <w:szCs w:val="20"/>
          <w:lang w:val="es-MX"/>
        </w:rPr>
      </w:pPr>
      <w:r w:rsidRPr="00B85287">
        <w:rPr>
          <w:rFonts w:ascii="Arial" w:hAnsi="Arial" w:cs="Arial"/>
          <w:b/>
          <w:sz w:val="20"/>
          <w:szCs w:val="20"/>
          <w:lang w:val="es-MX"/>
        </w:rPr>
        <w:t xml:space="preserve">EJERCICIO: siguiendo las indicaciones escribe tu historia  de vida de manera breve en una hoja. </w:t>
      </w:r>
    </w:p>
    <w:p w:rsidR="0017167F" w:rsidRDefault="0017167F" w:rsidP="0017167F">
      <w:pPr>
        <w:tabs>
          <w:tab w:val="left" w:pos="3179"/>
        </w:tabs>
        <w:jc w:val="center"/>
        <w:rPr>
          <w:rFonts w:ascii="Arial" w:hAnsi="Arial" w:cs="Arial"/>
          <w:b/>
          <w:sz w:val="20"/>
          <w:szCs w:val="20"/>
          <w:lang w:val="es-MX"/>
        </w:rPr>
      </w:pPr>
    </w:p>
    <w:p w:rsidR="0017167F" w:rsidRDefault="0017167F" w:rsidP="0017167F">
      <w:pPr>
        <w:tabs>
          <w:tab w:val="left" w:pos="3179"/>
        </w:tabs>
        <w:jc w:val="center"/>
        <w:rPr>
          <w:rFonts w:ascii="Arial" w:hAnsi="Arial" w:cs="Arial"/>
          <w:b/>
          <w:sz w:val="20"/>
          <w:szCs w:val="20"/>
          <w:lang w:val="es-MX"/>
        </w:rPr>
      </w:pPr>
    </w:p>
    <w:p w:rsidR="0017167F" w:rsidRPr="00B85287" w:rsidRDefault="0017167F" w:rsidP="0017167F">
      <w:pPr>
        <w:tabs>
          <w:tab w:val="left" w:pos="3179"/>
        </w:tabs>
        <w:jc w:val="center"/>
        <w:rPr>
          <w:rFonts w:ascii="Arial" w:hAnsi="Arial" w:cs="Arial"/>
          <w:sz w:val="20"/>
          <w:szCs w:val="20"/>
          <w:lang w:val="es-MX"/>
        </w:rPr>
      </w:pPr>
      <w:r w:rsidRPr="00B85287">
        <w:rPr>
          <w:rFonts w:ascii="Arial" w:hAnsi="Arial" w:cs="Arial"/>
          <w:b/>
          <w:sz w:val="20"/>
          <w:szCs w:val="20"/>
          <w:lang w:val="es-MX"/>
        </w:rPr>
        <w:t xml:space="preserve">¡ANIMO! PARA APRENDER A ESCRIBIR ¡HAY QUE ESCRIBIR! </w:t>
      </w:r>
      <w:r w:rsidRPr="00B85287">
        <w:rPr>
          <w:rFonts w:ascii="Arial" w:hAnsi="Arial" w:cs="Arial"/>
          <w:b/>
          <w:sz w:val="20"/>
          <w:szCs w:val="20"/>
          <w:u w:val="single"/>
          <w:lang w:val="es-MX"/>
        </w:rPr>
        <w:t>ESTA REVISTA ES TUYA</w:t>
      </w:r>
      <w:r w:rsidRPr="00B85287">
        <w:rPr>
          <w:rFonts w:ascii="Arial" w:hAnsi="Arial" w:cs="Arial"/>
          <w:b/>
          <w:sz w:val="20"/>
          <w:szCs w:val="20"/>
          <w:lang w:val="es-MX"/>
        </w:rPr>
        <w:t>.</w:t>
      </w: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8</w:t>
      </w:r>
    </w:p>
    <w:p w:rsidR="0017167F" w:rsidRDefault="0017167F" w:rsidP="0017167F">
      <w:pPr>
        <w:tabs>
          <w:tab w:val="left" w:pos="0"/>
        </w:tabs>
        <w:jc w:val="center"/>
        <w:rPr>
          <w:rFonts w:ascii="Arial" w:hAnsi="Arial" w:cs="Arial"/>
          <w:b/>
          <w:sz w:val="28"/>
          <w:szCs w:val="28"/>
        </w:rPr>
      </w:pPr>
    </w:p>
    <w:p w:rsidR="0017167F" w:rsidRDefault="0017167F" w:rsidP="0017167F">
      <w:pPr>
        <w:jc w:val="center"/>
        <w:rPr>
          <w:rFonts w:ascii="Verdana" w:hAnsi="Verdana" w:cs="Browallia New"/>
          <w:b/>
        </w:rPr>
      </w:pPr>
      <w:r w:rsidRPr="00F5248E">
        <w:rPr>
          <w:rFonts w:ascii="Verdana" w:hAnsi="Verdana" w:cs="Browallia New"/>
          <w:b/>
          <w:noProof/>
        </w:rPr>
        <w:drawing>
          <wp:inline distT="0" distB="0" distL="0" distR="0">
            <wp:extent cx="1181100" cy="819150"/>
            <wp:effectExtent l="19050" t="0" r="0" b="0"/>
            <wp:docPr id="9"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Pr="00692AAB" w:rsidRDefault="0017167F" w:rsidP="0017167F">
      <w:pPr>
        <w:jc w:val="center"/>
        <w:rPr>
          <w:rFonts w:ascii="Verdana" w:hAnsi="Verdana" w:cs="Browallia New"/>
          <w:b/>
        </w:rPr>
      </w:pPr>
      <w:r w:rsidRPr="00692AAB">
        <w:rPr>
          <w:rFonts w:ascii="Verdana" w:hAnsi="Verdana" w:cs="Browallia New"/>
          <w:b/>
        </w:rPr>
        <w:t xml:space="preserve">CONSTRUYAMOS COLECTIVAMENTE NUESTRA REVISTA: </w:t>
      </w:r>
    </w:p>
    <w:p w:rsidR="0017167F" w:rsidRPr="00BD774D" w:rsidRDefault="0017167F" w:rsidP="0017167F">
      <w:pPr>
        <w:jc w:val="center"/>
        <w:rPr>
          <w:rFonts w:ascii="Batang" w:eastAsia="Batang" w:hAnsi="Batang"/>
          <w:b/>
        </w:rPr>
      </w:pPr>
      <w:r w:rsidRPr="00BD774D">
        <w:rPr>
          <w:rFonts w:ascii="Batang" w:eastAsia="Batang" w:hAnsi="Batang"/>
          <w:b/>
        </w:rPr>
        <w:t>YA SÉ QUE ESCRIBIR, Y AHORA… ¿CÓMO VOY A CONTARLO?</w:t>
      </w:r>
    </w:p>
    <w:p w:rsidR="0017167F" w:rsidRDefault="0017167F" w:rsidP="0017167F">
      <w:pPr>
        <w:jc w:val="center"/>
      </w:pPr>
      <w:r>
        <w:rPr>
          <w:noProof/>
        </w:rPr>
        <w:drawing>
          <wp:inline distT="0" distB="0" distL="0" distR="0">
            <wp:extent cx="816523" cy="1093254"/>
            <wp:effectExtent l="19050" t="0" r="2627" b="0"/>
            <wp:docPr id="11" name="0 Imagen" descr="mafalda-pensando-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falda-pensando-21.jpg"/>
                    <pic:cNvPicPr/>
                  </pic:nvPicPr>
                  <pic:blipFill>
                    <a:blip r:embed="rId21">
                      <a:grayscl/>
                      <a:lum contrast="40000"/>
                    </a:blip>
                    <a:stretch>
                      <a:fillRect/>
                    </a:stretch>
                  </pic:blipFill>
                  <pic:spPr>
                    <a:xfrm>
                      <a:off x="0" y="0"/>
                      <a:ext cx="815437" cy="1091800"/>
                    </a:xfrm>
                    <a:prstGeom prst="rect">
                      <a:avLst/>
                    </a:prstGeom>
                  </pic:spPr>
                </pic:pic>
              </a:graphicData>
            </a:graphic>
          </wp:inline>
        </w:drawing>
      </w:r>
    </w:p>
    <w:p w:rsidR="0017167F" w:rsidRDefault="0017167F" w:rsidP="0017167F">
      <w:pPr>
        <w:jc w:val="center"/>
      </w:pPr>
    </w:p>
    <w:p w:rsidR="0017167F" w:rsidRPr="006621E8" w:rsidRDefault="0017167F" w:rsidP="0017167F">
      <w:pPr>
        <w:jc w:val="both"/>
        <w:rPr>
          <w:rFonts w:ascii="Arial" w:hAnsi="Arial" w:cs="Arial"/>
          <w:b/>
          <w:i/>
          <w:sz w:val="20"/>
          <w:szCs w:val="20"/>
        </w:rPr>
      </w:pPr>
      <w:r w:rsidRPr="006621E8">
        <w:rPr>
          <w:rFonts w:ascii="Arial" w:hAnsi="Arial" w:cs="Arial"/>
          <w:sz w:val="20"/>
          <w:szCs w:val="20"/>
        </w:rPr>
        <w:t xml:space="preserve">Ahora bien, ya sabemos el tema sobre el cuál vamos a escribir pero, ¿qué forma le voy a dar a toda esa información? ¿Cómo voy a contarla? </w:t>
      </w:r>
      <w:r w:rsidRPr="006621E8">
        <w:rPr>
          <w:rFonts w:ascii="Arial" w:hAnsi="Arial" w:cs="Arial"/>
          <w:b/>
          <w:i/>
          <w:sz w:val="20"/>
          <w:szCs w:val="20"/>
        </w:rPr>
        <w:t xml:space="preserve">las diferentes formas en las que podemos contar o compartir una información son conocidas como géneros periodísticos. </w:t>
      </w:r>
    </w:p>
    <w:p w:rsidR="0017167F" w:rsidRPr="006621E8" w:rsidRDefault="0017167F" w:rsidP="0017167F">
      <w:pPr>
        <w:jc w:val="both"/>
        <w:rPr>
          <w:rFonts w:ascii="Arial" w:hAnsi="Arial" w:cs="Arial"/>
          <w:sz w:val="20"/>
          <w:szCs w:val="20"/>
        </w:rPr>
      </w:pPr>
      <w:r w:rsidRPr="006621E8">
        <w:rPr>
          <w:rFonts w:ascii="Arial" w:hAnsi="Arial" w:cs="Arial"/>
          <w:sz w:val="20"/>
          <w:szCs w:val="20"/>
        </w:rPr>
        <w:t>Los géneros periodísticos más destacados son: la noticia, el reportaje, la crónica, la entrevista (perfil), la columna de opinión. Conozcamos entonces ¿cuáles son las características de cada uno de ellos?</w:t>
      </w:r>
    </w:p>
    <w:p w:rsidR="0017167F" w:rsidRPr="006621E8" w:rsidRDefault="0017167F" w:rsidP="0017167F">
      <w:pPr>
        <w:jc w:val="both"/>
        <w:rPr>
          <w:rFonts w:ascii="Arial" w:hAnsi="Arial" w:cs="Arial"/>
          <w:sz w:val="20"/>
          <w:szCs w:val="20"/>
        </w:rPr>
      </w:pPr>
      <w:r w:rsidRPr="006621E8">
        <w:rPr>
          <w:rFonts w:ascii="Arial" w:hAnsi="Arial" w:cs="Arial"/>
          <w:b/>
          <w:sz w:val="20"/>
          <w:szCs w:val="20"/>
          <w:u w:val="single"/>
        </w:rPr>
        <w:t>La noticia</w:t>
      </w:r>
      <w:r w:rsidRPr="006621E8">
        <w:rPr>
          <w:rFonts w:ascii="Arial" w:hAnsi="Arial" w:cs="Arial"/>
          <w:sz w:val="20"/>
          <w:szCs w:val="20"/>
        </w:rPr>
        <w:t xml:space="preserve">: es la narración, </w:t>
      </w:r>
      <w:r w:rsidRPr="006621E8">
        <w:rPr>
          <w:rFonts w:ascii="Arial" w:hAnsi="Arial" w:cs="Arial"/>
          <w:i/>
          <w:sz w:val="20"/>
          <w:szCs w:val="20"/>
        </w:rPr>
        <w:t>objetiva, veraz y oportuna</w:t>
      </w:r>
      <w:r w:rsidRPr="006621E8">
        <w:rPr>
          <w:rFonts w:ascii="Arial" w:hAnsi="Arial" w:cs="Arial"/>
          <w:sz w:val="20"/>
          <w:szCs w:val="20"/>
        </w:rPr>
        <w:t xml:space="preserve"> de un acontecimiento o hecho reciente  y de interés general. </w:t>
      </w:r>
      <w:r w:rsidRPr="006621E8">
        <w:rPr>
          <w:rFonts w:ascii="Arial" w:hAnsi="Arial" w:cs="Arial"/>
          <w:i/>
          <w:sz w:val="20"/>
          <w:szCs w:val="20"/>
        </w:rPr>
        <w:t>No permite la opinión de quien la escribe</w:t>
      </w:r>
      <w:r w:rsidRPr="006621E8">
        <w:rPr>
          <w:rFonts w:ascii="Arial" w:hAnsi="Arial" w:cs="Arial"/>
          <w:sz w:val="20"/>
          <w:szCs w:val="20"/>
        </w:rPr>
        <w:t xml:space="preserve"> pero sí la opinión de otras personas que tienen que ver con ese hecho o acontecimiento. Para colocar esas opiniones debe dejarse claro quién es el que opina y colocarse sus palabras entre comillas (“ “). </w:t>
      </w:r>
    </w:p>
    <w:p w:rsidR="0017167F" w:rsidRPr="006621E8" w:rsidRDefault="0017167F" w:rsidP="0017167F">
      <w:pPr>
        <w:jc w:val="both"/>
        <w:rPr>
          <w:rFonts w:ascii="Arial" w:hAnsi="Arial" w:cs="Arial"/>
          <w:sz w:val="20"/>
          <w:szCs w:val="20"/>
        </w:rPr>
      </w:pPr>
      <w:r w:rsidRPr="006621E8">
        <w:rPr>
          <w:rFonts w:ascii="Arial" w:hAnsi="Arial" w:cs="Arial"/>
          <w:sz w:val="20"/>
          <w:szCs w:val="20"/>
        </w:rPr>
        <w:t xml:space="preserve">En las noticias, la información más importante se coloca al principio y luego se desarrollan las informaciones secundarias. A esta organización se le conoce como </w:t>
      </w:r>
      <w:r w:rsidRPr="006621E8">
        <w:rPr>
          <w:rFonts w:ascii="Arial" w:hAnsi="Arial" w:cs="Arial"/>
          <w:i/>
          <w:sz w:val="20"/>
          <w:szCs w:val="20"/>
        </w:rPr>
        <w:t>“pirámide invertida”.</w:t>
      </w:r>
      <w:r w:rsidRPr="006621E8">
        <w:rPr>
          <w:rFonts w:ascii="Arial" w:hAnsi="Arial" w:cs="Arial"/>
          <w:sz w:val="20"/>
          <w:szCs w:val="20"/>
        </w:rPr>
        <w:t xml:space="preserve"> Es por este orden, que las noticias en su </w:t>
      </w:r>
      <w:r w:rsidRPr="006621E8">
        <w:rPr>
          <w:rFonts w:ascii="Arial" w:hAnsi="Arial" w:cs="Arial"/>
          <w:i/>
          <w:sz w:val="20"/>
          <w:szCs w:val="20"/>
        </w:rPr>
        <w:t>primer párrafo o lead</w:t>
      </w:r>
      <w:r w:rsidRPr="006621E8">
        <w:rPr>
          <w:rFonts w:ascii="Arial" w:hAnsi="Arial" w:cs="Arial"/>
          <w:sz w:val="20"/>
          <w:szCs w:val="20"/>
        </w:rPr>
        <w:t xml:space="preserve"> (lead significa dirigir en inglés y se pronuncia lid) deben responder a las cincos preguntas básicas que cualquier persona se haría para conocer una información: </w:t>
      </w:r>
      <w:r w:rsidRPr="006621E8">
        <w:rPr>
          <w:rFonts w:ascii="Arial" w:hAnsi="Arial" w:cs="Arial"/>
          <w:i/>
          <w:sz w:val="20"/>
          <w:szCs w:val="20"/>
        </w:rPr>
        <w:t>qué, quién, cuándo, dónde, por qué.</w:t>
      </w:r>
    </w:p>
    <w:p w:rsidR="0017167F" w:rsidRPr="006621E8" w:rsidRDefault="0017167F" w:rsidP="0017167F">
      <w:pPr>
        <w:jc w:val="both"/>
        <w:rPr>
          <w:rFonts w:ascii="Arial" w:hAnsi="Arial" w:cs="Arial"/>
          <w:sz w:val="20"/>
          <w:szCs w:val="20"/>
        </w:rPr>
      </w:pPr>
      <w:r w:rsidRPr="006621E8">
        <w:rPr>
          <w:rFonts w:ascii="Arial" w:hAnsi="Arial" w:cs="Arial"/>
          <w:sz w:val="20"/>
          <w:szCs w:val="20"/>
        </w:rPr>
        <w:t>Las noticias se componen de varías partes:</w:t>
      </w:r>
    </w:p>
    <w:p w:rsidR="0017167F" w:rsidRPr="006621E8" w:rsidRDefault="0017167F" w:rsidP="00EC13A9">
      <w:pPr>
        <w:pStyle w:val="Prrafodelista"/>
        <w:numPr>
          <w:ilvl w:val="0"/>
          <w:numId w:val="59"/>
        </w:numPr>
        <w:spacing w:line="240" w:lineRule="auto"/>
        <w:jc w:val="both"/>
        <w:rPr>
          <w:rFonts w:ascii="Arial" w:hAnsi="Arial" w:cs="Arial"/>
          <w:b/>
          <w:sz w:val="20"/>
          <w:szCs w:val="20"/>
        </w:rPr>
      </w:pPr>
      <w:r w:rsidRPr="006621E8">
        <w:rPr>
          <w:rFonts w:ascii="Arial" w:hAnsi="Arial" w:cs="Arial"/>
          <w:b/>
          <w:sz w:val="20"/>
          <w:szCs w:val="20"/>
        </w:rPr>
        <w:t xml:space="preserve">La titulación: </w:t>
      </w:r>
    </w:p>
    <w:p w:rsidR="0017167F" w:rsidRPr="006621E8" w:rsidRDefault="0017167F" w:rsidP="00EC13A9">
      <w:pPr>
        <w:pStyle w:val="Prrafodelista"/>
        <w:numPr>
          <w:ilvl w:val="1"/>
          <w:numId w:val="59"/>
        </w:numPr>
        <w:spacing w:line="240" w:lineRule="auto"/>
        <w:jc w:val="both"/>
        <w:rPr>
          <w:rFonts w:ascii="Arial" w:hAnsi="Arial" w:cs="Arial"/>
          <w:sz w:val="20"/>
          <w:szCs w:val="20"/>
        </w:rPr>
      </w:pPr>
      <w:r w:rsidRPr="006621E8">
        <w:rPr>
          <w:rFonts w:ascii="Arial" w:hAnsi="Arial" w:cs="Arial"/>
          <w:sz w:val="20"/>
          <w:szCs w:val="20"/>
        </w:rPr>
        <w:t>Título: es lo que atrae al lector. Es la sustancia de la información, por ello deben ser fáciles y claros de entender</w:t>
      </w:r>
    </w:p>
    <w:p w:rsidR="0017167F" w:rsidRPr="006621E8" w:rsidRDefault="0017167F" w:rsidP="00EC13A9">
      <w:pPr>
        <w:pStyle w:val="Prrafodelista"/>
        <w:numPr>
          <w:ilvl w:val="1"/>
          <w:numId w:val="59"/>
        </w:numPr>
        <w:spacing w:line="240" w:lineRule="auto"/>
        <w:jc w:val="both"/>
        <w:rPr>
          <w:rFonts w:ascii="Arial" w:hAnsi="Arial" w:cs="Arial"/>
          <w:sz w:val="20"/>
          <w:szCs w:val="20"/>
        </w:rPr>
      </w:pPr>
      <w:r w:rsidRPr="006621E8">
        <w:rPr>
          <w:rFonts w:ascii="Arial" w:hAnsi="Arial" w:cs="Arial"/>
          <w:sz w:val="20"/>
          <w:szCs w:val="20"/>
        </w:rPr>
        <w:t>Antetítulos: es una frase, expresión o palabra que va antes del título y se usa para ubicar al lector temporal o espacialmente.</w:t>
      </w:r>
    </w:p>
    <w:p w:rsidR="0017167F" w:rsidRPr="006621E8" w:rsidRDefault="0017167F" w:rsidP="00EC13A9">
      <w:pPr>
        <w:pStyle w:val="Prrafodelista"/>
        <w:numPr>
          <w:ilvl w:val="1"/>
          <w:numId w:val="59"/>
        </w:numPr>
        <w:spacing w:line="240" w:lineRule="auto"/>
        <w:jc w:val="both"/>
        <w:rPr>
          <w:rFonts w:ascii="Arial" w:hAnsi="Arial" w:cs="Arial"/>
          <w:sz w:val="20"/>
          <w:szCs w:val="20"/>
        </w:rPr>
      </w:pPr>
      <w:r w:rsidRPr="006621E8">
        <w:rPr>
          <w:rFonts w:ascii="Arial" w:hAnsi="Arial" w:cs="Arial"/>
          <w:sz w:val="20"/>
          <w:szCs w:val="20"/>
        </w:rPr>
        <w:lastRenderedPageBreak/>
        <w:t>Sumario: se coloca debajo del titular y antes del primer párrafo o lead. Es una especie de resumen de lo más importante de la noticia.</w:t>
      </w:r>
    </w:p>
    <w:p w:rsidR="0017167F" w:rsidRPr="006621E8" w:rsidRDefault="0017167F" w:rsidP="00EC13A9">
      <w:pPr>
        <w:pStyle w:val="Prrafodelista"/>
        <w:numPr>
          <w:ilvl w:val="1"/>
          <w:numId w:val="59"/>
        </w:numPr>
        <w:spacing w:line="240" w:lineRule="auto"/>
        <w:jc w:val="both"/>
        <w:rPr>
          <w:rFonts w:ascii="Arial" w:hAnsi="Arial" w:cs="Arial"/>
          <w:sz w:val="20"/>
          <w:szCs w:val="20"/>
        </w:rPr>
      </w:pPr>
      <w:r w:rsidRPr="006621E8">
        <w:rPr>
          <w:rFonts w:ascii="Arial" w:hAnsi="Arial" w:cs="Arial"/>
          <w:sz w:val="20"/>
          <w:szCs w:val="20"/>
        </w:rPr>
        <w:t xml:space="preserve">Intertítulos: son títulos cortos que se utilizan en cuerpo de noticias o textos periodísticos largos. Los intertítulos facilitan la lectura y ayudan cuando hay un cambio de tema. </w:t>
      </w:r>
    </w:p>
    <w:p w:rsidR="0017167F" w:rsidRPr="006621E8" w:rsidRDefault="0017167F" w:rsidP="00EC13A9">
      <w:pPr>
        <w:pStyle w:val="Prrafodelista"/>
        <w:numPr>
          <w:ilvl w:val="0"/>
          <w:numId w:val="59"/>
        </w:numPr>
        <w:spacing w:line="240" w:lineRule="auto"/>
        <w:jc w:val="both"/>
        <w:rPr>
          <w:rFonts w:ascii="Arial" w:hAnsi="Arial" w:cs="Arial"/>
          <w:b/>
          <w:sz w:val="20"/>
          <w:szCs w:val="20"/>
        </w:rPr>
      </w:pPr>
      <w:r w:rsidRPr="006621E8">
        <w:rPr>
          <w:rFonts w:ascii="Arial" w:hAnsi="Arial" w:cs="Arial"/>
          <w:b/>
          <w:sz w:val="20"/>
          <w:szCs w:val="20"/>
        </w:rPr>
        <w:t>Lead o entrada</w:t>
      </w:r>
    </w:p>
    <w:p w:rsidR="0017167F" w:rsidRPr="006621E8" w:rsidRDefault="0017167F" w:rsidP="00EC13A9">
      <w:pPr>
        <w:pStyle w:val="Prrafodelista"/>
        <w:numPr>
          <w:ilvl w:val="0"/>
          <w:numId w:val="59"/>
        </w:numPr>
        <w:spacing w:line="240" w:lineRule="auto"/>
        <w:jc w:val="both"/>
        <w:rPr>
          <w:rFonts w:ascii="Arial" w:hAnsi="Arial" w:cs="Arial"/>
          <w:sz w:val="20"/>
          <w:szCs w:val="20"/>
        </w:rPr>
      </w:pPr>
      <w:r w:rsidRPr="006621E8">
        <w:rPr>
          <w:rFonts w:ascii="Arial" w:hAnsi="Arial" w:cs="Arial"/>
          <w:b/>
          <w:sz w:val="20"/>
          <w:szCs w:val="20"/>
        </w:rPr>
        <w:t>Cuerpo</w:t>
      </w:r>
      <w:r w:rsidRPr="006621E8">
        <w:rPr>
          <w:rFonts w:ascii="Arial" w:hAnsi="Arial" w:cs="Arial"/>
          <w:sz w:val="20"/>
          <w:szCs w:val="20"/>
        </w:rPr>
        <w:t>: es el resto de la información o de los datos que se desarrollan a lo largo de la noticia.</w:t>
      </w:r>
    </w:p>
    <w:p w:rsidR="0017167F" w:rsidRPr="006621E8" w:rsidRDefault="0017167F" w:rsidP="0017167F">
      <w:pPr>
        <w:pStyle w:val="Prrafodelista"/>
        <w:spacing w:line="240" w:lineRule="auto"/>
        <w:ind w:left="360"/>
        <w:jc w:val="both"/>
        <w:rPr>
          <w:rFonts w:ascii="Arial" w:hAnsi="Arial" w:cs="Arial"/>
          <w:sz w:val="20"/>
          <w:szCs w:val="20"/>
        </w:rPr>
      </w:pPr>
    </w:p>
    <w:p w:rsidR="0017167F" w:rsidRPr="006621E8" w:rsidRDefault="0017167F" w:rsidP="0017167F">
      <w:pPr>
        <w:jc w:val="both"/>
        <w:rPr>
          <w:rFonts w:ascii="Arial" w:hAnsi="Arial" w:cs="Arial"/>
          <w:sz w:val="20"/>
          <w:szCs w:val="20"/>
        </w:rPr>
      </w:pPr>
      <w:r w:rsidRPr="006621E8">
        <w:rPr>
          <w:rFonts w:ascii="Arial" w:hAnsi="Arial" w:cs="Arial"/>
          <w:b/>
          <w:sz w:val="20"/>
          <w:szCs w:val="20"/>
          <w:u w:val="single"/>
        </w:rPr>
        <w:t xml:space="preserve">Reportaje: </w:t>
      </w:r>
      <w:r w:rsidRPr="006621E8">
        <w:rPr>
          <w:rFonts w:ascii="Arial" w:hAnsi="Arial" w:cs="Arial"/>
          <w:sz w:val="20"/>
          <w:szCs w:val="20"/>
        </w:rPr>
        <w:t xml:space="preserve">es un relato que busca </w:t>
      </w:r>
      <w:r w:rsidRPr="006621E8">
        <w:rPr>
          <w:rFonts w:ascii="Arial" w:hAnsi="Arial" w:cs="Arial"/>
          <w:i/>
          <w:sz w:val="20"/>
          <w:szCs w:val="20"/>
        </w:rPr>
        <w:t>describir de manera profunda y amplia</w:t>
      </w:r>
      <w:r w:rsidRPr="006621E8">
        <w:rPr>
          <w:rFonts w:ascii="Arial" w:hAnsi="Arial" w:cs="Arial"/>
          <w:sz w:val="20"/>
          <w:szCs w:val="20"/>
        </w:rPr>
        <w:t xml:space="preserve"> una situación siempre dando información objetiva y verdadera; por lo tanto quien escribe un reportaje no puede dar opiniones o juzgar de una u otra forma la información. </w:t>
      </w:r>
    </w:p>
    <w:p w:rsidR="0017167F" w:rsidRPr="006621E8" w:rsidRDefault="0017167F" w:rsidP="0017167F">
      <w:pPr>
        <w:jc w:val="both"/>
        <w:rPr>
          <w:rFonts w:ascii="Arial" w:hAnsi="Arial" w:cs="Arial"/>
          <w:sz w:val="20"/>
          <w:szCs w:val="20"/>
        </w:rPr>
      </w:pPr>
      <w:r w:rsidRPr="006621E8">
        <w:rPr>
          <w:rFonts w:ascii="Arial" w:hAnsi="Arial" w:cs="Arial"/>
          <w:sz w:val="20"/>
          <w:szCs w:val="20"/>
        </w:rPr>
        <w:t>El reportaje se diferencia de la noticia en:</w:t>
      </w:r>
    </w:p>
    <w:p w:rsidR="0017167F" w:rsidRPr="006621E8" w:rsidRDefault="0017167F" w:rsidP="00EC13A9">
      <w:pPr>
        <w:pStyle w:val="Prrafodelista"/>
        <w:numPr>
          <w:ilvl w:val="0"/>
          <w:numId w:val="60"/>
        </w:numPr>
        <w:spacing w:line="240" w:lineRule="auto"/>
        <w:jc w:val="both"/>
        <w:rPr>
          <w:rFonts w:ascii="Arial" w:hAnsi="Arial" w:cs="Arial"/>
          <w:sz w:val="20"/>
          <w:szCs w:val="20"/>
        </w:rPr>
      </w:pPr>
      <w:r w:rsidRPr="006621E8">
        <w:rPr>
          <w:rFonts w:ascii="Arial" w:hAnsi="Arial" w:cs="Arial"/>
          <w:sz w:val="20"/>
          <w:szCs w:val="20"/>
        </w:rPr>
        <w:t>su extensión es más larga.</w:t>
      </w:r>
    </w:p>
    <w:p w:rsidR="0017167F" w:rsidRPr="006621E8" w:rsidRDefault="0017167F" w:rsidP="00EC13A9">
      <w:pPr>
        <w:pStyle w:val="Prrafodelista"/>
        <w:numPr>
          <w:ilvl w:val="0"/>
          <w:numId w:val="60"/>
        </w:numPr>
        <w:spacing w:line="240" w:lineRule="auto"/>
        <w:jc w:val="both"/>
        <w:rPr>
          <w:rFonts w:ascii="Arial" w:hAnsi="Arial" w:cs="Arial"/>
          <w:sz w:val="20"/>
          <w:szCs w:val="20"/>
        </w:rPr>
      </w:pPr>
      <w:r w:rsidRPr="006621E8">
        <w:rPr>
          <w:rFonts w:ascii="Arial" w:hAnsi="Arial" w:cs="Arial"/>
          <w:sz w:val="20"/>
          <w:szCs w:val="20"/>
        </w:rPr>
        <w:t>necesita de una investigación más detallada.</w:t>
      </w:r>
    </w:p>
    <w:p w:rsidR="0017167F" w:rsidRPr="006621E8" w:rsidRDefault="0017167F" w:rsidP="00EC13A9">
      <w:pPr>
        <w:pStyle w:val="Prrafodelista"/>
        <w:numPr>
          <w:ilvl w:val="0"/>
          <w:numId w:val="60"/>
        </w:numPr>
        <w:spacing w:line="240" w:lineRule="auto"/>
        <w:jc w:val="both"/>
        <w:rPr>
          <w:rFonts w:ascii="Arial" w:hAnsi="Arial" w:cs="Arial"/>
          <w:sz w:val="20"/>
          <w:szCs w:val="20"/>
        </w:rPr>
      </w:pPr>
      <w:r w:rsidRPr="006621E8">
        <w:rPr>
          <w:rFonts w:ascii="Arial" w:hAnsi="Arial" w:cs="Arial"/>
          <w:sz w:val="20"/>
          <w:szCs w:val="20"/>
        </w:rPr>
        <w:t xml:space="preserve">no es necesario que en el primer párrafo o lead se respondan las cinco preguntas básicas. Lo importante es atrapar a lector para que continúe leyendo </w:t>
      </w:r>
    </w:p>
    <w:p w:rsidR="0017167F" w:rsidRPr="006621E8" w:rsidRDefault="0017167F" w:rsidP="00EC13A9">
      <w:pPr>
        <w:pStyle w:val="Prrafodelista"/>
        <w:numPr>
          <w:ilvl w:val="0"/>
          <w:numId w:val="60"/>
        </w:numPr>
        <w:spacing w:line="240" w:lineRule="auto"/>
        <w:jc w:val="both"/>
        <w:rPr>
          <w:rFonts w:ascii="Arial" w:hAnsi="Arial" w:cs="Arial"/>
          <w:sz w:val="20"/>
          <w:szCs w:val="20"/>
        </w:rPr>
      </w:pPr>
      <w:r w:rsidRPr="006621E8">
        <w:rPr>
          <w:rFonts w:ascii="Arial" w:hAnsi="Arial" w:cs="Arial"/>
          <w:sz w:val="20"/>
          <w:szCs w:val="20"/>
        </w:rPr>
        <w:t>se puede usar un lenguaje más libre, que ayude a describir la situación para que el lector pueda jugar con su imaginación.</w:t>
      </w:r>
    </w:p>
    <w:p w:rsidR="0017167F" w:rsidRPr="006621E8" w:rsidRDefault="0017167F" w:rsidP="00EC13A9">
      <w:pPr>
        <w:pStyle w:val="Prrafodelista"/>
        <w:numPr>
          <w:ilvl w:val="0"/>
          <w:numId w:val="60"/>
        </w:numPr>
        <w:spacing w:line="240" w:lineRule="auto"/>
        <w:jc w:val="both"/>
        <w:rPr>
          <w:rFonts w:ascii="Arial" w:hAnsi="Arial" w:cs="Arial"/>
          <w:sz w:val="20"/>
          <w:szCs w:val="20"/>
        </w:rPr>
      </w:pPr>
      <w:r w:rsidRPr="006621E8">
        <w:rPr>
          <w:rFonts w:ascii="Arial" w:hAnsi="Arial" w:cs="Arial"/>
          <w:sz w:val="20"/>
          <w:szCs w:val="20"/>
        </w:rPr>
        <w:t>la titulación también es un poco más libre. La idea es llamar la atención del lector.</w:t>
      </w:r>
    </w:p>
    <w:p w:rsidR="0017167F" w:rsidRPr="006621E8" w:rsidRDefault="0017167F" w:rsidP="00EC13A9">
      <w:pPr>
        <w:pStyle w:val="Prrafodelista"/>
        <w:numPr>
          <w:ilvl w:val="0"/>
          <w:numId w:val="60"/>
        </w:numPr>
        <w:spacing w:line="240" w:lineRule="auto"/>
        <w:jc w:val="both"/>
        <w:rPr>
          <w:rFonts w:ascii="Arial" w:hAnsi="Arial" w:cs="Arial"/>
          <w:sz w:val="20"/>
          <w:szCs w:val="20"/>
        </w:rPr>
      </w:pPr>
      <w:r w:rsidRPr="006621E8">
        <w:rPr>
          <w:rFonts w:ascii="Arial" w:hAnsi="Arial" w:cs="Arial"/>
          <w:sz w:val="20"/>
          <w:szCs w:val="20"/>
        </w:rPr>
        <w:t>el cuerpo del reportaje no debe cumplir necesariamente con la “pirámide invertida”; es decir, puede combinar información muy importante con otros datos que son secundarios. Todo eso se hace para mantener al lector interesado en el relato.</w:t>
      </w:r>
    </w:p>
    <w:p w:rsidR="0017167F" w:rsidRPr="006621E8" w:rsidRDefault="0017167F" w:rsidP="00EC13A9">
      <w:pPr>
        <w:pStyle w:val="Prrafodelista"/>
        <w:numPr>
          <w:ilvl w:val="0"/>
          <w:numId w:val="60"/>
        </w:numPr>
        <w:spacing w:line="240" w:lineRule="auto"/>
        <w:jc w:val="both"/>
        <w:rPr>
          <w:rFonts w:ascii="Arial" w:hAnsi="Arial" w:cs="Arial"/>
          <w:sz w:val="20"/>
          <w:szCs w:val="20"/>
        </w:rPr>
      </w:pPr>
      <w:r w:rsidRPr="006621E8">
        <w:rPr>
          <w:rFonts w:ascii="Arial" w:hAnsi="Arial" w:cs="Arial"/>
          <w:sz w:val="20"/>
          <w:szCs w:val="20"/>
        </w:rPr>
        <w:t>los reportajes humanizan. Les interesa la vida de los protagonistas de la situación o el acontecimiento.</w:t>
      </w:r>
    </w:p>
    <w:p w:rsidR="0017167F" w:rsidRPr="006621E8" w:rsidRDefault="0017167F" w:rsidP="0017167F">
      <w:pPr>
        <w:jc w:val="both"/>
        <w:rPr>
          <w:rFonts w:ascii="Arial" w:hAnsi="Arial" w:cs="Arial"/>
          <w:sz w:val="20"/>
          <w:szCs w:val="20"/>
        </w:rPr>
      </w:pPr>
      <w:r w:rsidRPr="006621E8">
        <w:rPr>
          <w:rFonts w:ascii="Arial" w:hAnsi="Arial" w:cs="Arial"/>
          <w:b/>
          <w:sz w:val="20"/>
          <w:szCs w:val="20"/>
          <w:u w:val="single"/>
        </w:rPr>
        <w:t>La crónica</w:t>
      </w:r>
      <w:r w:rsidRPr="006621E8">
        <w:rPr>
          <w:rFonts w:ascii="Arial" w:hAnsi="Arial" w:cs="Arial"/>
          <w:sz w:val="20"/>
          <w:szCs w:val="20"/>
        </w:rPr>
        <w:t xml:space="preserve">: la crónica, al igual que el reportaje, busca describir de manera profunda una situación. Sin embargo, </w:t>
      </w:r>
      <w:r w:rsidRPr="006621E8">
        <w:rPr>
          <w:rFonts w:ascii="Arial" w:hAnsi="Arial" w:cs="Arial"/>
          <w:i/>
          <w:sz w:val="20"/>
          <w:szCs w:val="20"/>
        </w:rPr>
        <w:t>la crónica permite la interpretación</w:t>
      </w:r>
      <w:r w:rsidRPr="006621E8">
        <w:rPr>
          <w:rFonts w:ascii="Arial" w:hAnsi="Arial" w:cs="Arial"/>
          <w:sz w:val="20"/>
          <w:szCs w:val="20"/>
        </w:rPr>
        <w:t xml:space="preserve"> que hace el periodista sobre los hechos que está contando. Interpretar es explicar y establecer relaciones entre las situaciones y  los personajes. </w:t>
      </w:r>
    </w:p>
    <w:p w:rsidR="0017167F" w:rsidRPr="006621E8" w:rsidRDefault="0017167F" w:rsidP="0017167F">
      <w:pPr>
        <w:jc w:val="both"/>
        <w:rPr>
          <w:rFonts w:ascii="Arial" w:hAnsi="Arial" w:cs="Arial"/>
          <w:i/>
          <w:sz w:val="20"/>
          <w:szCs w:val="20"/>
        </w:rPr>
      </w:pPr>
      <w:r w:rsidRPr="006621E8">
        <w:rPr>
          <w:rFonts w:ascii="Arial" w:hAnsi="Arial" w:cs="Arial"/>
          <w:sz w:val="20"/>
          <w:szCs w:val="20"/>
        </w:rPr>
        <w:t xml:space="preserve">En la crónica el lenguaje que se utiliza es aún más libre que en el reportaje. Es más libre porque permite que se realicen mayores descripciones de los personajes o los lugares y algunas veces el cronista puede incluirse en la historia. </w:t>
      </w:r>
      <w:r w:rsidRPr="006621E8">
        <w:rPr>
          <w:rFonts w:ascii="Arial" w:hAnsi="Arial" w:cs="Arial"/>
          <w:i/>
          <w:sz w:val="20"/>
          <w:szCs w:val="20"/>
        </w:rPr>
        <w:t xml:space="preserve">La libertad de lenguaje nada tiene que ver con dar informaciones engañosas o falsas.  </w:t>
      </w:r>
    </w:p>
    <w:p w:rsidR="0017167F" w:rsidRPr="006621E8" w:rsidRDefault="0017167F" w:rsidP="0017167F">
      <w:pPr>
        <w:jc w:val="both"/>
        <w:rPr>
          <w:rFonts w:ascii="Arial" w:hAnsi="Arial" w:cs="Arial"/>
          <w:sz w:val="20"/>
          <w:szCs w:val="20"/>
        </w:rPr>
      </w:pPr>
      <w:r w:rsidRPr="006621E8">
        <w:rPr>
          <w:rFonts w:ascii="Arial" w:hAnsi="Arial" w:cs="Arial"/>
          <w:sz w:val="20"/>
          <w:szCs w:val="20"/>
        </w:rPr>
        <w:t xml:space="preserve">Al igual que los otros géneros tiene las mismas partes: titulación, párrafo de entrada y cuerpo. Todas estas partes están sujetas a la creatividad de quien escribe con el fin de mantener al lector atraído o atento hacia el relato. </w:t>
      </w:r>
    </w:p>
    <w:p w:rsidR="0017167F" w:rsidRPr="006621E8" w:rsidRDefault="0017167F" w:rsidP="0017167F">
      <w:pPr>
        <w:jc w:val="both"/>
        <w:rPr>
          <w:rFonts w:ascii="Arial" w:hAnsi="Arial" w:cs="Arial"/>
          <w:color w:val="000000"/>
          <w:sz w:val="20"/>
          <w:szCs w:val="20"/>
        </w:rPr>
      </w:pPr>
      <w:r w:rsidRPr="006621E8">
        <w:rPr>
          <w:rFonts w:ascii="Arial" w:hAnsi="Arial" w:cs="Arial"/>
          <w:b/>
          <w:noProof/>
          <w:sz w:val="20"/>
          <w:szCs w:val="20"/>
          <w:u w:val="single"/>
        </w:rPr>
        <w:drawing>
          <wp:anchor distT="0" distB="0" distL="114300" distR="114300" simplePos="0" relativeHeight="251660288" behindDoc="0" locked="0" layoutInCell="1" allowOverlap="1">
            <wp:simplePos x="0" y="0"/>
            <wp:positionH relativeFrom="column">
              <wp:align>left</wp:align>
            </wp:positionH>
            <wp:positionV relativeFrom="paragraph">
              <wp:posOffset>43180</wp:posOffset>
            </wp:positionV>
            <wp:extent cx="771525" cy="1171575"/>
            <wp:effectExtent l="19050" t="0" r="9525" b="0"/>
            <wp:wrapSquare wrapText="bothSides"/>
            <wp:docPr id="12" name="1 Imagen" descr="pregu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jpg"/>
                    <pic:cNvPicPr/>
                  </pic:nvPicPr>
                  <pic:blipFill>
                    <a:blip r:embed="rId22"/>
                    <a:stretch>
                      <a:fillRect/>
                    </a:stretch>
                  </pic:blipFill>
                  <pic:spPr>
                    <a:xfrm>
                      <a:off x="0" y="0"/>
                      <a:ext cx="771525" cy="1171575"/>
                    </a:xfrm>
                    <a:prstGeom prst="rect">
                      <a:avLst/>
                    </a:prstGeom>
                  </pic:spPr>
                </pic:pic>
              </a:graphicData>
            </a:graphic>
          </wp:anchor>
        </w:drawing>
      </w:r>
      <w:r w:rsidRPr="006621E8">
        <w:rPr>
          <w:rFonts w:ascii="Arial" w:hAnsi="Arial" w:cs="Arial"/>
          <w:b/>
          <w:sz w:val="20"/>
          <w:szCs w:val="20"/>
          <w:u w:val="single"/>
        </w:rPr>
        <w:t>Entrevista (perfil):</w:t>
      </w:r>
      <w:r w:rsidRPr="006621E8">
        <w:rPr>
          <w:rFonts w:ascii="Arial" w:hAnsi="Arial" w:cs="Arial"/>
          <w:color w:val="000000"/>
          <w:sz w:val="20"/>
          <w:szCs w:val="20"/>
        </w:rPr>
        <w:t xml:space="preserve"> en este género se trata de </w:t>
      </w:r>
      <w:r w:rsidRPr="006621E8">
        <w:rPr>
          <w:rFonts w:ascii="Arial" w:hAnsi="Arial" w:cs="Arial"/>
          <w:i/>
          <w:color w:val="000000"/>
          <w:sz w:val="20"/>
          <w:szCs w:val="20"/>
        </w:rPr>
        <w:t>recoger con veracidad la personalidad del personaje entrevistado</w:t>
      </w:r>
      <w:r w:rsidRPr="006621E8">
        <w:rPr>
          <w:rFonts w:ascii="Arial" w:hAnsi="Arial" w:cs="Arial"/>
          <w:color w:val="000000"/>
          <w:sz w:val="20"/>
          <w:szCs w:val="20"/>
        </w:rPr>
        <w:t xml:space="preserve">. El entrevistador comparte con sus lectores aquellos elementos más significativos de la conversación que ha mantenido con ese personaje. </w:t>
      </w:r>
    </w:p>
    <w:p w:rsidR="0017167F" w:rsidRPr="006621E8" w:rsidRDefault="0017167F" w:rsidP="0017167F">
      <w:pPr>
        <w:pStyle w:val="NormalWeb"/>
        <w:jc w:val="both"/>
        <w:rPr>
          <w:rFonts w:ascii="Arial" w:hAnsi="Arial" w:cs="Arial"/>
          <w:color w:val="000000"/>
          <w:sz w:val="20"/>
          <w:szCs w:val="20"/>
        </w:rPr>
      </w:pPr>
      <w:r w:rsidRPr="006621E8">
        <w:rPr>
          <w:rFonts w:ascii="Arial" w:hAnsi="Arial" w:cs="Arial"/>
          <w:color w:val="000000"/>
          <w:sz w:val="20"/>
          <w:szCs w:val="20"/>
        </w:rPr>
        <w:t xml:space="preserve">Para escribir una entrevista se recomienda alternar las descripciones o consideraciones que realiza el entrevistador con las palabras textuales del entrevistado. Esa combinación permite que el lector pueda penetrar en la psicología del personaje. Las entrevistas van acompañadas de fotos que retratan la imagen del entrevistado, mientras que el texto de la entrevista pretende retratar el "espíritu" del mismo. </w:t>
      </w:r>
    </w:p>
    <w:p w:rsidR="0017167F" w:rsidRPr="006621E8" w:rsidRDefault="0017167F" w:rsidP="0017167F">
      <w:pPr>
        <w:pStyle w:val="NormalWeb"/>
        <w:jc w:val="both"/>
        <w:rPr>
          <w:rFonts w:ascii="Arial" w:hAnsi="Arial" w:cs="Arial"/>
          <w:color w:val="000000"/>
          <w:sz w:val="20"/>
          <w:szCs w:val="20"/>
        </w:rPr>
      </w:pPr>
      <w:r w:rsidRPr="006621E8">
        <w:rPr>
          <w:rFonts w:ascii="Arial" w:hAnsi="Arial" w:cs="Arial"/>
          <w:color w:val="000000"/>
          <w:sz w:val="20"/>
          <w:szCs w:val="20"/>
        </w:rPr>
        <w:lastRenderedPageBreak/>
        <w:t>Los encargados  de realizar este tipo de entrevistas deben averiguar todo lo que puedan sobre la vida del entrevistado antes de realizar la entrevista. Una vez se haya acordado un día para el encuentro hay que saber persuadir al entrevistado y crear un clima de conversación lo suficientemente agradable para que el personaje se muestre tal y como es en realidad. En muchas ocasiones el entrevistado parte de una actitud desconfiada pero las preguntas y la conversación consiguen un ambiente más expresivo y sincero por su parte.</w:t>
      </w:r>
    </w:p>
    <w:p w:rsidR="0017167F" w:rsidRPr="006621E8" w:rsidRDefault="0017167F" w:rsidP="0017167F">
      <w:pPr>
        <w:pStyle w:val="NormalWeb"/>
        <w:jc w:val="both"/>
        <w:rPr>
          <w:rFonts w:ascii="Arial" w:hAnsi="Arial" w:cs="Arial"/>
          <w:color w:val="000000"/>
          <w:sz w:val="20"/>
          <w:szCs w:val="20"/>
        </w:rPr>
      </w:pPr>
      <w:r w:rsidRPr="006621E8">
        <w:rPr>
          <w:rFonts w:ascii="Arial" w:hAnsi="Arial" w:cs="Arial"/>
          <w:b/>
          <w:color w:val="000000"/>
          <w:sz w:val="20"/>
          <w:szCs w:val="20"/>
          <w:u w:val="single"/>
        </w:rPr>
        <w:t>Columna de opinión:</w:t>
      </w:r>
      <w:r w:rsidRPr="006621E8">
        <w:rPr>
          <w:rFonts w:ascii="Arial" w:hAnsi="Arial" w:cs="Arial"/>
          <w:color w:val="000000"/>
          <w:sz w:val="20"/>
          <w:szCs w:val="20"/>
        </w:rPr>
        <w:t xml:space="preserve"> En este tipo de artículos </w:t>
      </w:r>
      <w:r w:rsidRPr="006621E8">
        <w:rPr>
          <w:rFonts w:ascii="Arial" w:hAnsi="Arial" w:cs="Arial"/>
          <w:i/>
          <w:color w:val="000000"/>
          <w:sz w:val="20"/>
          <w:szCs w:val="20"/>
        </w:rPr>
        <w:t>se emiten opiniones concretas</w:t>
      </w:r>
      <w:r w:rsidRPr="006621E8">
        <w:rPr>
          <w:rFonts w:ascii="Arial" w:hAnsi="Arial" w:cs="Arial"/>
          <w:color w:val="000000"/>
          <w:sz w:val="20"/>
          <w:szCs w:val="20"/>
        </w:rPr>
        <w:t xml:space="preserve"> sobre un tema de actualidad.  En él se ofrecen valoraciones, opiniones y análisis sobre diversas noticias. El artículo va firmado y representa la opinión particular de su autor. En ocasiones, incluso esta opinión puede ir en contra de la postura institucional del periódico o la revista. </w:t>
      </w:r>
    </w:p>
    <w:p w:rsidR="0017167F" w:rsidRPr="006621E8" w:rsidRDefault="0017167F" w:rsidP="0017167F">
      <w:pPr>
        <w:pStyle w:val="NormalWeb"/>
        <w:jc w:val="both"/>
        <w:rPr>
          <w:rFonts w:ascii="Arial" w:hAnsi="Arial" w:cs="Arial"/>
          <w:b/>
          <w:color w:val="000000"/>
          <w:sz w:val="20"/>
          <w:szCs w:val="20"/>
          <w:u w:val="single"/>
        </w:rPr>
      </w:pPr>
      <w:r w:rsidRPr="006621E8">
        <w:rPr>
          <w:rFonts w:ascii="Arial" w:hAnsi="Arial" w:cs="Arial"/>
          <w:b/>
          <w:color w:val="000000"/>
          <w:sz w:val="20"/>
          <w:szCs w:val="20"/>
          <w:u w:val="single"/>
        </w:rPr>
        <w:t xml:space="preserve">Otra forma de contar: </w:t>
      </w:r>
    </w:p>
    <w:p w:rsidR="0017167F" w:rsidRPr="006621E8" w:rsidRDefault="0017167F" w:rsidP="0017167F">
      <w:pPr>
        <w:pStyle w:val="NormalWeb"/>
        <w:jc w:val="both"/>
        <w:rPr>
          <w:rFonts w:ascii="Arial" w:hAnsi="Arial" w:cs="Arial"/>
          <w:color w:val="000000"/>
          <w:sz w:val="20"/>
          <w:szCs w:val="20"/>
        </w:rPr>
      </w:pPr>
      <w:r w:rsidRPr="006621E8">
        <w:rPr>
          <w:rFonts w:ascii="Arial" w:hAnsi="Arial" w:cs="Arial"/>
          <w:b/>
          <w:color w:val="000000"/>
          <w:sz w:val="20"/>
          <w:szCs w:val="20"/>
          <w:u w:val="single"/>
        </w:rPr>
        <w:t xml:space="preserve">“el artículo”: </w:t>
      </w:r>
      <w:r w:rsidRPr="006621E8">
        <w:rPr>
          <w:rFonts w:ascii="Arial" w:hAnsi="Arial" w:cs="Arial"/>
          <w:color w:val="000000"/>
          <w:sz w:val="20"/>
          <w:szCs w:val="20"/>
        </w:rPr>
        <w:t>El artículo es un texto que busca penetrar en la mente del lector y motivarlo a que reflexione sobre un tema específico. Debe ser claro y conciso. La estructura para escribir un artículo es: plantear el asunto, estudio del tema, conclusiones y soluciones. El artículo se utiliza para realizar críticas a una situación determinada.</w:t>
      </w:r>
    </w:p>
    <w:p w:rsidR="0017167F" w:rsidRPr="006621E8" w:rsidRDefault="0017167F" w:rsidP="0017167F">
      <w:pPr>
        <w:pStyle w:val="NormalWeb"/>
        <w:jc w:val="both"/>
        <w:rPr>
          <w:rFonts w:ascii="Arial" w:hAnsi="Arial" w:cs="Arial"/>
          <w:color w:val="000000"/>
          <w:sz w:val="20"/>
          <w:szCs w:val="20"/>
        </w:rPr>
      </w:pPr>
      <w:r w:rsidRPr="006621E8">
        <w:rPr>
          <w:rFonts w:ascii="Arial" w:hAnsi="Arial" w:cs="Arial"/>
          <w:b/>
          <w:color w:val="000000"/>
          <w:sz w:val="20"/>
          <w:szCs w:val="20"/>
          <w:u w:val="single"/>
        </w:rPr>
        <w:t xml:space="preserve">“la reseña histórica”: </w:t>
      </w:r>
      <w:r w:rsidRPr="006621E8">
        <w:rPr>
          <w:rFonts w:ascii="Arial" w:hAnsi="Arial" w:cs="Arial"/>
          <w:color w:val="000000"/>
          <w:sz w:val="20"/>
          <w:szCs w:val="20"/>
        </w:rPr>
        <w:t>es un resumen de eventos pasados que marcaron la historia de una persona o una comunidad.</w:t>
      </w:r>
    </w:p>
    <w:p w:rsidR="0017167F" w:rsidRPr="006621E8" w:rsidRDefault="0017167F" w:rsidP="0017167F">
      <w:pPr>
        <w:pStyle w:val="NormalWeb"/>
        <w:jc w:val="both"/>
        <w:rPr>
          <w:rFonts w:ascii="Arial" w:hAnsi="Arial" w:cs="Arial"/>
          <w:b/>
          <w:i/>
          <w:color w:val="000000"/>
          <w:sz w:val="20"/>
          <w:szCs w:val="20"/>
        </w:rPr>
      </w:pPr>
    </w:p>
    <w:p w:rsidR="0017167F" w:rsidRPr="006621E8" w:rsidRDefault="0017167F" w:rsidP="0017167F">
      <w:pPr>
        <w:pStyle w:val="NormalWeb"/>
        <w:jc w:val="both"/>
        <w:rPr>
          <w:rFonts w:ascii="Arial" w:hAnsi="Arial" w:cs="Arial"/>
          <w:i/>
          <w:color w:val="000000"/>
          <w:sz w:val="20"/>
          <w:szCs w:val="20"/>
        </w:rPr>
      </w:pPr>
      <w:r w:rsidRPr="006621E8">
        <w:rPr>
          <w:rFonts w:ascii="Arial" w:hAnsi="Arial" w:cs="Arial"/>
          <w:b/>
          <w:i/>
          <w:color w:val="000000"/>
          <w:sz w:val="20"/>
          <w:szCs w:val="20"/>
        </w:rPr>
        <w:t xml:space="preserve">Para tener en cuenta: </w:t>
      </w:r>
      <w:r w:rsidRPr="006621E8">
        <w:rPr>
          <w:rFonts w:ascii="Arial" w:hAnsi="Arial" w:cs="Arial"/>
          <w:i/>
          <w:color w:val="000000"/>
          <w:sz w:val="20"/>
          <w:szCs w:val="20"/>
        </w:rPr>
        <w:t xml:space="preserve">todas estas formas de contar son herramientas para ayudarte a escribir, pero no deben convertirse en obstáculos para que desarrolles tu creatividad y un estilo propio al momento de sentarte a pensar y escribir lo que será el texto que llevará tu nombre en la revista. </w:t>
      </w:r>
    </w:p>
    <w:p w:rsidR="0017167F" w:rsidRDefault="0017167F" w:rsidP="0017167F">
      <w:pPr>
        <w:pStyle w:val="NormalWeb"/>
        <w:jc w:val="both"/>
        <w:rPr>
          <w:rFonts w:ascii="Arial" w:hAnsi="Arial" w:cs="Arial"/>
          <w:color w:val="000000"/>
          <w:sz w:val="20"/>
          <w:szCs w:val="20"/>
        </w:rPr>
      </w:pPr>
      <w:r w:rsidRPr="006621E8">
        <w:rPr>
          <w:rFonts w:ascii="Arial" w:hAnsi="Arial" w:cs="Arial"/>
          <w:noProof/>
          <w:color w:val="000000"/>
          <w:sz w:val="20"/>
          <w:szCs w:val="20"/>
          <w:lang w:val="es-ES_tradnl" w:eastAsia="es-ES_tradnl"/>
        </w:rPr>
        <w:drawing>
          <wp:inline distT="0" distB="0" distL="0" distR="0">
            <wp:extent cx="981075" cy="951345"/>
            <wp:effectExtent l="19050" t="0" r="0" b="0"/>
            <wp:docPr id="13" name="26 Imagen" descr="escri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ritura.jpg"/>
                    <pic:cNvPicPr/>
                  </pic:nvPicPr>
                  <pic:blipFill>
                    <a:blip r:embed="rId20"/>
                    <a:stretch>
                      <a:fillRect/>
                    </a:stretch>
                  </pic:blipFill>
                  <pic:spPr>
                    <a:xfrm>
                      <a:off x="0" y="0"/>
                      <a:ext cx="984435" cy="954604"/>
                    </a:xfrm>
                    <a:prstGeom prst="rect">
                      <a:avLst/>
                    </a:prstGeom>
                  </pic:spPr>
                </pic:pic>
              </a:graphicData>
            </a:graphic>
          </wp:inline>
        </w:drawing>
      </w:r>
      <w:r>
        <w:rPr>
          <w:rFonts w:ascii="Arial" w:hAnsi="Arial" w:cs="Arial"/>
          <w:b/>
          <w:color w:val="000000"/>
          <w:sz w:val="20"/>
          <w:szCs w:val="20"/>
          <w:u w:val="single"/>
        </w:rPr>
        <w:t xml:space="preserve">GUÍA DE PREGUNTAS: </w:t>
      </w:r>
      <w:r w:rsidRPr="006621E8">
        <w:rPr>
          <w:rFonts w:ascii="Arial" w:hAnsi="Arial" w:cs="Arial"/>
          <w:b/>
          <w:color w:val="000000"/>
          <w:sz w:val="20"/>
          <w:szCs w:val="20"/>
          <w:u w:val="single"/>
        </w:rPr>
        <w:t>REA</w:t>
      </w:r>
      <w:r>
        <w:rPr>
          <w:rFonts w:ascii="Arial" w:hAnsi="Arial" w:cs="Arial"/>
          <w:b/>
          <w:color w:val="000000"/>
          <w:sz w:val="20"/>
          <w:szCs w:val="20"/>
          <w:u w:val="single"/>
        </w:rPr>
        <w:t>L</w:t>
      </w:r>
      <w:r w:rsidRPr="006621E8">
        <w:rPr>
          <w:rFonts w:ascii="Arial" w:hAnsi="Arial" w:cs="Arial"/>
          <w:b/>
          <w:color w:val="000000"/>
          <w:sz w:val="20"/>
          <w:szCs w:val="20"/>
          <w:u w:val="single"/>
        </w:rPr>
        <w:t>ICEMOS UN EJERCICIO</w:t>
      </w:r>
      <w:r w:rsidRPr="006621E8">
        <w:rPr>
          <w:rFonts w:ascii="Arial" w:hAnsi="Arial" w:cs="Arial"/>
          <w:color w:val="000000"/>
          <w:sz w:val="20"/>
          <w:szCs w:val="20"/>
        </w:rPr>
        <w:t xml:space="preserve">: </w:t>
      </w:r>
    </w:p>
    <w:p w:rsidR="0017167F" w:rsidRPr="006621E8" w:rsidRDefault="0017167F" w:rsidP="0017167F">
      <w:pPr>
        <w:pStyle w:val="NormalWeb"/>
        <w:jc w:val="both"/>
        <w:rPr>
          <w:rFonts w:ascii="Arial" w:hAnsi="Arial" w:cs="Arial"/>
          <w:color w:val="000000"/>
          <w:sz w:val="20"/>
          <w:szCs w:val="20"/>
        </w:rPr>
      </w:pPr>
      <w:r w:rsidRPr="006621E8">
        <w:rPr>
          <w:rFonts w:ascii="Arial" w:hAnsi="Arial" w:cs="Arial"/>
          <w:color w:val="000000"/>
          <w:sz w:val="20"/>
          <w:szCs w:val="20"/>
        </w:rPr>
        <w:t>ya conoces las características de los géneros periodísticos, recuerda el tema sobre el cual vas a escribir y la sección en la que iría… ¿listo? Ahora responde:</w:t>
      </w:r>
    </w:p>
    <w:p w:rsidR="0017167F" w:rsidRPr="006621E8" w:rsidRDefault="0017167F" w:rsidP="0017167F">
      <w:pPr>
        <w:pStyle w:val="NormalWeb"/>
        <w:jc w:val="both"/>
        <w:rPr>
          <w:rFonts w:ascii="Arial" w:hAnsi="Arial" w:cs="Arial"/>
          <w:b/>
          <w:color w:val="000000"/>
          <w:sz w:val="20"/>
          <w:szCs w:val="20"/>
        </w:rPr>
      </w:pPr>
      <w:r w:rsidRPr="006621E8">
        <w:rPr>
          <w:rFonts w:ascii="Arial" w:hAnsi="Arial" w:cs="Arial"/>
          <w:b/>
          <w:color w:val="000000"/>
          <w:sz w:val="20"/>
          <w:szCs w:val="20"/>
        </w:rPr>
        <w:t>¿En qué género lo escribirías y por qué?</w:t>
      </w:r>
    </w:p>
    <w:p w:rsidR="0017167F" w:rsidRPr="006621E8" w:rsidRDefault="0017167F" w:rsidP="0017167F">
      <w:pPr>
        <w:pStyle w:val="NormalWeb"/>
        <w:jc w:val="both"/>
        <w:rPr>
          <w:rFonts w:ascii="Arial" w:hAnsi="Arial" w:cs="Arial"/>
          <w:color w:val="000000"/>
          <w:sz w:val="20"/>
          <w:szCs w:val="20"/>
        </w:rPr>
      </w:pPr>
    </w:p>
    <w:p w:rsidR="0017167F" w:rsidRPr="006621E8" w:rsidRDefault="0017167F" w:rsidP="0017167F">
      <w:pPr>
        <w:jc w:val="both"/>
        <w:rPr>
          <w:rFonts w:ascii="Arial" w:hAnsi="Arial" w:cs="Arial"/>
          <w:b/>
          <w:i/>
          <w:sz w:val="20"/>
          <w:szCs w:val="20"/>
        </w:rPr>
      </w:pPr>
    </w:p>
    <w:p w:rsidR="0017167F" w:rsidRPr="006621E8" w:rsidRDefault="0017167F" w:rsidP="0017167F">
      <w:pPr>
        <w:jc w:val="both"/>
        <w:rPr>
          <w:rFonts w:ascii="Arial" w:hAnsi="Arial" w:cs="Arial"/>
          <w:i/>
          <w:sz w:val="20"/>
          <w:szCs w:val="20"/>
        </w:rPr>
      </w:pPr>
      <w:r w:rsidRPr="006621E8">
        <w:rPr>
          <w:rFonts w:ascii="Arial" w:hAnsi="Arial" w:cs="Arial"/>
          <w:b/>
          <w:i/>
          <w:sz w:val="20"/>
          <w:szCs w:val="20"/>
        </w:rPr>
        <w:t>Recuerda</w:t>
      </w:r>
      <w:r w:rsidRPr="006621E8">
        <w:rPr>
          <w:rFonts w:ascii="Arial" w:hAnsi="Arial" w:cs="Arial"/>
          <w:i/>
          <w:sz w:val="20"/>
          <w:szCs w:val="20"/>
        </w:rPr>
        <w:t xml:space="preserve">: No tengas miedo de escribir. Lo más importante es que tengas todas las ganas de hacerlo. Para aprender a escribir ¡hay que leer y hay que escribir! </w:t>
      </w:r>
      <w:r w:rsidRPr="006621E8">
        <w:rPr>
          <w:rFonts w:ascii="Arial" w:hAnsi="Arial" w:cs="Arial"/>
          <w:i/>
          <w:sz w:val="20"/>
          <w:szCs w:val="20"/>
          <w:u w:val="single"/>
        </w:rPr>
        <w:t>Esta revista es tuya</w:t>
      </w:r>
      <w:r w:rsidRPr="006621E8">
        <w:rPr>
          <w:rFonts w:ascii="Arial" w:hAnsi="Arial" w:cs="Arial"/>
          <w:i/>
          <w:sz w:val="20"/>
          <w:szCs w:val="20"/>
        </w:rPr>
        <w:t>.</w:t>
      </w: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9</w:t>
      </w:r>
    </w:p>
    <w:p w:rsidR="0017167F" w:rsidRDefault="0017167F" w:rsidP="0017167F">
      <w:pPr>
        <w:tabs>
          <w:tab w:val="left" w:pos="0"/>
        </w:tabs>
        <w:jc w:val="center"/>
        <w:rPr>
          <w:rFonts w:ascii="Arial" w:hAnsi="Arial" w:cs="Arial"/>
          <w:b/>
          <w:sz w:val="28"/>
          <w:szCs w:val="28"/>
        </w:rPr>
      </w:pPr>
    </w:p>
    <w:p w:rsidR="0017167F" w:rsidRDefault="0017167F" w:rsidP="0017167F">
      <w:pPr>
        <w:jc w:val="center"/>
      </w:pPr>
      <w:r w:rsidRPr="00EB1A2B">
        <w:rPr>
          <w:noProof/>
        </w:rPr>
        <w:drawing>
          <wp:inline distT="0" distB="0" distL="0" distR="0">
            <wp:extent cx="1181100" cy="819150"/>
            <wp:effectExtent l="19050" t="0" r="0" b="0"/>
            <wp:docPr id="14"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Pr="00692AAB" w:rsidRDefault="0017167F" w:rsidP="0017167F">
      <w:pPr>
        <w:jc w:val="center"/>
        <w:rPr>
          <w:rFonts w:ascii="Verdana" w:hAnsi="Verdana" w:cs="Browallia New"/>
          <w:b/>
        </w:rPr>
      </w:pPr>
      <w:r w:rsidRPr="00692AAB">
        <w:rPr>
          <w:rFonts w:ascii="Verdana" w:hAnsi="Verdana" w:cs="Browallia New"/>
          <w:b/>
        </w:rPr>
        <w:t xml:space="preserve">CONSTRUYAMOS COLECTIVAMENTE NUESTRA REVISTA: </w:t>
      </w:r>
    </w:p>
    <w:p w:rsidR="0017167F" w:rsidRDefault="0017167F" w:rsidP="0017167F">
      <w:pPr>
        <w:jc w:val="center"/>
        <w:rPr>
          <w:rFonts w:ascii="Batang" w:eastAsia="Batang" w:hAnsi="Batang"/>
          <w:b/>
        </w:rPr>
      </w:pPr>
      <w:r w:rsidRPr="00EB1A2B">
        <w:rPr>
          <w:rFonts w:ascii="Batang" w:eastAsia="Batang" w:hAnsi="Batang"/>
          <w:b/>
        </w:rPr>
        <w:t xml:space="preserve">YA TENGO UN TEMA PARA ESCRIBIR, PERO… </w:t>
      </w:r>
    </w:p>
    <w:p w:rsidR="0017167F" w:rsidRDefault="0017167F" w:rsidP="0017167F">
      <w:pPr>
        <w:jc w:val="center"/>
        <w:rPr>
          <w:rFonts w:ascii="Batang" w:eastAsia="Batang" w:hAnsi="Batang"/>
          <w:b/>
        </w:rPr>
      </w:pPr>
      <w:r w:rsidRPr="00EB1A2B">
        <w:rPr>
          <w:rFonts w:ascii="Batang" w:eastAsia="Batang" w:hAnsi="Batang"/>
          <w:b/>
        </w:rPr>
        <w:t>¿DÓNDE PUEDO CONSEGUIR LA INFORMACIÓN?</w:t>
      </w:r>
    </w:p>
    <w:p w:rsidR="0017167F" w:rsidRDefault="0017167F" w:rsidP="0017167F">
      <w:pPr>
        <w:jc w:val="center"/>
      </w:pPr>
      <w:r>
        <w:rPr>
          <w:rFonts w:ascii="Batang" w:eastAsia="Batang" w:hAnsi="Batang"/>
          <w:b/>
          <w:noProof/>
        </w:rPr>
        <w:drawing>
          <wp:inline distT="0" distB="0" distL="0" distR="0">
            <wp:extent cx="822763" cy="1097017"/>
            <wp:effectExtent l="19050" t="0" r="0" b="0"/>
            <wp:docPr id="15" name="1 Imagen" descr="lu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upa.jpg"/>
                    <pic:cNvPicPr/>
                  </pic:nvPicPr>
                  <pic:blipFill>
                    <a:blip r:embed="rId23">
                      <a:grayscl/>
                      <a:lum contrast="40000"/>
                    </a:blip>
                    <a:stretch>
                      <a:fillRect/>
                    </a:stretch>
                  </pic:blipFill>
                  <pic:spPr>
                    <a:xfrm>
                      <a:off x="0" y="0"/>
                      <a:ext cx="828675" cy="1104900"/>
                    </a:xfrm>
                    <a:prstGeom prst="rect">
                      <a:avLst/>
                    </a:prstGeom>
                  </pic:spPr>
                </pic:pic>
              </a:graphicData>
            </a:graphic>
          </wp:inline>
        </w:drawing>
      </w:r>
    </w:p>
    <w:p w:rsidR="0017167F" w:rsidRDefault="0017167F" w:rsidP="0017167F">
      <w:pPr>
        <w:jc w:val="center"/>
      </w:pPr>
    </w:p>
    <w:p w:rsidR="0017167F" w:rsidRPr="00410944" w:rsidRDefault="0017167F" w:rsidP="0017167F">
      <w:pPr>
        <w:jc w:val="both"/>
        <w:rPr>
          <w:rFonts w:ascii="Arial" w:hAnsi="Arial" w:cs="Arial"/>
          <w:sz w:val="20"/>
          <w:szCs w:val="20"/>
        </w:rPr>
      </w:pPr>
      <w:r w:rsidRPr="00410944">
        <w:rPr>
          <w:rFonts w:ascii="Arial" w:hAnsi="Arial" w:cs="Arial"/>
          <w:b/>
          <w:i/>
          <w:sz w:val="20"/>
          <w:szCs w:val="20"/>
        </w:rPr>
        <w:t>Una fuente periodística es una persona, entidad, medio, grupo o documento que provee de información para elaborar una noticia o cualquier otro género periodístico</w:t>
      </w:r>
      <w:r w:rsidRPr="00410944">
        <w:rPr>
          <w:rFonts w:ascii="Arial" w:hAnsi="Arial" w:cs="Arial"/>
          <w:sz w:val="20"/>
          <w:szCs w:val="20"/>
        </w:rPr>
        <w:t>. La primera y principal fuente somos nosotros mismos, quien va a realizar el escrito, ya que mediante la percepción, los sentidos y la inteligencia pueden guiarse en la búsqueda de información.</w:t>
      </w:r>
    </w:p>
    <w:p w:rsidR="0017167F" w:rsidRPr="00410944" w:rsidRDefault="0017167F" w:rsidP="0017167F">
      <w:pPr>
        <w:jc w:val="both"/>
        <w:rPr>
          <w:rFonts w:ascii="Arial" w:hAnsi="Arial" w:cs="Arial"/>
          <w:sz w:val="20"/>
          <w:szCs w:val="20"/>
        </w:rPr>
      </w:pPr>
      <w:r w:rsidRPr="00410944">
        <w:rPr>
          <w:rFonts w:ascii="Arial" w:hAnsi="Arial" w:cs="Arial"/>
          <w:sz w:val="20"/>
          <w:szCs w:val="20"/>
        </w:rPr>
        <w:t>Utilizar varias fuentes es muy importante ya que evita que nos den informaciones falsas o a medias. Un escrito resulta más veraz y de mejor calidad si tengo varias fuentes consultadas, si esas fuentes gozan de credibilidad y  presentan interpretaciones distintas del mismo hecho.</w:t>
      </w:r>
    </w:p>
    <w:p w:rsidR="0017167F" w:rsidRPr="00410944" w:rsidRDefault="0017167F" w:rsidP="0017167F">
      <w:pPr>
        <w:jc w:val="both"/>
        <w:rPr>
          <w:rFonts w:ascii="Arial" w:hAnsi="Arial" w:cs="Arial"/>
          <w:sz w:val="20"/>
          <w:szCs w:val="20"/>
        </w:rPr>
      </w:pPr>
      <w:r w:rsidRPr="00410944">
        <w:rPr>
          <w:rFonts w:ascii="Arial" w:hAnsi="Arial" w:cs="Arial"/>
          <w:sz w:val="20"/>
          <w:szCs w:val="20"/>
        </w:rPr>
        <w:t>Las fuentes se pueden clasificar de diferentes maneras:</w:t>
      </w:r>
    </w:p>
    <w:p w:rsidR="0017167F" w:rsidRPr="00410944" w:rsidRDefault="0017167F" w:rsidP="00EC13A9">
      <w:pPr>
        <w:pStyle w:val="Prrafodelista"/>
        <w:numPr>
          <w:ilvl w:val="0"/>
          <w:numId w:val="61"/>
        </w:numPr>
        <w:spacing w:line="240" w:lineRule="auto"/>
        <w:jc w:val="both"/>
        <w:rPr>
          <w:rFonts w:ascii="Arial" w:hAnsi="Arial" w:cs="Arial"/>
          <w:sz w:val="20"/>
          <w:szCs w:val="20"/>
        </w:rPr>
      </w:pPr>
      <w:r w:rsidRPr="00410944">
        <w:rPr>
          <w:rFonts w:ascii="Arial" w:hAnsi="Arial" w:cs="Arial"/>
          <w:b/>
          <w:sz w:val="20"/>
          <w:szCs w:val="20"/>
        </w:rPr>
        <w:t>Según el vínculo que tiene con los hechos a investigar</w:t>
      </w:r>
      <w:r w:rsidRPr="00410944">
        <w:rPr>
          <w:rFonts w:ascii="Arial" w:hAnsi="Arial" w:cs="Arial"/>
          <w:sz w:val="20"/>
          <w:szCs w:val="20"/>
        </w:rPr>
        <w:t>:</w:t>
      </w:r>
    </w:p>
    <w:p w:rsidR="0017167F" w:rsidRPr="00410944" w:rsidRDefault="0017167F" w:rsidP="00EC13A9">
      <w:pPr>
        <w:pStyle w:val="Prrafodelista"/>
        <w:numPr>
          <w:ilvl w:val="1"/>
          <w:numId w:val="61"/>
        </w:numPr>
        <w:spacing w:line="240" w:lineRule="auto"/>
        <w:jc w:val="both"/>
        <w:rPr>
          <w:rFonts w:ascii="Arial" w:hAnsi="Arial" w:cs="Arial"/>
          <w:sz w:val="20"/>
          <w:szCs w:val="20"/>
        </w:rPr>
      </w:pPr>
      <w:r w:rsidRPr="00410944">
        <w:rPr>
          <w:rFonts w:ascii="Arial" w:hAnsi="Arial" w:cs="Arial"/>
          <w:b/>
          <w:i/>
          <w:sz w:val="20"/>
          <w:szCs w:val="20"/>
        </w:rPr>
        <w:t>Fuente directa</w:t>
      </w:r>
      <w:r w:rsidRPr="00410944">
        <w:rPr>
          <w:rFonts w:ascii="Arial" w:hAnsi="Arial" w:cs="Arial"/>
          <w:sz w:val="20"/>
          <w:szCs w:val="20"/>
        </w:rPr>
        <w:t>: suministra información por ser protagonista del hecho o por ser testigo de los acontecimientos. Un periodista o el encargado de escribir un texto se convierte en fuente directa si ha sido testigo de la situación.</w:t>
      </w:r>
    </w:p>
    <w:p w:rsidR="0017167F" w:rsidRPr="00410944" w:rsidRDefault="0017167F" w:rsidP="00EC13A9">
      <w:pPr>
        <w:pStyle w:val="Prrafodelista"/>
        <w:numPr>
          <w:ilvl w:val="1"/>
          <w:numId w:val="61"/>
        </w:numPr>
        <w:spacing w:line="240" w:lineRule="auto"/>
        <w:jc w:val="both"/>
        <w:rPr>
          <w:rFonts w:ascii="Arial" w:hAnsi="Arial" w:cs="Arial"/>
          <w:sz w:val="20"/>
          <w:szCs w:val="20"/>
        </w:rPr>
      </w:pPr>
      <w:r w:rsidRPr="00410944">
        <w:rPr>
          <w:rFonts w:ascii="Arial" w:hAnsi="Arial" w:cs="Arial"/>
          <w:b/>
          <w:i/>
          <w:sz w:val="20"/>
          <w:szCs w:val="20"/>
        </w:rPr>
        <w:t>Fuente indirecta</w:t>
      </w:r>
      <w:r w:rsidRPr="00410944">
        <w:rPr>
          <w:rFonts w:ascii="Arial" w:hAnsi="Arial" w:cs="Arial"/>
          <w:sz w:val="20"/>
          <w:szCs w:val="20"/>
        </w:rPr>
        <w:t>: está autorizada para suministrar información o está implicada en el suceso en cierta medida.</w:t>
      </w:r>
    </w:p>
    <w:p w:rsidR="0017167F" w:rsidRPr="00410944" w:rsidRDefault="0017167F" w:rsidP="00EC13A9">
      <w:pPr>
        <w:pStyle w:val="Prrafodelista"/>
        <w:numPr>
          <w:ilvl w:val="1"/>
          <w:numId w:val="61"/>
        </w:numPr>
        <w:spacing w:line="240" w:lineRule="auto"/>
        <w:jc w:val="both"/>
        <w:rPr>
          <w:rFonts w:ascii="Arial" w:hAnsi="Arial" w:cs="Arial"/>
          <w:sz w:val="20"/>
          <w:szCs w:val="20"/>
        </w:rPr>
      </w:pPr>
      <w:r w:rsidRPr="00410944">
        <w:rPr>
          <w:rFonts w:ascii="Arial" w:hAnsi="Arial" w:cs="Arial"/>
          <w:b/>
          <w:i/>
          <w:sz w:val="20"/>
          <w:szCs w:val="20"/>
        </w:rPr>
        <w:t>Fuente especializada</w:t>
      </w:r>
      <w:r w:rsidRPr="00410944">
        <w:rPr>
          <w:rFonts w:ascii="Arial" w:hAnsi="Arial" w:cs="Arial"/>
          <w:sz w:val="20"/>
          <w:szCs w:val="20"/>
        </w:rPr>
        <w:t>: son expertos o especialistas en determinada área del conocimiento, los cuales brindan una información sin prejuicios y profundizan en una temática determinada.</w:t>
      </w:r>
    </w:p>
    <w:p w:rsidR="0017167F" w:rsidRPr="00410944" w:rsidRDefault="0017167F" w:rsidP="0017167F">
      <w:pPr>
        <w:jc w:val="both"/>
        <w:rPr>
          <w:rFonts w:ascii="Arial" w:hAnsi="Arial" w:cs="Arial"/>
          <w:sz w:val="20"/>
          <w:szCs w:val="20"/>
        </w:rPr>
      </w:pPr>
      <w:r w:rsidRPr="00410944">
        <w:rPr>
          <w:rFonts w:ascii="Arial" w:hAnsi="Arial" w:cs="Arial"/>
          <w:i/>
          <w:sz w:val="20"/>
          <w:szCs w:val="20"/>
        </w:rPr>
        <w:t>Por ejemplo</w:t>
      </w:r>
      <w:r w:rsidRPr="00410944">
        <w:rPr>
          <w:rFonts w:ascii="Arial" w:hAnsi="Arial" w:cs="Arial"/>
          <w:sz w:val="20"/>
          <w:szCs w:val="20"/>
        </w:rPr>
        <w:t xml:space="preserve">: Una menor fue abusada sexualmente en un barrio de la ciudad. Las fuentes directas para conseguir la información serían: la madre de la niña, la niña, el abusador y los vecinos. Entre las fuentes indirectas esta Medicina Legal, Fiscalía, Bienestar Familiar. Esta última puede convertirse en fuente especializada si se le consulta información a alguien que maneje del tema; un </w:t>
      </w:r>
      <w:r w:rsidRPr="00410944">
        <w:rPr>
          <w:rFonts w:ascii="Arial" w:hAnsi="Arial" w:cs="Arial"/>
          <w:sz w:val="20"/>
          <w:szCs w:val="20"/>
        </w:rPr>
        <w:lastRenderedPageBreak/>
        <w:t xml:space="preserve">sicólogo también puede ser fuente especializada al brindar datos sobre las secuelas mentales que genera este hecho en un infante. </w:t>
      </w:r>
    </w:p>
    <w:p w:rsidR="0017167F" w:rsidRPr="00410944" w:rsidRDefault="0017167F" w:rsidP="0017167F">
      <w:pPr>
        <w:jc w:val="both"/>
        <w:rPr>
          <w:rFonts w:ascii="Arial" w:hAnsi="Arial" w:cs="Arial"/>
          <w:sz w:val="20"/>
          <w:szCs w:val="20"/>
        </w:rPr>
      </w:pPr>
    </w:p>
    <w:p w:rsidR="0017167F" w:rsidRPr="00410944" w:rsidRDefault="0017167F" w:rsidP="00EC13A9">
      <w:pPr>
        <w:pStyle w:val="Prrafodelista"/>
        <w:numPr>
          <w:ilvl w:val="0"/>
          <w:numId w:val="61"/>
        </w:numPr>
        <w:spacing w:line="240" w:lineRule="auto"/>
        <w:jc w:val="both"/>
        <w:rPr>
          <w:rFonts w:ascii="Arial" w:hAnsi="Arial" w:cs="Arial"/>
          <w:b/>
          <w:sz w:val="20"/>
          <w:szCs w:val="20"/>
        </w:rPr>
      </w:pPr>
      <w:r w:rsidRPr="00410944">
        <w:rPr>
          <w:rFonts w:ascii="Arial" w:hAnsi="Arial" w:cs="Arial"/>
          <w:b/>
          <w:sz w:val="20"/>
          <w:szCs w:val="20"/>
        </w:rPr>
        <w:t xml:space="preserve">Según la organización: </w:t>
      </w:r>
    </w:p>
    <w:p w:rsidR="0017167F" w:rsidRPr="00410944" w:rsidRDefault="0017167F" w:rsidP="00EC13A9">
      <w:pPr>
        <w:pStyle w:val="Prrafodelista"/>
        <w:numPr>
          <w:ilvl w:val="1"/>
          <w:numId w:val="61"/>
        </w:numPr>
        <w:spacing w:line="240" w:lineRule="auto"/>
        <w:jc w:val="both"/>
        <w:rPr>
          <w:rFonts w:ascii="Arial" w:hAnsi="Arial" w:cs="Arial"/>
          <w:sz w:val="20"/>
          <w:szCs w:val="20"/>
        </w:rPr>
      </w:pPr>
      <w:r w:rsidRPr="00410944">
        <w:rPr>
          <w:rFonts w:ascii="Arial" w:hAnsi="Arial" w:cs="Arial"/>
          <w:b/>
          <w:i/>
          <w:sz w:val="20"/>
          <w:szCs w:val="20"/>
        </w:rPr>
        <w:t>Pública</w:t>
      </w:r>
      <w:r w:rsidRPr="00410944">
        <w:rPr>
          <w:rFonts w:ascii="Arial" w:hAnsi="Arial" w:cs="Arial"/>
          <w:sz w:val="20"/>
          <w:szCs w:val="20"/>
        </w:rPr>
        <w:t>: cuando pertenece a una entidad de carácter estatal</w:t>
      </w:r>
    </w:p>
    <w:p w:rsidR="0017167F" w:rsidRPr="00410944" w:rsidRDefault="0017167F" w:rsidP="00EC13A9">
      <w:pPr>
        <w:pStyle w:val="Prrafodelista"/>
        <w:numPr>
          <w:ilvl w:val="1"/>
          <w:numId w:val="61"/>
        </w:numPr>
        <w:spacing w:line="240" w:lineRule="auto"/>
        <w:jc w:val="both"/>
        <w:rPr>
          <w:rFonts w:ascii="Arial" w:hAnsi="Arial" w:cs="Arial"/>
          <w:sz w:val="20"/>
          <w:szCs w:val="20"/>
        </w:rPr>
      </w:pPr>
      <w:r w:rsidRPr="00410944">
        <w:rPr>
          <w:rFonts w:ascii="Arial" w:hAnsi="Arial" w:cs="Arial"/>
          <w:b/>
          <w:i/>
          <w:sz w:val="20"/>
          <w:szCs w:val="20"/>
        </w:rPr>
        <w:t>Privada</w:t>
      </w:r>
      <w:r w:rsidRPr="00410944">
        <w:rPr>
          <w:rFonts w:ascii="Arial" w:hAnsi="Arial" w:cs="Arial"/>
          <w:sz w:val="20"/>
          <w:szCs w:val="20"/>
        </w:rPr>
        <w:t>: cuando pertenece a un grupo privado o particular</w:t>
      </w:r>
    </w:p>
    <w:p w:rsidR="0017167F" w:rsidRPr="00410944" w:rsidRDefault="0017167F" w:rsidP="0017167F">
      <w:pPr>
        <w:pStyle w:val="Prrafodelista"/>
        <w:spacing w:line="240" w:lineRule="auto"/>
        <w:ind w:left="1440"/>
        <w:jc w:val="both"/>
        <w:rPr>
          <w:rFonts w:ascii="Arial" w:hAnsi="Arial" w:cs="Arial"/>
          <w:sz w:val="20"/>
          <w:szCs w:val="20"/>
        </w:rPr>
      </w:pPr>
    </w:p>
    <w:p w:rsidR="0017167F" w:rsidRPr="00410944" w:rsidRDefault="0017167F" w:rsidP="00EC13A9">
      <w:pPr>
        <w:pStyle w:val="Prrafodelista"/>
        <w:numPr>
          <w:ilvl w:val="0"/>
          <w:numId w:val="61"/>
        </w:numPr>
        <w:spacing w:line="240" w:lineRule="auto"/>
        <w:jc w:val="both"/>
        <w:rPr>
          <w:rFonts w:ascii="Arial" w:hAnsi="Arial" w:cs="Arial"/>
          <w:b/>
          <w:i/>
          <w:sz w:val="20"/>
          <w:szCs w:val="20"/>
        </w:rPr>
      </w:pPr>
      <w:r w:rsidRPr="00410944">
        <w:rPr>
          <w:rFonts w:ascii="Arial" w:hAnsi="Arial" w:cs="Arial"/>
          <w:b/>
          <w:sz w:val="20"/>
          <w:szCs w:val="20"/>
        </w:rPr>
        <w:t xml:space="preserve">Por su ubicación: </w:t>
      </w:r>
      <w:r w:rsidRPr="00410944">
        <w:rPr>
          <w:rFonts w:ascii="Arial" w:hAnsi="Arial" w:cs="Arial"/>
          <w:b/>
          <w:i/>
          <w:sz w:val="20"/>
          <w:szCs w:val="20"/>
        </w:rPr>
        <w:t>Locales, nacionales, internacionales</w:t>
      </w:r>
    </w:p>
    <w:p w:rsidR="0017167F" w:rsidRPr="00410944" w:rsidRDefault="0017167F" w:rsidP="0017167F">
      <w:pPr>
        <w:pStyle w:val="Prrafodelista"/>
        <w:spacing w:line="240" w:lineRule="auto"/>
        <w:jc w:val="both"/>
        <w:rPr>
          <w:rFonts w:ascii="Arial" w:hAnsi="Arial" w:cs="Arial"/>
          <w:b/>
          <w:i/>
          <w:sz w:val="20"/>
          <w:szCs w:val="20"/>
        </w:rPr>
      </w:pPr>
    </w:p>
    <w:p w:rsidR="0017167F" w:rsidRPr="00410944" w:rsidRDefault="0017167F" w:rsidP="00EC13A9">
      <w:pPr>
        <w:pStyle w:val="Prrafodelista"/>
        <w:numPr>
          <w:ilvl w:val="0"/>
          <w:numId w:val="61"/>
        </w:numPr>
        <w:spacing w:line="240" w:lineRule="auto"/>
        <w:jc w:val="both"/>
        <w:rPr>
          <w:rFonts w:ascii="Arial" w:hAnsi="Arial" w:cs="Arial"/>
          <w:b/>
          <w:sz w:val="20"/>
          <w:szCs w:val="20"/>
        </w:rPr>
      </w:pPr>
      <w:r w:rsidRPr="00410944">
        <w:rPr>
          <w:rFonts w:ascii="Arial" w:hAnsi="Arial" w:cs="Arial"/>
          <w:b/>
          <w:sz w:val="20"/>
          <w:szCs w:val="20"/>
        </w:rPr>
        <w:t>De acuerdo con la autoridad:</w:t>
      </w:r>
    </w:p>
    <w:p w:rsidR="0017167F" w:rsidRPr="00410944" w:rsidRDefault="0017167F" w:rsidP="00EC13A9">
      <w:pPr>
        <w:pStyle w:val="Prrafodelista"/>
        <w:numPr>
          <w:ilvl w:val="1"/>
          <w:numId w:val="61"/>
        </w:numPr>
        <w:spacing w:line="240" w:lineRule="auto"/>
        <w:jc w:val="both"/>
        <w:rPr>
          <w:rFonts w:ascii="Arial" w:hAnsi="Arial" w:cs="Arial"/>
          <w:sz w:val="20"/>
          <w:szCs w:val="20"/>
        </w:rPr>
      </w:pPr>
      <w:r w:rsidRPr="00410944">
        <w:rPr>
          <w:rFonts w:ascii="Arial" w:hAnsi="Arial" w:cs="Arial"/>
          <w:b/>
          <w:i/>
          <w:sz w:val="20"/>
          <w:szCs w:val="20"/>
        </w:rPr>
        <w:t>Oficial</w:t>
      </w:r>
      <w:r w:rsidRPr="00410944">
        <w:rPr>
          <w:rFonts w:ascii="Arial" w:hAnsi="Arial" w:cs="Arial"/>
          <w:sz w:val="20"/>
          <w:szCs w:val="20"/>
        </w:rPr>
        <w:t>: obtenida de una oficina de prensa o de un vocero autorizado por la entidad u organización.</w:t>
      </w:r>
    </w:p>
    <w:p w:rsidR="0017167F" w:rsidRPr="00410944" w:rsidRDefault="0017167F" w:rsidP="00EC13A9">
      <w:pPr>
        <w:pStyle w:val="Prrafodelista"/>
        <w:numPr>
          <w:ilvl w:val="1"/>
          <w:numId w:val="61"/>
        </w:numPr>
        <w:spacing w:line="240" w:lineRule="auto"/>
        <w:jc w:val="both"/>
        <w:rPr>
          <w:rFonts w:ascii="Arial" w:hAnsi="Arial" w:cs="Arial"/>
          <w:sz w:val="20"/>
          <w:szCs w:val="20"/>
        </w:rPr>
      </w:pPr>
      <w:r w:rsidRPr="00410944">
        <w:rPr>
          <w:rFonts w:ascii="Arial" w:hAnsi="Arial" w:cs="Arial"/>
          <w:b/>
          <w:i/>
          <w:sz w:val="20"/>
          <w:szCs w:val="20"/>
        </w:rPr>
        <w:t>Extraoficial:</w:t>
      </w:r>
      <w:r w:rsidRPr="00410944">
        <w:rPr>
          <w:rFonts w:ascii="Arial" w:hAnsi="Arial" w:cs="Arial"/>
          <w:sz w:val="20"/>
          <w:szCs w:val="20"/>
        </w:rPr>
        <w:t xml:space="preserve"> documentos o testimonios no autorizados por la entidad para ser publicados </w:t>
      </w:r>
    </w:p>
    <w:p w:rsidR="0017167F" w:rsidRPr="00410944" w:rsidRDefault="0017167F" w:rsidP="00EC13A9">
      <w:pPr>
        <w:pStyle w:val="Prrafodelista"/>
        <w:numPr>
          <w:ilvl w:val="1"/>
          <w:numId w:val="61"/>
        </w:numPr>
        <w:spacing w:line="240" w:lineRule="auto"/>
        <w:jc w:val="both"/>
        <w:rPr>
          <w:rFonts w:ascii="Arial" w:hAnsi="Arial" w:cs="Arial"/>
          <w:sz w:val="20"/>
          <w:szCs w:val="20"/>
        </w:rPr>
      </w:pPr>
    </w:p>
    <w:p w:rsidR="0017167F" w:rsidRPr="00410944" w:rsidRDefault="0017167F" w:rsidP="00EC13A9">
      <w:pPr>
        <w:pStyle w:val="Prrafodelista"/>
        <w:numPr>
          <w:ilvl w:val="0"/>
          <w:numId w:val="61"/>
        </w:numPr>
        <w:spacing w:line="240" w:lineRule="auto"/>
        <w:jc w:val="both"/>
        <w:rPr>
          <w:rFonts w:ascii="Arial" w:hAnsi="Arial" w:cs="Arial"/>
          <w:sz w:val="20"/>
          <w:szCs w:val="20"/>
        </w:rPr>
      </w:pPr>
      <w:r w:rsidRPr="00410944">
        <w:rPr>
          <w:rFonts w:ascii="Arial" w:hAnsi="Arial" w:cs="Arial"/>
          <w:b/>
          <w:sz w:val="20"/>
          <w:szCs w:val="20"/>
        </w:rPr>
        <w:t>Según el momento de actuación</w:t>
      </w:r>
      <w:r w:rsidRPr="00410944">
        <w:rPr>
          <w:rFonts w:ascii="Arial" w:hAnsi="Arial" w:cs="Arial"/>
          <w:sz w:val="20"/>
          <w:szCs w:val="20"/>
        </w:rPr>
        <w:t xml:space="preserve">: </w:t>
      </w:r>
    </w:p>
    <w:p w:rsidR="0017167F" w:rsidRPr="00410944" w:rsidRDefault="0017167F" w:rsidP="00EC13A9">
      <w:pPr>
        <w:pStyle w:val="NormalWeb"/>
        <w:numPr>
          <w:ilvl w:val="1"/>
          <w:numId w:val="61"/>
        </w:numPr>
        <w:jc w:val="both"/>
        <w:rPr>
          <w:rFonts w:ascii="Arial" w:hAnsi="Arial" w:cs="Arial"/>
          <w:sz w:val="20"/>
          <w:szCs w:val="20"/>
        </w:rPr>
      </w:pPr>
      <w:r w:rsidRPr="00410944">
        <w:rPr>
          <w:rFonts w:ascii="Arial" w:hAnsi="Arial" w:cs="Arial"/>
          <w:b/>
          <w:i/>
          <w:sz w:val="20"/>
          <w:szCs w:val="20"/>
        </w:rPr>
        <w:t>Permanente:</w:t>
      </w:r>
      <w:r w:rsidRPr="00410944">
        <w:rPr>
          <w:rFonts w:ascii="Arial" w:hAnsi="Arial" w:cs="Arial"/>
          <w:sz w:val="20"/>
          <w:szCs w:val="20"/>
        </w:rPr>
        <w:t xml:space="preserve"> es la que siempre está ahí para suministrar información sobre cuestiones particulares, puntuales y específicas. Las entidades, las instituciones y las ONG son de esta clase porque son fuentes especializadas en temas concretos. </w:t>
      </w:r>
    </w:p>
    <w:p w:rsidR="0017167F" w:rsidRPr="00410944" w:rsidRDefault="0017167F" w:rsidP="00EC13A9">
      <w:pPr>
        <w:pStyle w:val="NormalWeb"/>
        <w:numPr>
          <w:ilvl w:val="1"/>
          <w:numId w:val="61"/>
        </w:numPr>
        <w:jc w:val="both"/>
        <w:rPr>
          <w:rFonts w:ascii="Arial" w:hAnsi="Arial" w:cs="Arial"/>
          <w:sz w:val="20"/>
          <w:szCs w:val="20"/>
        </w:rPr>
      </w:pPr>
      <w:r w:rsidRPr="00410944">
        <w:rPr>
          <w:rFonts w:ascii="Arial" w:hAnsi="Arial" w:cs="Arial"/>
          <w:b/>
          <w:i/>
          <w:sz w:val="20"/>
          <w:szCs w:val="20"/>
        </w:rPr>
        <w:t>Circunstancial:</w:t>
      </w:r>
      <w:r w:rsidRPr="00410944">
        <w:rPr>
          <w:rFonts w:ascii="Arial" w:hAnsi="Arial" w:cs="Arial"/>
          <w:sz w:val="20"/>
          <w:szCs w:val="20"/>
        </w:rPr>
        <w:t xml:space="preserve"> las personas, aunque también las instituciones, entidades y ONG pueden llegar a ser fuentes de este tipo. Se las llama así porque suministran información de hechos y acontecimientos concretos que protagonizaron o presenciaron, o porque el tema sobre la cual trata una noticia o cualquier otro género exige de la participación especializada de una persona o de una entidad conocedoras de dicho tema. </w:t>
      </w:r>
    </w:p>
    <w:p w:rsidR="0017167F" w:rsidRPr="00410944" w:rsidRDefault="0017167F" w:rsidP="0017167F">
      <w:pPr>
        <w:pStyle w:val="NormalWeb"/>
        <w:ind w:left="1440"/>
        <w:jc w:val="center"/>
        <w:rPr>
          <w:rFonts w:ascii="Arial" w:hAnsi="Arial" w:cs="Arial"/>
          <w:sz w:val="20"/>
          <w:szCs w:val="20"/>
        </w:rPr>
      </w:pPr>
      <w:r w:rsidRPr="00410944">
        <w:rPr>
          <w:rFonts w:ascii="Arial" w:hAnsi="Arial" w:cs="Arial"/>
          <w:noProof/>
          <w:sz w:val="20"/>
          <w:szCs w:val="20"/>
          <w:lang w:val="es-ES_tradnl" w:eastAsia="es-ES_tradnl"/>
        </w:rPr>
        <w:drawing>
          <wp:inline distT="0" distB="0" distL="0" distR="0">
            <wp:extent cx="685867" cy="714375"/>
            <wp:effectExtent l="19050" t="0" r="0" b="0"/>
            <wp:docPr id="16" name="Imagen 1" descr="C:\Users\FAMILIA PEREZ LL\Desktop\detectiv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MILIA PEREZ LL\Desktop\detective[1].gif"/>
                    <pic:cNvPicPr>
                      <a:picLocks noChangeAspect="1" noChangeArrowheads="1"/>
                    </pic:cNvPicPr>
                  </pic:nvPicPr>
                  <pic:blipFill>
                    <a:blip r:embed="rId24"/>
                    <a:srcRect/>
                    <a:stretch>
                      <a:fillRect/>
                    </a:stretch>
                  </pic:blipFill>
                  <pic:spPr bwMode="auto">
                    <a:xfrm>
                      <a:off x="0" y="0"/>
                      <a:ext cx="685867" cy="714375"/>
                    </a:xfrm>
                    <a:prstGeom prst="rect">
                      <a:avLst/>
                    </a:prstGeom>
                    <a:noFill/>
                    <a:ln w="9525">
                      <a:noFill/>
                      <a:miter lim="800000"/>
                      <a:headEnd/>
                      <a:tailEnd/>
                    </a:ln>
                  </pic:spPr>
                </pic:pic>
              </a:graphicData>
            </a:graphic>
          </wp:inline>
        </w:drawing>
      </w:r>
    </w:p>
    <w:p w:rsidR="0017167F" w:rsidRPr="00410944" w:rsidRDefault="0017167F" w:rsidP="00EC13A9">
      <w:pPr>
        <w:pStyle w:val="NormalWeb"/>
        <w:numPr>
          <w:ilvl w:val="0"/>
          <w:numId w:val="61"/>
        </w:numPr>
        <w:jc w:val="both"/>
        <w:rPr>
          <w:rFonts w:ascii="Arial" w:hAnsi="Arial" w:cs="Arial"/>
          <w:sz w:val="20"/>
          <w:szCs w:val="20"/>
        </w:rPr>
      </w:pPr>
      <w:r w:rsidRPr="00410944">
        <w:rPr>
          <w:rFonts w:ascii="Arial" w:hAnsi="Arial" w:cs="Arial"/>
          <w:b/>
          <w:sz w:val="20"/>
          <w:szCs w:val="20"/>
        </w:rPr>
        <w:t>Las documentales</w:t>
      </w:r>
      <w:r w:rsidRPr="00410944">
        <w:rPr>
          <w:rFonts w:ascii="Arial" w:hAnsi="Arial" w:cs="Arial"/>
          <w:sz w:val="20"/>
          <w:szCs w:val="20"/>
        </w:rPr>
        <w:t xml:space="preserve">: los libros y documentos de los cuales se vale un escritor para hacer una investigación. Como su nombre lo indica, las fuentes documentales son las que se basan en documentos o en información archivada, no importa que se trate de documentos escritos, páginas web,  fotografías, audiovisuales, grabaciones, censos,  etc. </w:t>
      </w:r>
    </w:p>
    <w:p w:rsidR="0017167F" w:rsidRPr="00410944" w:rsidRDefault="0017167F" w:rsidP="0017167F">
      <w:pPr>
        <w:jc w:val="both"/>
        <w:rPr>
          <w:rFonts w:ascii="Arial" w:hAnsi="Arial" w:cs="Arial"/>
          <w:sz w:val="20"/>
          <w:szCs w:val="20"/>
        </w:rPr>
      </w:pPr>
      <w:r w:rsidRPr="00410944">
        <w:rPr>
          <w:rFonts w:ascii="Arial" w:hAnsi="Arial" w:cs="Arial"/>
          <w:sz w:val="20"/>
          <w:szCs w:val="20"/>
        </w:rPr>
        <w:t>Dentro de la clasificación de las fuentes que se mencionaron antes, se pueden destacar más específicamente:</w:t>
      </w:r>
    </w:p>
    <w:p w:rsidR="0017167F" w:rsidRPr="00410944" w:rsidRDefault="0017167F" w:rsidP="00EC13A9">
      <w:pPr>
        <w:pStyle w:val="Prrafodelista"/>
        <w:numPr>
          <w:ilvl w:val="0"/>
          <w:numId w:val="62"/>
        </w:numPr>
        <w:spacing w:line="240" w:lineRule="auto"/>
        <w:jc w:val="both"/>
        <w:rPr>
          <w:rFonts w:ascii="Arial" w:hAnsi="Arial" w:cs="Arial"/>
          <w:sz w:val="20"/>
          <w:szCs w:val="20"/>
        </w:rPr>
      </w:pPr>
      <w:r w:rsidRPr="00410944">
        <w:rPr>
          <w:rFonts w:ascii="Arial" w:hAnsi="Arial" w:cs="Arial"/>
          <w:b/>
          <w:i/>
          <w:sz w:val="20"/>
          <w:szCs w:val="20"/>
        </w:rPr>
        <w:t>la versió</w:t>
      </w:r>
      <w:r w:rsidRPr="00410944">
        <w:rPr>
          <w:rFonts w:ascii="Arial" w:hAnsi="Arial" w:cs="Arial"/>
          <w:sz w:val="20"/>
          <w:szCs w:val="20"/>
        </w:rPr>
        <w:t>n: es la información que proporciona una de las personas que hacen parte de un suceso</w:t>
      </w:r>
    </w:p>
    <w:p w:rsidR="0017167F" w:rsidRPr="00410944" w:rsidRDefault="0017167F" w:rsidP="00EC13A9">
      <w:pPr>
        <w:pStyle w:val="Prrafodelista"/>
        <w:numPr>
          <w:ilvl w:val="0"/>
          <w:numId w:val="62"/>
        </w:numPr>
        <w:spacing w:line="240" w:lineRule="auto"/>
        <w:jc w:val="both"/>
        <w:rPr>
          <w:rFonts w:ascii="Arial" w:hAnsi="Arial" w:cs="Arial"/>
          <w:sz w:val="20"/>
          <w:szCs w:val="20"/>
        </w:rPr>
      </w:pPr>
      <w:r w:rsidRPr="00410944">
        <w:rPr>
          <w:rFonts w:ascii="Arial" w:hAnsi="Arial" w:cs="Arial"/>
          <w:b/>
          <w:i/>
          <w:sz w:val="20"/>
          <w:szCs w:val="20"/>
        </w:rPr>
        <w:t>la declaración</w:t>
      </w:r>
      <w:r w:rsidRPr="00410944">
        <w:rPr>
          <w:rFonts w:ascii="Arial" w:hAnsi="Arial" w:cs="Arial"/>
          <w:sz w:val="20"/>
          <w:szCs w:val="20"/>
        </w:rPr>
        <w:t>: testimonio de una persona con la autoridad y el conocimiento del tema, en la mayoría de casos hace referencia a obtener la información de fuentes oficiales.</w:t>
      </w:r>
    </w:p>
    <w:p w:rsidR="0017167F" w:rsidRPr="00410944" w:rsidRDefault="0017167F" w:rsidP="00EC13A9">
      <w:pPr>
        <w:pStyle w:val="Prrafodelista"/>
        <w:numPr>
          <w:ilvl w:val="0"/>
          <w:numId w:val="62"/>
        </w:numPr>
        <w:spacing w:line="240" w:lineRule="auto"/>
        <w:jc w:val="both"/>
        <w:rPr>
          <w:rFonts w:ascii="Arial" w:hAnsi="Arial" w:cs="Arial"/>
          <w:sz w:val="20"/>
          <w:szCs w:val="20"/>
        </w:rPr>
      </w:pPr>
      <w:r w:rsidRPr="00410944">
        <w:rPr>
          <w:rFonts w:ascii="Arial" w:hAnsi="Arial" w:cs="Arial"/>
          <w:b/>
          <w:i/>
          <w:sz w:val="20"/>
          <w:szCs w:val="20"/>
        </w:rPr>
        <w:t>información confidencial (off de record</w:t>
      </w:r>
      <w:r w:rsidRPr="00410944">
        <w:rPr>
          <w:rFonts w:ascii="Arial" w:hAnsi="Arial" w:cs="Arial"/>
          <w:sz w:val="20"/>
          <w:szCs w:val="20"/>
        </w:rPr>
        <w:t>): es la información que se obtiene de una persona que no quiere ser identificada y que sugiere otras fuentes para investigar.</w:t>
      </w:r>
    </w:p>
    <w:p w:rsidR="0017167F" w:rsidRPr="00410944" w:rsidRDefault="0017167F" w:rsidP="00EC13A9">
      <w:pPr>
        <w:pStyle w:val="Prrafodelista"/>
        <w:numPr>
          <w:ilvl w:val="0"/>
          <w:numId w:val="62"/>
        </w:numPr>
        <w:spacing w:line="240" w:lineRule="auto"/>
        <w:jc w:val="both"/>
        <w:rPr>
          <w:rFonts w:ascii="Arial" w:hAnsi="Arial" w:cs="Arial"/>
          <w:sz w:val="20"/>
          <w:szCs w:val="20"/>
        </w:rPr>
      </w:pPr>
      <w:r w:rsidRPr="00410944">
        <w:rPr>
          <w:rFonts w:ascii="Arial" w:hAnsi="Arial" w:cs="Arial"/>
          <w:b/>
          <w:i/>
          <w:sz w:val="20"/>
          <w:szCs w:val="20"/>
        </w:rPr>
        <w:t>Oficina de prensa:</w:t>
      </w:r>
      <w:r w:rsidRPr="00410944">
        <w:rPr>
          <w:rFonts w:ascii="Arial" w:hAnsi="Arial" w:cs="Arial"/>
          <w:sz w:val="20"/>
          <w:szCs w:val="20"/>
        </w:rPr>
        <w:t xml:space="preserve"> área de las empresas o de las instituciones que se encarga de las relaciones públicas y la representa en los medios de comunicación</w:t>
      </w:r>
    </w:p>
    <w:p w:rsidR="0017167F" w:rsidRPr="00410944" w:rsidRDefault="0017167F" w:rsidP="00EC13A9">
      <w:pPr>
        <w:pStyle w:val="Prrafodelista"/>
        <w:numPr>
          <w:ilvl w:val="0"/>
          <w:numId w:val="62"/>
        </w:numPr>
        <w:spacing w:line="240" w:lineRule="auto"/>
        <w:jc w:val="both"/>
        <w:rPr>
          <w:rFonts w:ascii="Arial" w:hAnsi="Arial" w:cs="Arial"/>
          <w:sz w:val="20"/>
          <w:szCs w:val="20"/>
        </w:rPr>
      </w:pPr>
      <w:r w:rsidRPr="00410944">
        <w:rPr>
          <w:rFonts w:ascii="Arial" w:hAnsi="Arial" w:cs="Arial"/>
          <w:b/>
          <w:i/>
          <w:sz w:val="20"/>
          <w:szCs w:val="20"/>
        </w:rPr>
        <w:t>Medios informativos</w:t>
      </w:r>
      <w:r w:rsidRPr="00410944">
        <w:rPr>
          <w:rFonts w:ascii="Arial" w:hAnsi="Arial" w:cs="Arial"/>
          <w:sz w:val="20"/>
          <w:szCs w:val="20"/>
        </w:rPr>
        <w:t>: son utilizados como fuentes documentales por otros medios de comunicación.</w:t>
      </w:r>
    </w:p>
    <w:p w:rsidR="0017167F" w:rsidRPr="00410944" w:rsidRDefault="0017167F" w:rsidP="00EC13A9">
      <w:pPr>
        <w:pStyle w:val="Prrafodelista"/>
        <w:numPr>
          <w:ilvl w:val="0"/>
          <w:numId w:val="62"/>
        </w:numPr>
        <w:spacing w:line="240" w:lineRule="auto"/>
        <w:jc w:val="both"/>
        <w:rPr>
          <w:rFonts w:ascii="Arial" w:hAnsi="Arial" w:cs="Arial"/>
          <w:sz w:val="20"/>
          <w:szCs w:val="20"/>
        </w:rPr>
      </w:pPr>
      <w:r w:rsidRPr="00410944">
        <w:rPr>
          <w:rFonts w:ascii="Arial" w:hAnsi="Arial" w:cs="Arial"/>
          <w:b/>
          <w:i/>
          <w:sz w:val="20"/>
          <w:szCs w:val="20"/>
        </w:rPr>
        <w:t>Encuestas o estudios de opinión:</w:t>
      </w:r>
      <w:r w:rsidRPr="00410944">
        <w:rPr>
          <w:rFonts w:ascii="Arial" w:hAnsi="Arial" w:cs="Arial"/>
          <w:sz w:val="20"/>
          <w:szCs w:val="20"/>
        </w:rPr>
        <w:t xml:space="preserve"> fuente documental</w:t>
      </w:r>
    </w:p>
    <w:p w:rsidR="0017167F" w:rsidRPr="00410944" w:rsidRDefault="0017167F" w:rsidP="0017167F">
      <w:pPr>
        <w:pStyle w:val="NormalWeb"/>
        <w:jc w:val="both"/>
        <w:rPr>
          <w:rFonts w:ascii="Arial" w:hAnsi="Arial" w:cs="Arial"/>
          <w:b/>
          <w:i/>
          <w:color w:val="000000"/>
          <w:sz w:val="20"/>
          <w:szCs w:val="20"/>
        </w:rPr>
      </w:pPr>
      <w:r w:rsidRPr="00410944">
        <w:rPr>
          <w:rFonts w:ascii="Arial" w:hAnsi="Arial" w:cs="Arial"/>
          <w:b/>
          <w:i/>
          <w:noProof/>
          <w:color w:val="000000"/>
          <w:sz w:val="20"/>
          <w:szCs w:val="20"/>
          <w:lang w:val="es-ES_tradnl" w:eastAsia="es-ES_tradnl"/>
        </w:rPr>
        <w:lastRenderedPageBreak/>
        <w:drawing>
          <wp:inline distT="0" distB="0" distL="0" distR="0">
            <wp:extent cx="876300" cy="869058"/>
            <wp:effectExtent l="19050" t="0" r="0" b="0"/>
            <wp:docPr id="17" name="2 Imagen" descr="busque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squeda.jpg"/>
                    <pic:cNvPicPr/>
                  </pic:nvPicPr>
                  <pic:blipFill>
                    <a:blip r:embed="rId25"/>
                    <a:stretch>
                      <a:fillRect/>
                    </a:stretch>
                  </pic:blipFill>
                  <pic:spPr>
                    <a:xfrm>
                      <a:off x="0" y="0"/>
                      <a:ext cx="876300" cy="869058"/>
                    </a:xfrm>
                    <a:prstGeom prst="rect">
                      <a:avLst/>
                    </a:prstGeom>
                  </pic:spPr>
                </pic:pic>
              </a:graphicData>
            </a:graphic>
          </wp:inline>
        </w:drawing>
      </w:r>
      <w:r w:rsidRPr="00410944">
        <w:rPr>
          <w:rFonts w:ascii="Arial" w:hAnsi="Arial" w:cs="Arial"/>
          <w:b/>
          <w:i/>
          <w:color w:val="000000"/>
          <w:sz w:val="20"/>
          <w:szCs w:val="20"/>
        </w:rPr>
        <w:t xml:space="preserve">Para tener en cuenta: </w:t>
      </w:r>
    </w:p>
    <w:p w:rsidR="0017167F" w:rsidRPr="00410944" w:rsidRDefault="0017167F" w:rsidP="00EC13A9">
      <w:pPr>
        <w:pStyle w:val="NormalWeb"/>
        <w:numPr>
          <w:ilvl w:val="0"/>
          <w:numId w:val="63"/>
        </w:numPr>
        <w:spacing w:line="360" w:lineRule="auto"/>
        <w:ind w:left="760" w:hanging="357"/>
        <w:jc w:val="both"/>
        <w:rPr>
          <w:rFonts w:ascii="Arial" w:hAnsi="Arial" w:cs="Arial"/>
          <w:i/>
          <w:color w:val="000000"/>
          <w:sz w:val="20"/>
          <w:szCs w:val="20"/>
        </w:rPr>
      </w:pPr>
      <w:r w:rsidRPr="00410944">
        <w:rPr>
          <w:rFonts w:ascii="Arial" w:hAnsi="Arial" w:cs="Arial"/>
          <w:i/>
          <w:color w:val="000000"/>
          <w:sz w:val="20"/>
          <w:szCs w:val="20"/>
        </w:rPr>
        <w:t>Siempre hay que especificar de donde se obtiene la información, en el caso que sea una versión o una declaración donde se ofrece la opinión de una persona debe aparecer identificada dentro del texto con su nombre completo y el cargo que ocupa si pertenece a una institución o empresa.</w:t>
      </w:r>
    </w:p>
    <w:p w:rsidR="0017167F" w:rsidRPr="00410944" w:rsidRDefault="0017167F" w:rsidP="00EC13A9">
      <w:pPr>
        <w:pStyle w:val="NormalWeb"/>
        <w:numPr>
          <w:ilvl w:val="0"/>
          <w:numId w:val="63"/>
        </w:numPr>
        <w:spacing w:line="360" w:lineRule="auto"/>
        <w:ind w:left="760" w:hanging="357"/>
        <w:jc w:val="both"/>
        <w:rPr>
          <w:rFonts w:ascii="Arial" w:hAnsi="Arial" w:cs="Arial"/>
          <w:i/>
          <w:color w:val="000000"/>
          <w:sz w:val="20"/>
          <w:szCs w:val="20"/>
        </w:rPr>
      </w:pPr>
      <w:r w:rsidRPr="00410944">
        <w:rPr>
          <w:rFonts w:ascii="Arial" w:hAnsi="Arial" w:cs="Arial"/>
          <w:i/>
          <w:color w:val="000000"/>
          <w:sz w:val="20"/>
          <w:szCs w:val="20"/>
        </w:rPr>
        <w:t>Las citas textuales de las declaraciones y versiones</w:t>
      </w:r>
      <w:r w:rsidRPr="00410944">
        <w:rPr>
          <w:rFonts w:ascii="Arial" w:hAnsi="Arial" w:cs="Arial"/>
          <w:i/>
          <w:sz w:val="20"/>
          <w:szCs w:val="20"/>
        </w:rPr>
        <w:t xml:space="preserve"> en la que se reproducen textualmente las frases más significativas pronunciadas o escritas, estas</w:t>
      </w:r>
      <w:r w:rsidRPr="00410944">
        <w:rPr>
          <w:rFonts w:ascii="Arial" w:hAnsi="Arial" w:cs="Arial"/>
          <w:i/>
          <w:color w:val="000000"/>
          <w:sz w:val="20"/>
          <w:szCs w:val="20"/>
        </w:rPr>
        <w:t xml:space="preserve"> deben ir </w:t>
      </w:r>
      <w:r w:rsidRPr="00410944">
        <w:rPr>
          <w:rFonts w:ascii="Arial" w:hAnsi="Arial" w:cs="Arial"/>
          <w:i/>
          <w:sz w:val="20"/>
          <w:szCs w:val="20"/>
        </w:rPr>
        <w:t>entre comillas (“”) o en letra diferenciada para que el lector las identifique claramente. Si se quiere hacer más corta la información dada, se emplea la cita indirecta. Esta consiste en que el reportero o escritor resume las declaraciones largas en pocas frases.</w:t>
      </w:r>
    </w:p>
    <w:p w:rsidR="0017167F" w:rsidRPr="00410944" w:rsidRDefault="0017167F" w:rsidP="00EC13A9">
      <w:pPr>
        <w:pStyle w:val="NormalWeb"/>
        <w:numPr>
          <w:ilvl w:val="0"/>
          <w:numId w:val="63"/>
        </w:numPr>
        <w:spacing w:line="360" w:lineRule="auto"/>
        <w:ind w:left="760" w:hanging="357"/>
        <w:jc w:val="both"/>
        <w:rPr>
          <w:rFonts w:ascii="Arial" w:hAnsi="Arial" w:cs="Arial"/>
          <w:i/>
          <w:color w:val="000000"/>
          <w:sz w:val="20"/>
          <w:szCs w:val="20"/>
        </w:rPr>
      </w:pPr>
      <w:r w:rsidRPr="00410944">
        <w:rPr>
          <w:rFonts w:ascii="Arial" w:hAnsi="Arial" w:cs="Arial"/>
          <w:i/>
          <w:color w:val="000000"/>
          <w:sz w:val="20"/>
          <w:szCs w:val="20"/>
        </w:rPr>
        <w:t>Sólo en casos excepcionales, por ejemplo cuando la vida de la fuente corre peligro o se atenta contra su intimidad se debe ocultar su identidad, esto se utiliza mucho en informaciones que vinculen a la infancia.</w:t>
      </w:r>
    </w:p>
    <w:p w:rsidR="0017167F" w:rsidRPr="00410944" w:rsidRDefault="0017167F" w:rsidP="00EC13A9">
      <w:pPr>
        <w:pStyle w:val="NormalWeb"/>
        <w:numPr>
          <w:ilvl w:val="0"/>
          <w:numId w:val="63"/>
        </w:numPr>
        <w:spacing w:line="360" w:lineRule="auto"/>
        <w:ind w:left="760" w:hanging="357"/>
        <w:jc w:val="both"/>
        <w:rPr>
          <w:rFonts w:ascii="Arial" w:hAnsi="Arial" w:cs="Arial"/>
          <w:i/>
          <w:color w:val="000000"/>
          <w:sz w:val="20"/>
          <w:szCs w:val="20"/>
        </w:rPr>
      </w:pPr>
      <w:r w:rsidRPr="00410944">
        <w:rPr>
          <w:rFonts w:ascii="Arial" w:hAnsi="Arial" w:cs="Arial"/>
          <w:i/>
          <w:color w:val="000000"/>
          <w:sz w:val="20"/>
          <w:szCs w:val="20"/>
        </w:rPr>
        <w:t>Para organizar la búsqueda de información se puede realizar los siguientes pasos: primero, escribir una lista de las fuentes por consultar; y segundo analizar y seleccionar las que nos aportarían mayor conocimiento del tema, las que implican menos riesgo de falsedad y las que tienen disponibilidad. Todo lo anterior no ayuda a ser más prácticos en la recolección de información.</w:t>
      </w:r>
    </w:p>
    <w:p w:rsidR="0017167F" w:rsidRPr="00410944" w:rsidRDefault="0017167F" w:rsidP="0017167F">
      <w:pPr>
        <w:jc w:val="both"/>
        <w:rPr>
          <w:rFonts w:ascii="Arial" w:hAnsi="Arial" w:cs="Arial"/>
          <w:sz w:val="20"/>
          <w:szCs w:val="20"/>
        </w:rPr>
      </w:pPr>
      <w:r w:rsidRPr="00410944">
        <w:rPr>
          <w:rFonts w:ascii="Arial" w:hAnsi="Arial" w:cs="Arial"/>
          <w:noProof/>
          <w:sz w:val="20"/>
          <w:szCs w:val="20"/>
        </w:rPr>
        <w:drawing>
          <wp:inline distT="0" distB="0" distL="0" distR="0">
            <wp:extent cx="1109634" cy="1019175"/>
            <wp:effectExtent l="19050" t="0" r="0" b="0"/>
            <wp:docPr id="18" name="0 Imagen" descr="notepad[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tepad[1].gif"/>
                    <pic:cNvPicPr/>
                  </pic:nvPicPr>
                  <pic:blipFill>
                    <a:blip r:embed="rId26">
                      <a:grayscl/>
                    </a:blip>
                    <a:stretch>
                      <a:fillRect/>
                    </a:stretch>
                  </pic:blipFill>
                  <pic:spPr>
                    <a:xfrm>
                      <a:off x="0" y="0"/>
                      <a:ext cx="1109634" cy="1019175"/>
                    </a:xfrm>
                    <a:prstGeom prst="rect">
                      <a:avLst/>
                    </a:prstGeom>
                  </pic:spPr>
                </pic:pic>
              </a:graphicData>
            </a:graphic>
          </wp:inline>
        </w:drawing>
      </w:r>
      <w:r>
        <w:rPr>
          <w:rFonts w:ascii="Arial" w:hAnsi="Arial" w:cs="Arial"/>
          <w:b/>
          <w:sz w:val="20"/>
          <w:szCs w:val="20"/>
        </w:rPr>
        <w:t xml:space="preserve">GUÍA DE PREGUNTAS: </w:t>
      </w:r>
      <w:r w:rsidRPr="00410944">
        <w:rPr>
          <w:rFonts w:ascii="Arial" w:hAnsi="Arial" w:cs="Arial"/>
          <w:b/>
          <w:sz w:val="20"/>
          <w:szCs w:val="20"/>
        </w:rPr>
        <w:t>HAGAMOS UN EJERCICIO</w:t>
      </w:r>
      <w:r w:rsidRPr="00410944">
        <w:rPr>
          <w:rFonts w:ascii="Arial" w:hAnsi="Arial" w:cs="Arial"/>
          <w:sz w:val="20"/>
          <w:szCs w:val="20"/>
        </w:rPr>
        <w:t>: como ya sabes en qué sección vas a escribir y sobre qué tema, es importante que empieces a pensar sobre cuáles son las fuentes de donde obtendrás la información. Por eso, realiza los siguientes pasos:</w:t>
      </w:r>
    </w:p>
    <w:p w:rsidR="0017167F" w:rsidRPr="00410944" w:rsidRDefault="0017167F" w:rsidP="00EC13A9">
      <w:pPr>
        <w:pStyle w:val="Prrafodelista"/>
        <w:numPr>
          <w:ilvl w:val="0"/>
          <w:numId w:val="64"/>
        </w:numPr>
        <w:spacing w:line="240" w:lineRule="auto"/>
        <w:jc w:val="both"/>
        <w:rPr>
          <w:rFonts w:ascii="Arial" w:hAnsi="Arial" w:cs="Arial"/>
          <w:sz w:val="20"/>
          <w:szCs w:val="20"/>
        </w:rPr>
      </w:pPr>
      <w:r w:rsidRPr="00410944">
        <w:rPr>
          <w:rFonts w:ascii="Arial" w:hAnsi="Arial" w:cs="Arial"/>
          <w:sz w:val="20"/>
          <w:szCs w:val="20"/>
        </w:rPr>
        <w:t>Escribe una lista con la fuentes de información que necesitaría consultar para escribir sobre el tema que has escogido</w:t>
      </w:r>
    </w:p>
    <w:p w:rsidR="0017167F" w:rsidRPr="00410944" w:rsidRDefault="0017167F" w:rsidP="00EC13A9">
      <w:pPr>
        <w:pStyle w:val="Prrafodelista"/>
        <w:numPr>
          <w:ilvl w:val="0"/>
          <w:numId w:val="64"/>
        </w:numPr>
        <w:spacing w:line="240" w:lineRule="auto"/>
        <w:jc w:val="both"/>
        <w:rPr>
          <w:rFonts w:ascii="Arial" w:hAnsi="Arial" w:cs="Arial"/>
          <w:sz w:val="20"/>
          <w:szCs w:val="20"/>
        </w:rPr>
      </w:pPr>
      <w:r w:rsidRPr="00410944">
        <w:rPr>
          <w:rFonts w:ascii="Arial" w:hAnsi="Arial" w:cs="Arial"/>
          <w:sz w:val="20"/>
          <w:szCs w:val="20"/>
        </w:rPr>
        <w:t xml:space="preserve">Analiza cada una de esas fuentes e intenta clasificarlas según el documento que compartimos en el consejo de redacción. </w:t>
      </w:r>
    </w:p>
    <w:p w:rsidR="0017167F" w:rsidRPr="00410944" w:rsidRDefault="0017167F" w:rsidP="00EC13A9">
      <w:pPr>
        <w:pStyle w:val="Prrafodelista"/>
        <w:numPr>
          <w:ilvl w:val="0"/>
          <w:numId w:val="64"/>
        </w:numPr>
        <w:spacing w:line="240" w:lineRule="auto"/>
        <w:jc w:val="both"/>
        <w:rPr>
          <w:rFonts w:ascii="Arial" w:hAnsi="Arial" w:cs="Arial"/>
          <w:sz w:val="20"/>
          <w:szCs w:val="20"/>
        </w:rPr>
      </w:pPr>
      <w:r w:rsidRPr="00410944">
        <w:rPr>
          <w:rFonts w:ascii="Arial" w:hAnsi="Arial" w:cs="Arial"/>
          <w:sz w:val="20"/>
          <w:szCs w:val="20"/>
        </w:rPr>
        <w:t>También especifica cuáles de ellas te aportarían mayor información y con cuáles crees que tendrías dificultades para lograr conseguir la información.</w:t>
      </w:r>
    </w:p>
    <w:p w:rsidR="0017167F" w:rsidRPr="00410944" w:rsidRDefault="0017167F" w:rsidP="0017167F">
      <w:pPr>
        <w:jc w:val="both"/>
        <w:rPr>
          <w:rFonts w:ascii="Arial" w:hAnsi="Arial" w:cs="Arial"/>
          <w:sz w:val="20"/>
          <w:szCs w:val="20"/>
        </w:rPr>
      </w:pPr>
      <w:r w:rsidRPr="00410944">
        <w:rPr>
          <w:rFonts w:ascii="Arial" w:hAnsi="Arial" w:cs="Arial"/>
          <w:b/>
          <w:sz w:val="20"/>
          <w:szCs w:val="20"/>
        </w:rPr>
        <w:t>Para tener en cuenta</w:t>
      </w:r>
      <w:r w:rsidRPr="00410944">
        <w:rPr>
          <w:rFonts w:ascii="Arial" w:hAnsi="Arial" w:cs="Arial"/>
          <w:sz w:val="20"/>
          <w:szCs w:val="20"/>
        </w:rPr>
        <w:t xml:space="preserve">: </w:t>
      </w:r>
      <w:r w:rsidRPr="00410944">
        <w:rPr>
          <w:rFonts w:ascii="Arial" w:hAnsi="Arial" w:cs="Arial"/>
          <w:i/>
          <w:sz w:val="20"/>
          <w:szCs w:val="20"/>
        </w:rPr>
        <w:t>entre mayor número de fuentes utilices, tendrás más información de donde escoger para armar tu escrito. La variedad en las fuentes también ayuda a que las personas que lean tu escrito crean en tus palabras y en tu esfuerzo por compartir con ellas la mejor información</w:t>
      </w:r>
      <w:r w:rsidRPr="00410944">
        <w:rPr>
          <w:rFonts w:ascii="Arial" w:hAnsi="Arial" w:cs="Arial"/>
          <w:sz w:val="20"/>
          <w:szCs w:val="20"/>
        </w:rPr>
        <w:t xml:space="preserve">.   </w:t>
      </w:r>
    </w:p>
    <w:p w:rsidR="0017167F" w:rsidRPr="00410944" w:rsidRDefault="0017167F" w:rsidP="0017167F">
      <w:pPr>
        <w:jc w:val="both"/>
        <w:rPr>
          <w:rFonts w:ascii="Arial" w:hAnsi="Arial" w:cs="Arial"/>
          <w:i/>
          <w:sz w:val="20"/>
          <w:szCs w:val="20"/>
        </w:rPr>
      </w:pPr>
      <w:r w:rsidRPr="00410944">
        <w:rPr>
          <w:rFonts w:ascii="Arial" w:hAnsi="Arial" w:cs="Arial"/>
          <w:sz w:val="20"/>
          <w:szCs w:val="20"/>
        </w:rPr>
        <w:lastRenderedPageBreak/>
        <w:t>Y como siempre….</w:t>
      </w:r>
      <w:r w:rsidRPr="00410944">
        <w:rPr>
          <w:rFonts w:ascii="Arial" w:hAnsi="Arial" w:cs="Arial"/>
          <w:b/>
          <w:i/>
          <w:sz w:val="20"/>
          <w:szCs w:val="20"/>
        </w:rPr>
        <w:t xml:space="preserve"> Recuerda</w:t>
      </w:r>
      <w:r w:rsidRPr="00410944">
        <w:rPr>
          <w:rFonts w:ascii="Arial" w:hAnsi="Arial" w:cs="Arial"/>
          <w:i/>
          <w:sz w:val="20"/>
          <w:szCs w:val="20"/>
        </w:rPr>
        <w:t xml:space="preserve">: No tengas miedo de escribir. Lo más importante es que tengas todas las ganas de hacerlo. Para aprender a escribir ¡hay que leer y hay que escribir! </w:t>
      </w:r>
      <w:r w:rsidRPr="00410944">
        <w:rPr>
          <w:rFonts w:ascii="Arial" w:hAnsi="Arial" w:cs="Arial"/>
          <w:i/>
          <w:sz w:val="20"/>
          <w:szCs w:val="20"/>
          <w:u w:val="single"/>
        </w:rPr>
        <w:t>Esta revista es tuya</w:t>
      </w:r>
      <w:r w:rsidRPr="00410944">
        <w:rPr>
          <w:rFonts w:ascii="Arial" w:hAnsi="Arial" w:cs="Arial"/>
          <w:i/>
          <w:sz w:val="20"/>
          <w:szCs w:val="20"/>
        </w:rPr>
        <w:t>.</w:t>
      </w:r>
    </w:p>
    <w:p w:rsidR="0017167F" w:rsidRPr="00410944" w:rsidRDefault="0017167F" w:rsidP="0017167F">
      <w:pPr>
        <w:jc w:val="both"/>
        <w:rPr>
          <w:rFonts w:ascii="Arial" w:hAnsi="Arial" w:cs="Arial"/>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10</w:t>
      </w: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sidRPr="00410944">
        <w:rPr>
          <w:rFonts w:ascii="Arial" w:hAnsi="Arial" w:cs="Arial"/>
          <w:b/>
          <w:noProof/>
          <w:sz w:val="28"/>
          <w:szCs w:val="28"/>
        </w:rPr>
        <w:drawing>
          <wp:inline distT="0" distB="0" distL="0" distR="0">
            <wp:extent cx="1181100" cy="819150"/>
            <wp:effectExtent l="19050" t="0" r="0" b="0"/>
            <wp:docPr id="40"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Default="0017167F" w:rsidP="0017167F">
      <w:pPr>
        <w:jc w:val="center"/>
        <w:rPr>
          <w:rFonts w:ascii="Cambria" w:hAnsi="Cambria" w:cs="Browallia New"/>
          <w:b/>
        </w:rPr>
      </w:pPr>
    </w:p>
    <w:p w:rsidR="0017167F" w:rsidRPr="00410944" w:rsidRDefault="0017167F" w:rsidP="0017167F">
      <w:pPr>
        <w:jc w:val="center"/>
        <w:rPr>
          <w:rFonts w:ascii="Arial" w:hAnsi="Arial" w:cs="Arial"/>
          <w:b/>
          <w:sz w:val="20"/>
          <w:szCs w:val="20"/>
        </w:rPr>
      </w:pPr>
      <w:r w:rsidRPr="00410944">
        <w:rPr>
          <w:rFonts w:ascii="Arial" w:hAnsi="Arial" w:cs="Arial"/>
          <w:b/>
          <w:sz w:val="20"/>
          <w:szCs w:val="20"/>
        </w:rPr>
        <w:t xml:space="preserve">CONSTRUYAMOS COLECTIVAMENTE NUESTRA REVISTA: </w:t>
      </w:r>
    </w:p>
    <w:p w:rsidR="0017167F" w:rsidRPr="00410944" w:rsidRDefault="0017167F" w:rsidP="0017167F">
      <w:pPr>
        <w:jc w:val="center"/>
        <w:rPr>
          <w:rFonts w:ascii="Arial" w:hAnsi="Arial" w:cs="Arial"/>
          <w:b/>
          <w:sz w:val="20"/>
          <w:szCs w:val="20"/>
          <w:u w:val="single"/>
        </w:rPr>
      </w:pPr>
      <w:r w:rsidRPr="00410944">
        <w:rPr>
          <w:rFonts w:ascii="Arial" w:hAnsi="Arial" w:cs="Arial"/>
          <w:b/>
          <w:sz w:val="20"/>
          <w:szCs w:val="20"/>
          <w:u w:val="single"/>
        </w:rPr>
        <w:t>APRENDAMOS SOBRE FOTOGRAFIA</w:t>
      </w:r>
    </w:p>
    <w:p w:rsidR="0017167F" w:rsidRPr="00410944" w:rsidRDefault="0017167F" w:rsidP="0017167F">
      <w:pPr>
        <w:jc w:val="center"/>
        <w:rPr>
          <w:rFonts w:ascii="Arial" w:hAnsi="Arial" w:cs="Arial"/>
          <w:b/>
          <w:sz w:val="20"/>
          <w:szCs w:val="20"/>
          <w:u w:val="single"/>
        </w:rPr>
      </w:pPr>
    </w:p>
    <w:p w:rsidR="0017167F" w:rsidRPr="00410944" w:rsidRDefault="0017167F" w:rsidP="0017167F">
      <w:pPr>
        <w:jc w:val="both"/>
        <w:rPr>
          <w:rFonts w:ascii="Arial" w:hAnsi="Arial" w:cs="Arial"/>
          <w:sz w:val="20"/>
          <w:szCs w:val="20"/>
        </w:rPr>
      </w:pPr>
      <w:r w:rsidRPr="00410944">
        <w:rPr>
          <w:rFonts w:ascii="Arial" w:hAnsi="Arial" w:cs="Arial"/>
          <w:sz w:val="20"/>
          <w:szCs w:val="20"/>
        </w:rPr>
        <w:t xml:space="preserve">Es muy común ver que casi todos los artículos y textos que leemos, están acompañados por fotografías o imágenes. Las imágenes son muy importantes porque logran llamar la atención del lector, agregan información adicional y en general son una compañía y un soporte para las palabras y letras que están en el papel. </w:t>
      </w:r>
    </w:p>
    <w:p w:rsidR="0017167F" w:rsidRPr="00410944" w:rsidRDefault="0017167F" w:rsidP="0017167F">
      <w:pPr>
        <w:jc w:val="both"/>
        <w:rPr>
          <w:rFonts w:ascii="Arial" w:hAnsi="Arial" w:cs="Arial"/>
          <w:sz w:val="20"/>
          <w:szCs w:val="20"/>
        </w:rPr>
      </w:pPr>
      <w:r w:rsidRPr="00410944">
        <w:rPr>
          <w:rFonts w:ascii="Arial" w:hAnsi="Arial" w:cs="Arial"/>
          <w:sz w:val="20"/>
          <w:szCs w:val="20"/>
        </w:rPr>
        <w:t>Para nuestros trabajos como escritoras(es) y reporteras(os) necesitamos entonces acompañar nuestros escritos con imágenes o fotografías y por eso tenemos que conocer algunos elementos básicos, empecemos entonces…</w:t>
      </w:r>
    </w:p>
    <w:p w:rsidR="0017167F" w:rsidRPr="00410944" w:rsidRDefault="0017167F" w:rsidP="0017167F">
      <w:pPr>
        <w:jc w:val="center"/>
        <w:rPr>
          <w:rFonts w:ascii="Arial" w:hAnsi="Arial" w:cs="Arial"/>
          <w:b/>
          <w:sz w:val="20"/>
          <w:szCs w:val="20"/>
          <w:u w:val="single"/>
        </w:rPr>
      </w:pPr>
      <w:r w:rsidRPr="00410944">
        <w:rPr>
          <w:rFonts w:ascii="Arial" w:hAnsi="Arial" w:cs="Arial"/>
          <w:b/>
          <w:sz w:val="20"/>
          <w:szCs w:val="20"/>
          <w:u w:val="single"/>
        </w:rPr>
        <w:t>¿CUÁLES SON LAS PARTES DE LA CÁMARA FOTOGRÁFICA Y CÓMO FUNCIONA?</w:t>
      </w:r>
    </w:p>
    <w:p w:rsidR="0017167F" w:rsidRPr="00410944" w:rsidRDefault="0017167F" w:rsidP="0017167F">
      <w:pPr>
        <w:jc w:val="both"/>
        <w:rPr>
          <w:rFonts w:ascii="Arial" w:hAnsi="Arial" w:cs="Arial"/>
          <w:sz w:val="20"/>
          <w:szCs w:val="20"/>
        </w:rPr>
      </w:pPr>
      <w:r w:rsidRPr="00410944">
        <w:rPr>
          <w:rFonts w:ascii="Arial" w:hAnsi="Arial" w:cs="Arial"/>
          <w:sz w:val="20"/>
          <w:szCs w:val="20"/>
        </w:rPr>
        <w:t>Las partes de las cámaras fotográficas son similares independientemente de la marca de fabricación. Observa con atención el siguiente dibujo.</w:t>
      </w:r>
    </w:p>
    <w:p w:rsidR="0017167F" w:rsidRPr="00410944" w:rsidRDefault="0017167F" w:rsidP="0017167F">
      <w:pPr>
        <w:jc w:val="both"/>
        <w:rPr>
          <w:rFonts w:ascii="Arial" w:hAnsi="Arial" w:cs="Arial"/>
          <w:sz w:val="20"/>
          <w:szCs w:val="20"/>
        </w:rPr>
      </w:pPr>
      <w:r w:rsidRPr="00410944">
        <w:rPr>
          <w:rFonts w:ascii="Arial" w:hAnsi="Arial" w:cs="Arial"/>
          <w:b/>
          <w:noProof/>
          <w:sz w:val="20"/>
          <w:szCs w:val="20"/>
        </w:rPr>
        <w:drawing>
          <wp:inline distT="0" distB="0" distL="0" distR="0">
            <wp:extent cx="2616835" cy="2774950"/>
            <wp:effectExtent l="19050" t="0" r="0" b="0"/>
            <wp:docPr id="38" name="11 Imagen" descr="PartesCamara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1 Imagen" descr="PartesCamara1.jpg"/>
                    <pic:cNvPicPr>
                      <a:picLocks noChangeArrowheads="1"/>
                    </pic:cNvPicPr>
                  </pic:nvPicPr>
                  <pic:blipFill>
                    <a:blip r:embed="rId27">
                      <a:grayscl/>
                    </a:blip>
                    <a:srcRect r="-24" b="-229"/>
                    <a:stretch>
                      <a:fillRect/>
                    </a:stretch>
                  </pic:blipFill>
                  <pic:spPr bwMode="auto">
                    <a:xfrm>
                      <a:off x="0" y="0"/>
                      <a:ext cx="2616835" cy="2774950"/>
                    </a:xfrm>
                    <a:prstGeom prst="rect">
                      <a:avLst/>
                    </a:prstGeom>
                    <a:noFill/>
                    <a:ln w="9525">
                      <a:noFill/>
                      <a:miter lim="800000"/>
                      <a:headEnd/>
                      <a:tailEnd/>
                    </a:ln>
                  </pic:spPr>
                </pic:pic>
              </a:graphicData>
            </a:graphic>
          </wp:inline>
        </w:drawing>
      </w:r>
      <w:r w:rsidRPr="00410944">
        <w:rPr>
          <w:rFonts w:ascii="Arial" w:hAnsi="Arial" w:cs="Arial"/>
          <w:noProof/>
          <w:sz w:val="20"/>
          <w:szCs w:val="20"/>
        </w:rPr>
        <w:drawing>
          <wp:inline distT="0" distB="0" distL="0" distR="0">
            <wp:extent cx="2948305" cy="2774950"/>
            <wp:effectExtent l="19050" t="0" r="4445" b="0"/>
            <wp:docPr id="37" name="0 Imagen" descr="PartesCamara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 Imagen" descr="PartesCamara2.jpg"/>
                    <pic:cNvPicPr>
                      <a:picLocks noChangeArrowheads="1"/>
                    </pic:cNvPicPr>
                  </pic:nvPicPr>
                  <pic:blipFill>
                    <a:blip r:embed="rId28">
                      <a:grayscl/>
                    </a:blip>
                    <a:srcRect b="-275"/>
                    <a:stretch>
                      <a:fillRect/>
                    </a:stretch>
                  </pic:blipFill>
                  <pic:spPr bwMode="auto">
                    <a:xfrm>
                      <a:off x="0" y="0"/>
                      <a:ext cx="2948305" cy="2774950"/>
                    </a:xfrm>
                    <a:prstGeom prst="rect">
                      <a:avLst/>
                    </a:prstGeom>
                    <a:noFill/>
                    <a:ln w="9525">
                      <a:noFill/>
                      <a:miter lim="800000"/>
                      <a:headEnd/>
                      <a:tailEnd/>
                    </a:ln>
                  </pic:spPr>
                </pic:pic>
              </a:graphicData>
            </a:graphic>
          </wp:inline>
        </w:drawing>
      </w:r>
    </w:p>
    <w:p w:rsidR="0017167F" w:rsidRPr="00410944" w:rsidRDefault="0017167F" w:rsidP="0017167F">
      <w:pPr>
        <w:jc w:val="both"/>
        <w:rPr>
          <w:rFonts w:ascii="Arial" w:hAnsi="Arial" w:cs="Arial"/>
          <w:sz w:val="20"/>
          <w:szCs w:val="20"/>
        </w:rPr>
      </w:pPr>
      <w:r w:rsidRPr="00410944">
        <w:rPr>
          <w:rFonts w:ascii="Arial" w:hAnsi="Arial" w:cs="Arial"/>
          <w:sz w:val="20"/>
          <w:szCs w:val="20"/>
        </w:rPr>
        <w:t>Específicamente, estas son las partes que más utilizarás para al momento de tomar una foto:</w:t>
      </w:r>
    </w:p>
    <w:p w:rsidR="0017167F" w:rsidRPr="00410944" w:rsidRDefault="0017167F" w:rsidP="0017167F">
      <w:pPr>
        <w:jc w:val="both"/>
        <w:rPr>
          <w:rFonts w:ascii="Arial" w:hAnsi="Arial" w:cs="Arial"/>
          <w:sz w:val="20"/>
          <w:szCs w:val="20"/>
          <w:u w:val="single"/>
        </w:rPr>
      </w:pPr>
      <w:r w:rsidRPr="00410944">
        <w:rPr>
          <w:rFonts w:ascii="Arial" w:hAnsi="Arial" w:cs="Arial"/>
          <w:sz w:val="20"/>
          <w:szCs w:val="20"/>
          <w:u w:val="single"/>
        </w:rPr>
        <w:lastRenderedPageBreak/>
        <w:t>PARTE SUPERIOR DE LA CAMARA:</w:t>
      </w:r>
    </w:p>
    <w:p w:rsidR="0017167F" w:rsidRPr="00410944" w:rsidRDefault="0017167F" w:rsidP="00EC13A9">
      <w:pPr>
        <w:pStyle w:val="Prrafodelista"/>
        <w:numPr>
          <w:ilvl w:val="0"/>
          <w:numId w:val="66"/>
        </w:numPr>
        <w:spacing w:line="240" w:lineRule="auto"/>
        <w:jc w:val="both"/>
        <w:rPr>
          <w:rFonts w:ascii="Arial" w:hAnsi="Arial" w:cs="Arial"/>
          <w:sz w:val="20"/>
          <w:szCs w:val="20"/>
        </w:rPr>
      </w:pPr>
      <w:r w:rsidRPr="00410944">
        <w:rPr>
          <w:rFonts w:ascii="Arial" w:hAnsi="Arial" w:cs="Arial"/>
          <w:b/>
          <w:sz w:val="20"/>
          <w:szCs w:val="20"/>
        </w:rPr>
        <w:t>Power</w:t>
      </w:r>
      <w:r w:rsidRPr="00410944">
        <w:rPr>
          <w:rFonts w:ascii="Arial" w:hAnsi="Arial" w:cs="Arial"/>
          <w:sz w:val="20"/>
          <w:szCs w:val="20"/>
        </w:rPr>
        <w:t xml:space="preserve">: enciende y apaga la cámara. </w:t>
      </w:r>
    </w:p>
    <w:p w:rsidR="0017167F" w:rsidRPr="00410944" w:rsidRDefault="0017167F" w:rsidP="00EC13A9">
      <w:pPr>
        <w:pStyle w:val="Prrafodelista"/>
        <w:numPr>
          <w:ilvl w:val="0"/>
          <w:numId w:val="66"/>
        </w:numPr>
        <w:spacing w:line="240" w:lineRule="auto"/>
        <w:jc w:val="both"/>
        <w:rPr>
          <w:rFonts w:ascii="Arial" w:hAnsi="Arial" w:cs="Arial"/>
          <w:sz w:val="20"/>
          <w:szCs w:val="20"/>
        </w:rPr>
      </w:pPr>
      <w:r w:rsidRPr="00410944">
        <w:rPr>
          <w:rFonts w:ascii="Arial" w:hAnsi="Arial" w:cs="Arial"/>
          <w:b/>
          <w:sz w:val="20"/>
          <w:szCs w:val="20"/>
        </w:rPr>
        <w:t>Disparador:</w:t>
      </w:r>
      <w:r w:rsidRPr="00410944">
        <w:rPr>
          <w:rFonts w:ascii="Arial" w:hAnsi="Arial" w:cs="Arial"/>
          <w:sz w:val="20"/>
          <w:szCs w:val="20"/>
        </w:rPr>
        <w:t xml:space="preserve"> se encuentra al lado de </w:t>
      </w:r>
      <w:r w:rsidRPr="00410944">
        <w:rPr>
          <w:rFonts w:ascii="Arial" w:hAnsi="Arial" w:cs="Arial"/>
          <w:i/>
          <w:sz w:val="20"/>
          <w:szCs w:val="20"/>
        </w:rPr>
        <w:t>power</w:t>
      </w:r>
      <w:r w:rsidRPr="00410944">
        <w:rPr>
          <w:rFonts w:ascii="Arial" w:hAnsi="Arial" w:cs="Arial"/>
          <w:sz w:val="20"/>
          <w:szCs w:val="20"/>
        </w:rPr>
        <w:t>. Este es el botón que necesitas presionar cuando decidas tomar la foto. Si lo mantienes suavemente presionado ayuda a enfocar para que la imagen sea más nítida; es por eso que si la imagen está bien enfocada aparece un recuadro color verde en la pantalla. Una vez lo hayas visto, presionas más fuerte el disparador para así tomar la foto.</w:t>
      </w:r>
    </w:p>
    <w:p w:rsidR="0017167F" w:rsidRPr="00410944" w:rsidRDefault="0017167F" w:rsidP="00EC13A9">
      <w:pPr>
        <w:pStyle w:val="Prrafodelista"/>
        <w:numPr>
          <w:ilvl w:val="0"/>
          <w:numId w:val="66"/>
        </w:numPr>
        <w:spacing w:line="240" w:lineRule="auto"/>
        <w:jc w:val="both"/>
        <w:rPr>
          <w:rFonts w:ascii="Arial" w:hAnsi="Arial" w:cs="Arial"/>
          <w:sz w:val="20"/>
          <w:szCs w:val="20"/>
        </w:rPr>
      </w:pPr>
      <w:r w:rsidRPr="00410944">
        <w:rPr>
          <w:rFonts w:ascii="Arial" w:hAnsi="Arial" w:cs="Arial"/>
          <w:b/>
          <w:sz w:val="20"/>
          <w:szCs w:val="20"/>
        </w:rPr>
        <w:t>Zoom:</w:t>
      </w:r>
      <w:r w:rsidRPr="00410944">
        <w:rPr>
          <w:rFonts w:ascii="Arial" w:hAnsi="Arial" w:cs="Arial"/>
          <w:sz w:val="20"/>
          <w:szCs w:val="20"/>
        </w:rPr>
        <w:t xml:space="preserve"> es un pequeño aro que bordea el botón del </w:t>
      </w:r>
      <w:r w:rsidRPr="00410944">
        <w:rPr>
          <w:rFonts w:ascii="Arial" w:hAnsi="Arial" w:cs="Arial"/>
          <w:i/>
          <w:sz w:val="20"/>
          <w:szCs w:val="20"/>
        </w:rPr>
        <w:t>disparador</w:t>
      </w:r>
      <w:r w:rsidRPr="00410944">
        <w:rPr>
          <w:rFonts w:ascii="Arial" w:hAnsi="Arial" w:cs="Arial"/>
          <w:sz w:val="20"/>
          <w:szCs w:val="20"/>
        </w:rPr>
        <w:t>. Te darás cuenta que si lo mueves hacia la derecha puedes acercar la imagen y objetos que están distantes, pero si los giras hacia la derecha la imagen se hace más pequeña.</w:t>
      </w:r>
    </w:p>
    <w:p w:rsidR="0017167F" w:rsidRPr="00410944" w:rsidRDefault="0017167F" w:rsidP="0017167F">
      <w:pPr>
        <w:jc w:val="both"/>
        <w:rPr>
          <w:rFonts w:ascii="Arial" w:hAnsi="Arial" w:cs="Arial"/>
          <w:sz w:val="20"/>
          <w:szCs w:val="20"/>
          <w:u w:val="single"/>
        </w:rPr>
      </w:pPr>
      <w:r w:rsidRPr="00410944">
        <w:rPr>
          <w:rFonts w:ascii="Arial" w:hAnsi="Arial" w:cs="Arial"/>
          <w:sz w:val="20"/>
          <w:szCs w:val="20"/>
          <w:u w:val="single"/>
        </w:rPr>
        <w:t xml:space="preserve">PARTE FRONTAL DE LA CAMARA: </w:t>
      </w:r>
    </w:p>
    <w:p w:rsidR="0017167F" w:rsidRPr="00410944" w:rsidRDefault="0017167F" w:rsidP="00EC13A9">
      <w:pPr>
        <w:pStyle w:val="Prrafodelista"/>
        <w:numPr>
          <w:ilvl w:val="0"/>
          <w:numId w:val="67"/>
        </w:numPr>
        <w:spacing w:line="240" w:lineRule="auto"/>
        <w:jc w:val="both"/>
        <w:rPr>
          <w:rFonts w:ascii="Arial" w:hAnsi="Arial" w:cs="Arial"/>
          <w:sz w:val="20"/>
          <w:szCs w:val="20"/>
        </w:rPr>
      </w:pPr>
      <w:r w:rsidRPr="00410944">
        <w:rPr>
          <w:rFonts w:ascii="Arial" w:hAnsi="Arial" w:cs="Arial"/>
          <w:b/>
          <w:sz w:val="20"/>
          <w:szCs w:val="20"/>
        </w:rPr>
        <w:t>Lente:</w:t>
      </w:r>
      <w:r w:rsidRPr="00410944">
        <w:rPr>
          <w:rFonts w:ascii="Arial" w:hAnsi="Arial" w:cs="Arial"/>
          <w:sz w:val="20"/>
          <w:szCs w:val="20"/>
        </w:rPr>
        <w:t xml:space="preserve"> es el círculo grande que ves allí. Cuando enciendes la cámara se extiende y se abre el círculo oscuro que está en el centro. Esta cortina se llama diafragma y por allí es que entra la luz. </w:t>
      </w:r>
    </w:p>
    <w:p w:rsidR="0017167F" w:rsidRPr="00410944" w:rsidRDefault="0017167F" w:rsidP="00EC13A9">
      <w:pPr>
        <w:pStyle w:val="Prrafodelista"/>
        <w:numPr>
          <w:ilvl w:val="0"/>
          <w:numId w:val="67"/>
        </w:numPr>
        <w:spacing w:line="240" w:lineRule="auto"/>
        <w:jc w:val="both"/>
        <w:rPr>
          <w:rFonts w:ascii="Arial" w:hAnsi="Arial" w:cs="Arial"/>
          <w:sz w:val="20"/>
          <w:szCs w:val="20"/>
        </w:rPr>
      </w:pPr>
      <w:r w:rsidRPr="00410944">
        <w:rPr>
          <w:rFonts w:ascii="Arial" w:hAnsi="Arial" w:cs="Arial"/>
          <w:b/>
          <w:sz w:val="20"/>
          <w:szCs w:val="20"/>
        </w:rPr>
        <w:t>Flash:</w:t>
      </w:r>
      <w:r w:rsidRPr="00410944">
        <w:rPr>
          <w:rFonts w:ascii="Arial" w:hAnsi="Arial" w:cs="Arial"/>
          <w:sz w:val="20"/>
          <w:szCs w:val="20"/>
        </w:rPr>
        <w:t xml:space="preserve"> se encuentra en la parte superior del lente. El flash es la luz que arroja la cámara cuando toma una foto. Esto es con el fin de iluminar la imagen.</w:t>
      </w:r>
    </w:p>
    <w:p w:rsidR="0017167F" w:rsidRPr="00410944" w:rsidRDefault="0017167F" w:rsidP="0017167F">
      <w:pPr>
        <w:jc w:val="both"/>
        <w:rPr>
          <w:rFonts w:ascii="Arial" w:hAnsi="Arial" w:cs="Arial"/>
          <w:sz w:val="20"/>
          <w:szCs w:val="20"/>
          <w:u w:val="single"/>
        </w:rPr>
      </w:pPr>
      <w:r w:rsidRPr="00410944">
        <w:rPr>
          <w:rFonts w:ascii="Arial" w:hAnsi="Arial" w:cs="Arial"/>
          <w:sz w:val="20"/>
          <w:szCs w:val="20"/>
          <w:u w:val="single"/>
        </w:rPr>
        <w:t xml:space="preserve">PARTE POSTERIOR: </w:t>
      </w:r>
    </w:p>
    <w:p w:rsidR="0017167F" w:rsidRPr="00410944" w:rsidRDefault="0017167F" w:rsidP="00EC13A9">
      <w:pPr>
        <w:pStyle w:val="Prrafodelista"/>
        <w:numPr>
          <w:ilvl w:val="0"/>
          <w:numId w:val="68"/>
        </w:numPr>
        <w:spacing w:line="240" w:lineRule="auto"/>
        <w:jc w:val="both"/>
        <w:rPr>
          <w:rFonts w:ascii="Arial" w:hAnsi="Arial" w:cs="Arial"/>
          <w:sz w:val="20"/>
          <w:szCs w:val="20"/>
        </w:rPr>
      </w:pPr>
      <w:r w:rsidRPr="00410944">
        <w:rPr>
          <w:rFonts w:ascii="Arial" w:hAnsi="Arial" w:cs="Arial"/>
          <w:b/>
          <w:sz w:val="20"/>
          <w:szCs w:val="20"/>
        </w:rPr>
        <w:t>visores:</w:t>
      </w:r>
      <w:r w:rsidRPr="00410944">
        <w:rPr>
          <w:rFonts w:ascii="Arial" w:hAnsi="Arial" w:cs="Arial"/>
          <w:sz w:val="20"/>
          <w:szCs w:val="20"/>
        </w:rPr>
        <w:t xml:space="preserve"> la cámara tiene dos visores: 1. </w:t>
      </w:r>
      <w:r w:rsidRPr="00410944">
        <w:rPr>
          <w:rFonts w:ascii="Arial" w:hAnsi="Arial" w:cs="Arial"/>
          <w:b/>
          <w:sz w:val="20"/>
          <w:szCs w:val="20"/>
        </w:rPr>
        <w:t>la</w:t>
      </w:r>
      <w:r w:rsidRPr="00410944">
        <w:rPr>
          <w:rFonts w:ascii="Arial" w:hAnsi="Arial" w:cs="Arial"/>
          <w:sz w:val="20"/>
          <w:szCs w:val="20"/>
        </w:rPr>
        <w:t xml:space="preserve"> </w:t>
      </w:r>
      <w:r w:rsidRPr="00410944">
        <w:rPr>
          <w:rFonts w:ascii="Arial" w:hAnsi="Arial" w:cs="Arial"/>
          <w:b/>
          <w:sz w:val="20"/>
          <w:szCs w:val="20"/>
        </w:rPr>
        <w:t>pantalla LCD</w:t>
      </w:r>
      <w:r w:rsidRPr="00410944">
        <w:rPr>
          <w:rFonts w:ascii="Arial" w:hAnsi="Arial" w:cs="Arial"/>
          <w:sz w:val="20"/>
          <w:szCs w:val="20"/>
        </w:rPr>
        <w:t xml:space="preserve"> que es donde usualmente vemos la imagen. 2. En la parte superior del visor LCD está el otro visor, es como el que se utilizaba en las cámaras análogas donde teníamos que colocar el ojo en ese orificio para poder determinar qué saldrá en la foto.</w:t>
      </w:r>
    </w:p>
    <w:p w:rsidR="0017167F" w:rsidRPr="00410944" w:rsidRDefault="0017167F" w:rsidP="00EC13A9">
      <w:pPr>
        <w:pStyle w:val="Prrafodelista"/>
        <w:numPr>
          <w:ilvl w:val="0"/>
          <w:numId w:val="68"/>
        </w:numPr>
        <w:tabs>
          <w:tab w:val="left" w:pos="7575"/>
        </w:tabs>
        <w:spacing w:line="240" w:lineRule="auto"/>
        <w:jc w:val="both"/>
        <w:rPr>
          <w:rFonts w:ascii="Arial" w:hAnsi="Arial" w:cs="Arial"/>
          <w:sz w:val="20"/>
          <w:szCs w:val="20"/>
        </w:rPr>
      </w:pPr>
      <w:r w:rsidRPr="000114AA">
        <w:rPr>
          <w:rFonts w:ascii="Arial" w:hAnsi="Arial" w:cs="Arial"/>
          <w:b/>
          <w:noProof/>
          <w:sz w:val="20"/>
          <w:szCs w:val="20"/>
          <w:lang w:eastAsia="es-CO"/>
        </w:rPr>
        <w:pict>
          <v:shapetype id="_x0000_t128" coordsize="21600,21600" o:spt="128" path="m,l21600,,10800,21600xe">
            <v:stroke joinstyle="miter"/>
            <v:path gradientshapeok="t" o:connecttype="custom" o:connectlocs="10800,0;5400,10800;10800,21600;16200,10800" textboxrect="5400,0,16200,10800"/>
          </v:shapetype>
          <v:shape id="_x0000_s1035" type="#_x0000_t128" style="position:absolute;left:0;text-align:left;margin-left:447.55pt;margin-top:-.1pt;width:11.8pt;height:15pt;rotation:270;z-index:251658240" strokecolor="#1f497d"/>
        </w:pict>
      </w:r>
      <w:r w:rsidRPr="00410944">
        <w:rPr>
          <w:rFonts w:ascii="Arial" w:hAnsi="Arial" w:cs="Arial"/>
          <w:b/>
          <w:sz w:val="20"/>
          <w:szCs w:val="20"/>
        </w:rPr>
        <w:t>Play:</w:t>
      </w:r>
      <w:r w:rsidRPr="00410944">
        <w:rPr>
          <w:rFonts w:ascii="Arial" w:hAnsi="Arial" w:cs="Arial"/>
          <w:sz w:val="20"/>
          <w:szCs w:val="20"/>
        </w:rPr>
        <w:t xml:space="preserve"> al lado del visor más pequeño esta un pequeño botón con esta imagen:                      una vez tomadas las fotos, se utiliza este botón para poder verlas. Si utilizas el </w:t>
      </w:r>
      <w:r w:rsidRPr="00410944">
        <w:rPr>
          <w:rFonts w:ascii="Arial" w:hAnsi="Arial" w:cs="Arial"/>
          <w:i/>
          <w:sz w:val="20"/>
          <w:szCs w:val="20"/>
        </w:rPr>
        <w:t xml:space="preserve">zoom </w:t>
      </w:r>
      <w:r w:rsidRPr="00410944">
        <w:rPr>
          <w:rFonts w:ascii="Arial" w:hAnsi="Arial" w:cs="Arial"/>
          <w:sz w:val="20"/>
          <w:szCs w:val="20"/>
        </w:rPr>
        <w:t>también puedes acercar las imágenes o alejarlas al punto de poder ver en pequeño todas las fotos que has tomado. Para pasar las fotos, observa que hay un círculo a un lado del visor LCD. Presiona la derecha o la izquierda, tal como lo indican las flechas y así lograras pasar las fotos.</w:t>
      </w:r>
    </w:p>
    <w:p w:rsidR="0017167F" w:rsidRPr="00410944" w:rsidRDefault="0017167F" w:rsidP="00EC13A9">
      <w:pPr>
        <w:pStyle w:val="Prrafodelista"/>
        <w:numPr>
          <w:ilvl w:val="0"/>
          <w:numId w:val="68"/>
        </w:numPr>
        <w:tabs>
          <w:tab w:val="left" w:pos="7575"/>
        </w:tabs>
        <w:spacing w:line="240" w:lineRule="auto"/>
        <w:jc w:val="both"/>
        <w:rPr>
          <w:rFonts w:ascii="Arial" w:hAnsi="Arial" w:cs="Arial"/>
          <w:sz w:val="20"/>
          <w:szCs w:val="20"/>
        </w:rPr>
      </w:pPr>
      <w:r w:rsidRPr="00410944">
        <w:rPr>
          <w:rFonts w:ascii="Arial" w:hAnsi="Arial" w:cs="Arial"/>
          <w:b/>
          <w:sz w:val="20"/>
          <w:szCs w:val="20"/>
        </w:rPr>
        <w:t xml:space="preserve">Botón de flechas cuatro direccional: </w:t>
      </w:r>
      <w:r w:rsidRPr="00410944">
        <w:rPr>
          <w:rFonts w:ascii="Arial" w:hAnsi="Arial" w:cs="Arial"/>
          <w:sz w:val="20"/>
          <w:szCs w:val="20"/>
        </w:rPr>
        <w:t xml:space="preserve">es el mismo círculo que mencionamos antes para poder pasar las fotos. En la parte central hay un botoncito más pequeño que se utiliza para dar aceptar si queremos realizar un cambio </w:t>
      </w:r>
      <w:r w:rsidRPr="00410944">
        <w:rPr>
          <w:rFonts w:ascii="Arial" w:hAnsi="Arial" w:cs="Arial"/>
          <w:b/>
          <w:sz w:val="20"/>
          <w:szCs w:val="20"/>
        </w:rPr>
        <w:t>(botón de aceptar).</w:t>
      </w:r>
    </w:p>
    <w:p w:rsidR="0017167F" w:rsidRPr="00410944" w:rsidRDefault="0017167F" w:rsidP="0017167F">
      <w:pPr>
        <w:pStyle w:val="Prrafodelista"/>
        <w:tabs>
          <w:tab w:val="left" w:pos="7575"/>
        </w:tabs>
        <w:spacing w:line="240" w:lineRule="auto"/>
        <w:jc w:val="both"/>
        <w:rPr>
          <w:rFonts w:ascii="Arial" w:hAnsi="Arial" w:cs="Arial"/>
          <w:sz w:val="20"/>
          <w:szCs w:val="20"/>
        </w:rPr>
      </w:pPr>
    </w:p>
    <w:p w:rsidR="0017167F" w:rsidRPr="00410944" w:rsidRDefault="0017167F" w:rsidP="0017167F">
      <w:pPr>
        <w:pStyle w:val="Prrafodelista"/>
        <w:tabs>
          <w:tab w:val="left" w:pos="7575"/>
        </w:tabs>
        <w:spacing w:line="240" w:lineRule="auto"/>
        <w:jc w:val="both"/>
        <w:rPr>
          <w:rFonts w:ascii="Arial" w:hAnsi="Arial" w:cs="Arial"/>
          <w:sz w:val="20"/>
          <w:szCs w:val="20"/>
        </w:rPr>
      </w:pPr>
      <w:r w:rsidRPr="00410944">
        <w:rPr>
          <w:rFonts w:ascii="Arial" w:hAnsi="Arial" w:cs="Arial"/>
          <w:sz w:val="20"/>
          <w:szCs w:val="20"/>
        </w:rPr>
        <w:t xml:space="preserve"> Cuando la cámara está en </w:t>
      </w:r>
      <w:r w:rsidRPr="00410944">
        <w:rPr>
          <w:rFonts w:ascii="Arial" w:hAnsi="Arial" w:cs="Arial"/>
          <w:i/>
          <w:sz w:val="20"/>
          <w:szCs w:val="20"/>
        </w:rPr>
        <w:t>estado activo</w:t>
      </w:r>
      <w:r w:rsidRPr="00410944">
        <w:rPr>
          <w:rFonts w:ascii="Arial" w:hAnsi="Arial" w:cs="Arial"/>
          <w:sz w:val="20"/>
          <w:szCs w:val="20"/>
        </w:rPr>
        <w:t xml:space="preserve">, es decir lista para tomar una foto, este botón cumple otras funciones: </w:t>
      </w:r>
    </w:p>
    <w:p w:rsidR="0017167F" w:rsidRPr="00410944" w:rsidRDefault="0017167F" w:rsidP="0017167F">
      <w:pPr>
        <w:tabs>
          <w:tab w:val="left" w:pos="7575"/>
        </w:tabs>
        <w:jc w:val="both"/>
        <w:rPr>
          <w:rFonts w:ascii="Arial" w:hAnsi="Arial" w:cs="Arial"/>
          <w:sz w:val="20"/>
          <w:szCs w:val="20"/>
        </w:rPr>
      </w:pPr>
      <w:r w:rsidRPr="000114AA">
        <w:rPr>
          <w:rFonts w:ascii="Arial" w:hAnsi="Arial" w:cs="Arial"/>
          <w:b/>
          <w:noProof/>
          <w:sz w:val="20"/>
          <w:szCs w:val="20"/>
          <w:lang w:eastAsia="es-CO"/>
        </w:rPr>
        <w:pict>
          <v:group id="_x0000_s1027" style="position:absolute;left:0;text-align:left;margin-left:1.65pt;margin-top:32.85pt;width:10.5pt;height:17.95pt;z-index:251658240" coordorigin="3023,6152" coordsize="306,843">
            <v:shapetype id="_x0000_t32" coordsize="21600,21600" o:spt="32" o:oned="t" path="m,l21600,21600e" filled="f">
              <v:path arrowok="t" fillok="f" o:connecttype="none"/>
              <o:lock v:ext="edit" shapetype="t"/>
            </v:shapetype>
            <v:shape id="_x0000_s1028" type="#_x0000_t32" style="position:absolute;left:3145;top:6433;width:0;height:562" o:connectortype="straight" strokecolor="#1f497d"/>
            <v:shapetype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_x0000_s1029" type="#_x0000_t72" style="position:absolute;left:3023;top:6152;width:306;height:403" strokecolor="#1f497d"/>
            <v:shape id="_x0000_s1030" type="#_x0000_t32" style="position:absolute;left:3023;top:6702;width:306;height:0" o:connectortype="straight" strokecolor="#1f497d"/>
          </v:group>
        </w:pict>
      </w:r>
      <w:r w:rsidRPr="00410944">
        <w:rPr>
          <w:rFonts w:ascii="Arial" w:hAnsi="Arial" w:cs="Arial"/>
          <w:b/>
          <w:sz w:val="20"/>
          <w:szCs w:val="20"/>
        </w:rPr>
        <w:t>+/-(izquierda):</w:t>
      </w:r>
      <w:r w:rsidRPr="00410944">
        <w:rPr>
          <w:rFonts w:ascii="Arial" w:hAnsi="Arial" w:cs="Arial"/>
          <w:sz w:val="20"/>
          <w:szCs w:val="20"/>
        </w:rPr>
        <w:t xml:space="preserve"> se usa para colocarle más o menos brillo o luz a la imagen. En la pantalla LCD te aparece cómo tienes que hacer. </w:t>
      </w:r>
    </w:p>
    <w:p w:rsidR="0017167F" w:rsidRPr="00410944" w:rsidRDefault="0017167F" w:rsidP="0017167F">
      <w:pPr>
        <w:jc w:val="both"/>
        <w:rPr>
          <w:rFonts w:ascii="Arial" w:hAnsi="Arial" w:cs="Arial"/>
          <w:sz w:val="20"/>
          <w:szCs w:val="20"/>
        </w:rPr>
      </w:pPr>
      <w:r w:rsidRPr="000114AA">
        <w:rPr>
          <w:rFonts w:ascii="Arial" w:hAnsi="Arial" w:cs="Arial"/>
          <w:b/>
          <w:noProof/>
          <w:sz w:val="20"/>
          <w:szCs w:val="20"/>
          <w:lang w:eastAsia="es-CO"/>
        </w:rPr>
        <w:pict>
          <v:shapetype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_x0000_s1031" type="#_x0000_t73" style="position:absolute;left:0;text-align:left;margin-left:1.65pt;margin-top:30.75pt;width:9pt;height:23.25pt;z-index:251658240" strokecolor="#1f497d"/>
        </w:pict>
      </w:r>
      <w:r w:rsidRPr="00410944">
        <w:rPr>
          <w:rFonts w:ascii="Arial" w:hAnsi="Arial" w:cs="Arial"/>
          <w:b/>
          <w:sz w:val="20"/>
          <w:szCs w:val="20"/>
        </w:rPr>
        <w:t xml:space="preserve">        (Derecha)</w:t>
      </w:r>
      <w:r w:rsidRPr="00410944">
        <w:rPr>
          <w:rFonts w:ascii="Arial" w:hAnsi="Arial" w:cs="Arial"/>
          <w:sz w:val="20"/>
          <w:szCs w:val="20"/>
        </w:rPr>
        <w:t xml:space="preserve">: se usa para activar </w:t>
      </w:r>
      <w:r w:rsidRPr="00410944">
        <w:rPr>
          <w:rFonts w:ascii="Arial" w:hAnsi="Arial" w:cs="Arial"/>
          <w:b/>
          <w:sz w:val="20"/>
          <w:szCs w:val="20"/>
        </w:rPr>
        <w:t>el macro</w:t>
      </w:r>
      <w:r w:rsidRPr="00410944">
        <w:rPr>
          <w:rFonts w:ascii="Arial" w:hAnsi="Arial" w:cs="Arial"/>
          <w:sz w:val="20"/>
          <w:szCs w:val="20"/>
        </w:rPr>
        <w:t xml:space="preserve">. El macro sólo se utiliza para tomarle fotos a cosas muy pequeñas como una flor, una hormiga, o un ojo. </w:t>
      </w:r>
    </w:p>
    <w:p w:rsidR="0017167F" w:rsidRPr="00410944" w:rsidRDefault="0017167F" w:rsidP="0017167F">
      <w:pPr>
        <w:jc w:val="both"/>
        <w:rPr>
          <w:rFonts w:ascii="Arial" w:hAnsi="Arial" w:cs="Arial"/>
          <w:sz w:val="20"/>
          <w:szCs w:val="20"/>
        </w:rPr>
      </w:pPr>
      <w:r>
        <w:rPr>
          <w:rFonts w:ascii="Arial" w:hAnsi="Arial" w:cs="Arial"/>
          <w:noProof/>
          <w:sz w:val="20"/>
          <w:szCs w:val="20"/>
          <w:lang w:eastAsia="es-CO"/>
        </w:rPr>
        <w:pict>
          <v:group id="_x0000_s1032" style="position:absolute;left:0;text-align:left;margin-left:1.65pt;margin-top:31.1pt;width:24.75pt;height:17.15pt;z-index:251658240" coordorigin="1770,11760" coordsize="495,420">
            <v:oval id="_x0000_s1033" style="position:absolute;left:1770;top:11760;width:495;height:420" strokecolor="#1f497d"/>
            <v:shape id="_x0000_s1034" type="#_x0000_t32" style="position:absolute;left:1770;top:11760;width:240;height:224;flip:x y" o:connectortype="straight" strokecolor="#1f497d"/>
          </v:group>
        </w:pict>
      </w:r>
      <w:r w:rsidRPr="00410944">
        <w:rPr>
          <w:rFonts w:ascii="Arial" w:hAnsi="Arial" w:cs="Arial"/>
          <w:sz w:val="20"/>
          <w:szCs w:val="20"/>
        </w:rPr>
        <w:t xml:space="preserve">      </w:t>
      </w:r>
      <w:r w:rsidRPr="00410944">
        <w:rPr>
          <w:rFonts w:ascii="Arial" w:hAnsi="Arial" w:cs="Arial"/>
          <w:b/>
          <w:sz w:val="20"/>
          <w:szCs w:val="20"/>
        </w:rPr>
        <w:t>(Arriba):</w:t>
      </w:r>
      <w:r w:rsidRPr="00410944">
        <w:rPr>
          <w:rFonts w:ascii="Arial" w:hAnsi="Arial" w:cs="Arial"/>
          <w:sz w:val="20"/>
          <w:szCs w:val="20"/>
        </w:rPr>
        <w:t xml:space="preserve"> ofrece diferentes opciones para el flash. También lo desactiva, es decir no permite que se dispare. </w:t>
      </w:r>
    </w:p>
    <w:p w:rsidR="0017167F" w:rsidRPr="00410944" w:rsidRDefault="0017167F" w:rsidP="0017167F">
      <w:pPr>
        <w:ind w:firstLine="708"/>
        <w:jc w:val="both"/>
        <w:rPr>
          <w:rFonts w:ascii="Arial" w:hAnsi="Arial" w:cs="Arial"/>
          <w:sz w:val="20"/>
          <w:szCs w:val="20"/>
        </w:rPr>
      </w:pPr>
      <w:r w:rsidRPr="00410944">
        <w:rPr>
          <w:rFonts w:ascii="Arial" w:hAnsi="Arial" w:cs="Arial"/>
          <w:b/>
          <w:sz w:val="20"/>
          <w:szCs w:val="20"/>
        </w:rPr>
        <w:t xml:space="preserve">(Abajo): </w:t>
      </w:r>
      <w:r w:rsidRPr="00410944">
        <w:rPr>
          <w:rFonts w:ascii="Arial" w:hAnsi="Arial" w:cs="Arial"/>
          <w:sz w:val="20"/>
          <w:szCs w:val="20"/>
        </w:rPr>
        <w:t xml:space="preserve">este es el </w:t>
      </w:r>
      <w:r w:rsidRPr="00410944">
        <w:rPr>
          <w:rFonts w:ascii="Arial" w:hAnsi="Arial" w:cs="Arial"/>
          <w:b/>
          <w:sz w:val="20"/>
          <w:szCs w:val="20"/>
        </w:rPr>
        <w:t>temporizador</w:t>
      </w:r>
      <w:r w:rsidRPr="00410944">
        <w:rPr>
          <w:rFonts w:ascii="Arial" w:hAnsi="Arial" w:cs="Arial"/>
          <w:sz w:val="20"/>
          <w:szCs w:val="20"/>
        </w:rPr>
        <w:t xml:space="preserve">. Se utiliza cuando nosotros mismos nos vamos a tomar una foto: lo activamos, colocamos el tiempo, ubicamos la cámara y luego nos ubicamos nosotros entonces la cámara toma la foto por sí sola. </w:t>
      </w:r>
    </w:p>
    <w:p w:rsidR="0017167F" w:rsidRPr="00410944" w:rsidRDefault="0017167F" w:rsidP="0017167F">
      <w:pPr>
        <w:ind w:firstLine="708"/>
        <w:jc w:val="both"/>
        <w:rPr>
          <w:rFonts w:ascii="Arial" w:hAnsi="Arial" w:cs="Arial"/>
          <w:sz w:val="20"/>
          <w:szCs w:val="20"/>
        </w:rPr>
      </w:pPr>
      <w:r w:rsidRPr="00410944">
        <w:rPr>
          <w:rFonts w:ascii="Arial" w:hAnsi="Arial" w:cs="Arial"/>
          <w:noProof/>
          <w:sz w:val="20"/>
          <w:szCs w:val="20"/>
        </w:rPr>
        <w:drawing>
          <wp:anchor distT="0" distB="4191" distL="0" distR="0" simplePos="0" relativeHeight="251664384" behindDoc="0" locked="0" layoutInCell="1" allowOverlap="0">
            <wp:simplePos x="0" y="0"/>
            <wp:positionH relativeFrom="column">
              <wp:posOffset>-118364</wp:posOffset>
            </wp:positionH>
            <wp:positionV relativeFrom="line">
              <wp:posOffset>54610</wp:posOffset>
            </wp:positionV>
            <wp:extent cx="1181100" cy="790321"/>
            <wp:effectExtent l="19050" t="0" r="0" b="0"/>
            <wp:wrapSquare wrapText="bothSides"/>
            <wp:docPr id="39" name="Imagen 5" descr="r7">
              <a:hlinkClick xmlns:a="http://schemas.openxmlformats.org/drawingml/2006/main" r:id="rId29" tooltip="&quot;Foto de Wagoldby&quo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r7">
                      <a:hlinkClick r:id="rId29" tooltip="&quot;Foto de Wagoldby&quot;"/>
                    </pic:cNvPr>
                    <pic:cNvPicPr>
                      <a:picLocks noChangeAspect="1" noChangeArrowheads="1"/>
                    </pic:cNvPicPr>
                  </pic:nvPicPr>
                  <pic:blipFill>
                    <a:blip r:embed="rId30">
                      <a:grayscl/>
                    </a:blip>
                    <a:srcRect/>
                    <a:stretch>
                      <a:fillRect/>
                    </a:stretch>
                  </pic:blipFill>
                  <pic:spPr bwMode="auto">
                    <a:xfrm>
                      <a:off x="0" y="0"/>
                      <a:ext cx="1181100" cy="790321"/>
                    </a:xfrm>
                    <a:prstGeom prst="rect">
                      <a:avLst/>
                    </a:prstGeom>
                    <a:noFill/>
                    <a:ln w="9525">
                      <a:noFill/>
                      <a:miter lim="800000"/>
                      <a:headEnd/>
                      <a:tailEnd/>
                    </a:ln>
                  </pic:spPr>
                </pic:pic>
              </a:graphicData>
            </a:graphic>
          </wp:anchor>
        </w:drawing>
      </w:r>
    </w:p>
    <w:p w:rsidR="0017167F" w:rsidRPr="00410944" w:rsidRDefault="0017167F" w:rsidP="0017167F">
      <w:pPr>
        <w:jc w:val="both"/>
        <w:rPr>
          <w:rFonts w:ascii="Arial" w:hAnsi="Arial" w:cs="Arial"/>
          <w:sz w:val="20"/>
          <w:szCs w:val="20"/>
        </w:rPr>
      </w:pPr>
    </w:p>
    <w:p w:rsidR="0017167F" w:rsidRPr="00410944" w:rsidRDefault="0017167F" w:rsidP="0017167F">
      <w:pPr>
        <w:jc w:val="both"/>
        <w:rPr>
          <w:rFonts w:ascii="Arial" w:hAnsi="Arial" w:cs="Arial"/>
          <w:sz w:val="20"/>
          <w:szCs w:val="20"/>
        </w:rPr>
      </w:pPr>
      <w:r w:rsidRPr="00410944">
        <w:rPr>
          <w:rFonts w:ascii="Arial" w:hAnsi="Arial" w:cs="Arial"/>
          <w:sz w:val="20"/>
          <w:szCs w:val="20"/>
        </w:rPr>
        <w:lastRenderedPageBreak/>
        <w:t>Esta es una foto donde se utilizó la opción de macro</w:t>
      </w:r>
    </w:p>
    <w:p w:rsidR="0017167F" w:rsidRPr="00410944" w:rsidRDefault="0017167F" w:rsidP="0017167F">
      <w:pPr>
        <w:jc w:val="both"/>
        <w:rPr>
          <w:rFonts w:ascii="Arial" w:hAnsi="Arial" w:cs="Arial"/>
          <w:sz w:val="20"/>
          <w:szCs w:val="20"/>
        </w:rPr>
      </w:pPr>
    </w:p>
    <w:p w:rsidR="0017167F" w:rsidRPr="00410944" w:rsidRDefault="0017167F" w:rsidP="00EC13A9">
      <w:pPr>
        <w:pStyle w:val="Prrafodelista"/>
        <w:numPr>
          <w:ilvl w:val="0"/>
          <w:numId w:val="69"/>
        </w:numPr>
        <w:spacing w:line="240" w:lineRule="auto"/>
        <w:jc w:val="both"/>
        <w:rPr>
          <w:rFonts w:ascii="Arial" w:hAnsi="Arial" w:cs="Arial"/>
          <w:sz w:val="20"/>
          <w:szCs w:val="20"/>
        </w:rPr>
      </w:pPr>
      <w:r w:rsidRPr="00410944">
        <w:rPr>
          <w:rFonts w:ascii="Arial" w:hAnsi="Arial" w:cs="Arial"/>
          <w:b/>
          <w:sz w:val="20"/>
          <w:szCs w:val="20"/>
        </w:rPr>
        <w:t>Botón de selección</w:t>
      </w:r>
      <w:r w:rsidRPr="00410944">
        <w:rPr>
          <w:rFonts w:ascii="Arial" w:hAnsi="Arial" w:cs="Arial"/>
          <w:sz w:val="20"/>
          <w:szCs w:val="20"/>
        </w:rPr>
        <w:t xml:space="preserve">: está en la parte superior, es más bien una rueda. Son varias opciones para tomar las fotos. Lo ideal es colocar la cámara apuntando hacia el dibujo de la camarita color verde. </w:t>
      </w:r>
    </w:p>
    <w:p w:rsidR="0017167F" w:rsidRPr="00410944" w:rsidRDefault="0017167F" w:rsidP="00EC13A9">
      <w:pPr>
        <w:pStyle w:val="Prrafodelista"/>
        <w:numPr>
          <w:ilvl w:val="0"/>
          <w:numId w:val="69"/>
        </w:numPr>
        <w:spacing w:line="240" w:lineRule="auto"/>
        <w:jc w:val="both"/>
        <w:rPr>
          <w:rFonts w:ascii="Arial" w:hAnsi="Arial" w:cs="Arial"/>
          <w:sz w:val="20"/>
          <w:szCs w:val="20"/>
        </w:rPr>
      </w:pPr>
      <w:r w:rsidRPr="00410944">
        <w:rPr>
          <w:rFonts w:ascii="Arial" w:hAnsi="Arial" w:cs="Arial"/>
          <w:b/>
          <w:sz w:val="20"/>
          <w:szCs w:val="20"/>
        </w:rPr>
        <w:t>Disp.:</w:t>
      </w:r>
      <w:r w:rsidRPr="00410944">
        <w:rPr>
          <w:rFonts w:ascii="Arial" w:hAnsi="Arial" w:cs="Arial"/>
          <w:sz w:val="20"/>
          <w:szCs w:val="20"/>
        </w:rPr>
        <w:t xml:space="preserve"> se utiliza para apagar la pantalla LCD</w:t>
      </w:r>
    </w:p>
    <w:p w:rsidR="0017167F" w:rsidRPr="00410944" w:rsidRDefault="0017167F" w:rsidP="00EC13A9">
      <w:pPr>
        <w:pStyle w:val="Prrafodelista"/>
        <w:numPr>
          <w:ilvl w:val="0"/>
          <w:numId w:val="69"/>
        </w:numPr>
        <w:spacing w:line="240" w:lineRule="auto"/>
        <w:jc w:val="both"/>
        <w:rPr>
          <w:rFonts w:ascii="Arial" w:hAnsi="Arial" w:cs="Arial"/>
          <w:sz w:val="20"/>
          <w:szCs w:val="20"/>
        </w:rPr>
      </w:pPr>
      <w:r w:rsidRPr="00410944">
        <w:rPr>
          <w:rFonts w:ascii="Arial" w:hAnsi="Arial" w:cs="Arial"/>
          <w:b/>
          <w:sz w:val="20"/>
          <w:szCs w:val="20"/>
        </w:rPr>
        <w:t xml:space="preserve">Menú: </w:t>
      </w:r>
      <w:r w:rsidRPr="00410944">
        <w:rPr>
          <w:rFonts w:ascii="Arial" w:hAnsi="Arial" w:cs="Arial"/>
          <w:sz w:val="20"/>
          <w:szCs w:val="20"/>
        </w:rPr>
        <w:t>muestra en la pantalla una serie de opciones.</w:t>
      </w:r>
    </w:p>
    <w:p w:rsidR="0017167F" w:rsidRPr="00410944" w:rsidRDefault="0017167F" w:rsidP="00EC13A9">
      <w:pPr>
        <w:pStyle w:val="Prrafodelista"/>
        <w:numPr>
          <w:ilvl w:val="0"/>
          <w:numId w:val="69"/>
        </w:numPr>
        <w:spacing w:line="240" w:lineRule="auto"/>
        <w:jc w:val="both"/>
        <w:rPr>
          <w:rFonts w:ascii="Arial" w:hAnsi="Arial" w:cs="Arial"/>
          <w:sz w:val="20"/>
          <w:szCs w:val="20"/>
        </w:rPr>
      </w:pPr>
      <w:r w:rsidRPr="00410944">
        <w:rPr>
          <w:rFonts w:ascii="Arial" w:hAnsi="Arial" w:cs="Arial"/>
          <w:b/>
          <w:sz w:val="20"/>
          <w:szCs w:val="20"/>
        </w:rPr>
        <w:t xml:space="preserve">Borrar: </w:t>
      </w:r>
      <w:r w:rsidRPr="00410944">
        <w:rPr>
          <w:rFonts w:ascii="Arial" w:hAnsi="Arial" w:cs="Arial"/>
          <w:sz w:val="20"/>
          <w:szCs w:val="20"/>
        </w:rPr>
        <w:t xml:space="preserve">cuando estemos viendo las fotos, si queremos borrar una de ellas pues oprimimos el botón que está en la parte inferior de la cámara. En la pantalla LCD nos preguntan si queremos borrar o no la fotografía. nos movemos con las flechas para iluminar la opción borrar y luego presionamos el </w:t>
      </w:r>
      <w:r w:rsidRPr="00410944">
        <w:rPr>
          <w:rFonts w:ascii="Arial" w:hAnsi="Arial" w:cs="Arial"/>
          <w:i/>
          <w:sz w:val="20"/>
          <w:szCs w:val="20"/>
        </w:rPr>
        <w:t>botón de aceptar</w:t>
      </w:r>
      <w:r w:rsidRPr="00410944">
        <w:rPr>
          <w:rFonts w:ascii="Arial" w:hAnsi="Arial" w:cs="Arial"/>
          <w:sz w:val="20"/>
          <w:szCs w:val="20"/>
        </w:rPr>
        <w:t xml:space="preserve"> (recuerda que es el botoncito que está en la mitad de las flechas cuatro direccionales)</w:t>
      </w:r>
    </w:p>
    <w:p w:rsidR="0017167F" w:rsidRPr="00410944" w:rsidRDefault="0017167F" w:rsidP="0017167F">
      <w:pPr>
        <w:pStyle w:val="Prrafodelista"/>
        <w:spacing w:line="240" w:lineRule="auto"/>
        <w:jc w:val="both"/>
        <w:rPr>
          <w:rFonts w:ascii="Arial" w:hAnsi="Arial" w:cs="Arial"/>
          <w:sz w:val="20"/>
          <w:szCs w:val="20"/>
        </w:rPr>
      </w:pPr>
    </w:p>
    <w:p w:rsidR="0017167F" w:rsidRPr="00410944" w:rsidRDefault="0017167F" w:rsidP="0017167F">
      <w:pPr>
        <w:jc w:val="both"/>
        <w:rPr>
          <w:rFonts w:ascii="Arial" w:hAnsi="Arial" w:cs="Arial"/>
          <w:sz w:val="20"/>
          <w:szCs w:val="20"/>
          <w:u w:val="single"/>
        </w:rPr>
      </w:pPr>
      <w:r w:rsidRPr="00410944">
        <w:rPr>
          <w:rFonts w:ascii="Arial" w:hAnsi="Arial" w:cs="Arial"/>
          <w:sz w:val="20"/>
          <w:szCs w:val="20"/>
          <w:u w:val="single"/>
        </w:rPr>
        <w:t>YA SE MANEJAR LA CÁMARA Y AHORA… ¿DE QUÉ FORMA PUEDO  RETRATAR PERSONAS, ANIMALES O COSAS?</w:t>
      </w:r>
    </w:p>
    <w:p w:rsidR="0017167F" w:rsidRPr="00410944" w:rsidRDefault="0017167F" w:rsidP="0017167F">
      <w:pPr>
        <w:jc w:val="both"/>
        <w:rPr>
          <w:rFonts w:ascii="Arial" w:hAnsi="Arial" w:cs="Arial"/>
          <w:sz w:val="20"/>
          <w:szCs w:val="20"/>
        </w:rPr>
      </w:pPr>
      <w:r w:rsidRPr="00410944">
        <w:rPr>
          <w:rFonts w:ascii="Arial" w:hAnsi="Arial" w:cs="Arial"/>
          <w:sz w:val="20"/>
          <w:szCs w:val="20"/>
        </w:rPr>
        <w:t xml:space="preserve">A la hora de enfrentarnos a un retrato en fotografía, es decir a “retratar” a una o varias personas, un animal o cosa tenemos distintas encuadres o planos y también distintos ángulos. Veamos de qué se trata: </w:t>
      </w:r>
    </w:p>
    <w:p w:rsidR="0017167F" w:rsidRPr="00410944" w:rsidRDefault="0017167F" w:rsidP="0017167F">
      <w:pPr>
        <w:spacing w:before="100" w:beforeAutospacing="1" w:after="100" w:afterAutospacing="1"/>
        <w:jc w:val="both"/>
        <w:outlineLvl w:val="1"/>
        <w:rPr>
          <w:rFonts w:ascii="Arial" w:hAnsi="Arial" w:cs="Arial"/>
          <w:sz w:val="20"/>
          <w:szCs w:val="20"/>
          <w:lang w:eastAsia="es-CO"/>
        </w:rPr>
      </w:pPr>
      <w:r w:rsidRPr="00410944">
        <w:rPr>
          <w:rFonts w:ascii="Arial" w:hAnsi="Arial" w:cs="Arial"/>
          <w:b/>
          <w:bCs/>
          <w:sz w:val="20"/>
          <w:szCs w:val="20"/>
          <w:lang w:eastAsia="es-CO"/>
        </w:rPr>
        <w:t xml:space="preserve">Plano entero o general: </w:t>
      </w:r>
      <w:r w:rsidRPr="00410944">
        <w:rPr>
          <w:rFonts w:ascii="Arial" w:hAnsi="Arial" w:cs="Arial"/>
          <w:sz w:val="20"/>
          <w:szCs w:val="20"/>
          <w:lang w:eastAsia="es-CO"/>
        </w:rPr>
        <w:t xml:space="preserve">El Plano entero (PE), también conocido como Plano Figura, encuadra la figura entera del personaje a fotografiar, desde los pies a la cabeza. </w:t>
      </w:r>
    </w:p>
    <w:p w:rsidR="0017167F" w:rsidRPr="00410944" w:rsidRDefault="0017167F" w:rsidP="0017167F">
      <w:pPr>
        <w:jc w:val="both"/>
        <w:rPr>
          <w:rFonts w:ascii="Arial" w:hAnsi="Arial" w:cs="Arial"/>
          <w:sz w:val="20"/>
          <w:szCs w:val="20"/>
          <w:lang w:eastAsia="es-CO"/>
        </w:rPr>
      </w:pPr>
      <w:r w:rsidRPr="00410944">
        <w:rPr>
          <w:rFonts w:ascii="Arial" w:hAnsi="Arial" w:cs="Arial"/>
          <w:noProof/>
          <w:sz w:val="20"/>
          <w:szCs w:val="20"/>
        </w:rPr>
        <w:drawing>
          <wp:inline distT="0" distB="0" distL="0" distR="0">
            <wp:extent cx="766689" cy="1009015"/>
            <wp:effectExtent l="19050" t="0" r="0" b="0"/>
            <wp:docPr id="36" name="1 Imagen" descr="plano-enter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lano-entero.jpg"/>
                    <pic:cNvPicPr/>
                  </pic:nvPicPr>
                  <pic:blipFill>
                    <a:blip r:embed="rId31" cstate="print">
                      <a:grayscl/>
                    </a:blip>
                    <a:stretch>
                      <a:fillRect/>
                    </a:stretch>
                  </pic:blipFill>
                  <pic:spPr>
                    <a:xfrm>
                      <a:off x="0" y="0"/>
                      <a:ext cx="766689" cy="1009015"/>
                    </a:xfrm>
                    <a:prstGeom prst="rect">
                      <a:avLst/>
                    </a:prstGeom>
                  </pic:spPr>
                </pic:pic>
              </a:graphicData>
            </a:graphic>
          </wp:inline>
        </w:drawing>
      </w:r>
    </w:p>
    <w:p w:rsidR="0017167F" w:rsidRPr="00410944" w:rsidRDefault="0017167F" w:rsidP="0017167F">
      <w:pPr>
        <w:jc w:val="both"/>
        <w:rPr>
          <w:rFonts w:ascii="Arial" w:hAnsi="Arial" w:cs="Arial"/>
          <w:sz w:val="20"/>
          <w:szCs w:val="20"/>
          <w:lang w:eastAsia="es-CO"/>
        </w:rPr>
      </w:pPr>
    </w:p>
    <w:p w:rsidR="0017167F" w:rsidRPr="00410944" w:rsidRDefault="0017167F" w:rsidP="0017167F">
      <w:pPr>
        <w:spacing w:before="100" w:beforeAutospacing="1" w:after="100" w:afterAutospacing="1"/>
        <w:jc w:val="both"/>
        <w:outlineLvl w:val="1"/>
        <w:rPr>
          <w:rFonts w:ascii="Arial" w:hAnsi="Arial" w:cs="Arial"/>
          <w:sz w:val="20"/>
          <w:szCs w:val="20"/>
          <w:lang w:eastAsia="es-CO"/>
        </w:rPr>
      </w:pPr>
      <w:bookmarkStart w:id="0" w:name="tutoretoques"/>
      <w:bookmarkEnd w:id="0"/>
      <w:r w:rsidRPr="00410944">
        <w:rPr>
          <w:rFonts w:ascii="Arial" w:hAnsi="Arial" w:cs="Arial"/>
          <w:b/>
          <w:bCs/>
          <w:sz w:val="20"/>
          <w:szCs w:val="20"/>
          <w:lang w:eastAsia="es-CO"/>
        </w:rPr>
        <w:t xml:space="preserve">Plano medio: </w:t>
      </w:r>
      <w:r w:rsidRPr="00410944">
        <w:rPr>
          <w:rFonts w:ascii="Arial" w:hAnsi="Arial" w:cs="Arial"/>
          <w:sz w:val="20"/>
          <w:szCs w:val="20"/>
          <w:lang w:eastAsia="es-CO"/>
        </w:rPr>
        <w:t xml:space="preserve">El Plano medio (PM) recorta el cuerpo en la fotografía a la altura de la cintura. Es la distancia adecuada para mostrar la realidad entre dos sujetos, como en el caso de las entrevistas. </w:t>
      </w:r>
    </w:p>
    <w:p w:rsidR="0017167F" w:rsidRPr="00410944" w:rsidRDefault="0017167F" w:rsidP="0017167F">
      <w:pPr>
        <w:jc w:val="both"/>
        <w:rPr>
          <w:rFonts w:ascii="Arial" w:hAnsi="Arial" w:cs="Arial"/>
          <w:sz w:val="20"/>
          <w:szCs w:val="20"/>
          <w:lang w:eastAsia="es-CO"/>
        </w:rPr>
      </w:pPr>
      <w:r w:rsidRPr="00410944">
        <w:rPr>
          <w:rFonts w:ascii="Arial" w:hAnsi="Arial" w:cs="Arial"/>
          <w:noProof/>
          <w:sz w:val="20"/>
          <w:szCs w:val="20"/>
        </w:rPr>
        <w:drawing>
          <wp:inline distT="0" distB="0" distL="0" distR="0">
            <wp:extent cx="766689" cy="835660"/>
            <wp:effectExtent l="19050" t="0" r="0" b="0"/>
            <wp:docPr id="35" name="2 Imagen" descr="plano-medi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lano-medio.jpg"/>
                    <pic:cNvPicPr/>
                  </pic:nvPicPr>
                  <pic:blipFill>
                    <a:blip r:embed="rId32" cstate="print">
                      <a:grayscl/>
                    </a:blip>
                    <a:stretch>
                      <a:fillRect/>
                    </a:stretch>
                  </pic:blipFill>
                  <pic:spPr>
                    <a:xfrm>
                      <a:off x="0" y="0"/>
                      <a:ext cx="766689" cy="835660"/>
                    </a:xfrm>
                    <a:prstGeom prst="rect">
                      <a:avLst/>
                    </a:prstGeom>
                  </pic:spPr>
                </pic:pic>
              </a:graphicData>
            </a:graphic>
          </wp:inline>
        </w:drawing>
      </w:r>
    </w:p>
    <w:p w:rsidR="0017167F" w:rsidRPr="00410944" w:rsidRDefault="0017167F" w:rsidP="0017167F">
      <w:pPr>
        <w:spacing w:before="100" w:beforeAutospacing="1" w:after="100" w:afterAutospacing="1"/>
        <w:jc w:val="both"/>
        <w:outlineLvl w:val="1"/>
        <w:rPr>
          <w:rFonts w:ascii="Arial" w:hAnsi="Arial" w:cs="Arial"/>
          <w:sz w:val="20"/>
          <w:szCs w:val="20"/>
          <w:lang w:eastAsia="es-CO"/>
        </w:rPr>
      </w:pPr>
      <w:r w:rsidRPr="00410944">
        <w:rPr>
          <w:rFonts w:ascii="Arial" w:hAnsi="Arial" w:cs="Arial"/>
          <w:b/>
          <w:bCs/>
          <w:sz w:val="20"/>
          <w:szCs w:val="20"/>
          <w:lang w:eastAsia="es-CO"/>
        </w:rPr>
        <w:t xml:space="preserve">Plano medio corto: </w:t>
      </w:r>
      <w:r w:rsidRPr="00410944">
        <w:rPr>
          <w:rFonts w:ascii="Arial" w:hAnsi="Arial" w:cs="Arial"/>
          <w:sz w:val="20"/>
          <w:szCs w:val="20"/>
          <w:lang w:eastAsia="es-CO"/>
        </w:rPr>
        <w:t xml:space="preserve">El Plano medio corto (PMC) captaría el cuerpo desde la cabeza hasta la mitad del pecho. Este plano nos permite aislar en la fotografía una sola figura dentro de un recuadro, descontextualizándola de su entorno para concentrar en ella la máxima atención. </w:t>
      </w:r>
    </w:p>
    <w:p w:rsidR="0017167F" w:rsidRPr="00410944" w:rsidRDefault="0017167F" w:rsidP="0017167F">
      <w:pPr>
        <w:rPr>
          <w:rFonts w:ascii="Arial" w:hAnsi="Arial" w:cs="Arial"/>
          <w:sz w:val="20"/>
          <w:szCs w:val="20"/>
          <w:lang w:eastAsia="es-CO"/>
        </w:rPr>
      </w:pPr>
      <w:r w:rsidRPr="000114AA">
        <w:rPr>
          <w:rFonts w:ascii="Arial" w:hAnsi="Arial" w:cs="Arial"/>
          <w:sz w:val="20"/>
          <w:szCs w:val="20"/>
          <w:lang w:eastAsia="es-CO"/>
        </w:rPr>
        <w:lastRenderedPageBreak/>
        <w:pict>
          <v:shape id="_x0000_i1026" type="#_x0000_t75" alt="" style="width:24pt;height:24pt"/>
        </w:pict>
      </w:r>
      <w:r w:rsidRPr="00410944">
        <w:rPr>
          <w:rFonts w:ascii="Arial" w:hAnsi="Arial" w:cs="Arial"/>
          <w:noProof/>
          <w:sz w:val="20"/>
          <w:szCs w:val="20"/>
        </w:rPr>
        <w:drawing>
          <wp:inline distT="0" distB="0" distL="0" distR="0">
            <wp:extent cx="1129274" cy="1024890"/>
            <wp:effectExtent l="19050" t="0" r="0" b="0"/>
            <wp:docPr id="34" name="3 Imagen" descr="plano-medio-cort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lano-medio-corto.jpg"/>
                    <pic:cNvPicPr/>
                  </pic:nvPicPr>
                  <pic:blipFill>
                    <a:blip r:embed="rId33" cstate="print">
                      <a:grayscl/>
                    </a:blip>
                    <a:stretch>
                      <a:fillRect/>
                    </a:stretch>
                  </pic:blipFill>
                  <pic:spPr>
                    <a:xfrm>
                      <a:off x="0" y="0"/>
                      <a:ext cx="1129274" cy="1024890"/>
                    </a:xfrm>
                    <a:prstGeom prst="rect">
                      <a:avLst/>
                    </a:prstGeom>
                  </pic:spPr>
                </pic:pic>
              </a:graphicData>
            </a:graphic>
          </wp:inline>
        </w:drawing>
      </w:r>
    </w:p>
    <w:p w:rsidR="0017167F" w:rsidRPr="00410944" w:rsidRDefault="0017167F" w:rsidP="0017167F">
      <w:pPr>
        <w:spacing w:before="100" w:beforeAutospacing="1" w:after="100" w:afterAutospacing="1"/>
        <w:jc w:val="both"/>
        <w:outlineLvl w:val="1"/>
        <w:rPr>
          <w:rFonts w:ascii="Arial" w:hAnsi="Arial" w:cs="Arial"/>
          <w:sz w:val="20"/>
          <w:szCs w:val="20"/>
          <w:lang w:eastAsia="es-CO"/>
        </w:rPr>
      </w:pPr>
      <w:r w:rsidRPr="00410944">
        <w:rPr>
          <w:rFonts w:ascii="Arial" w:hAnsi="Arial" w:cs="Arial"/>
          <w:b/>
          <w:bCs/>
          <w:sz w:val="20"/>
          <w:szCs w:val="20"/>
          <w:lang w:eastAsia="es-CO"/>
        </w:rPr>
        <w:t xml:space="preserve">Primer plano: </w:t>
      </w:r>
      <w:r w:rsidRPr="00410944">
        <w:rPr>
          <w:rFonts w:ascii="Arial" w:hAnsi="Arial" w:cs="Arial"/>
          <w:sz w:val="20"/>
          <w:szCs w:val="20"/>
          <w:lang w:eastAsia="es-CO"/>
        </w:rPr>
        <w:t xml:space="preserve">El Primer plano (PP) recogería el rostro y los hombros. Este tipo de plano, al igual que el Plano detalle y el Primerísimo primer plano, se corresponde con una distancia íntima, ya que sirve para mostrar confidencia e intimidad respecto al personaje. </w:t>
      </w:r>
    </w:p>
    <w:p w:rsidR="0017167F" w:rsidRPr="00410944" w:rsidRDefault="0017167F" w:rsidP="0017167F">
      <w:pPr>
        <w:jc w:val="both"/>
        <w:rPr>
          <w:rFonts w:ascii="Arial" w:hAnsi="Arial" w:cs="Arial"/>
          <w:sz w:val="20"/>
          <w:szCs w:val="20"/>
          <w:lang w:eastAsia="es-CO"/>
        </w:rPr>
      </w:pPr>
      <w:r w:rsidRPr="000114AA">
        <w:rPr>
          <w:rFonts w:ascii="Arial" w:hAnsi="Arial" w:cs="Arial"/>
          <w:sz w:val="20"/>
          <w:szCs w:val="20"/>
          <w:lang w:eastAsia="es-CO"/>
        </w:rPr>
        <w:pict>
          <v:shape id="_x0000_i1027" type="#_x0000_t75" alt="" style="width:24pt;height:24pt"/>
        </w:pict>
      </w:r>
      <w:r w:rsidRPr="00410944">
        <w:rPr>
          <w:rFonts w:ascii="Arial" w:hAnsi="Arial" w:cs="Arial"/>
          <w:noProof/>
          <w:sz w:val="20"/>
          <w:szCs w:val="20"/>
        </w:rPr>
        <w:drawing>
          <wp:inline distT="0" distB="0" distL="0" distR="0">
            <wp:extent cx="795871" cy="772795"/>
            <wp:effectExtent l="19050" t="0" r="4229" b="0"/>
            <wp:docPr id="33" name="4 Imagen" descr="primer-plan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rimer-plano.jpg"/>
                    <pic:cNvPicPr/>
                  </pic:nvPicPr>
                  <pic:blipFill>
                    <a:blip r:embed="rId34" cstate="print">
                      <a:grayscl/>
                    </a:blip>
                    <a:stretch>
                      <a:fillRect/>
                    </a:stretch>
                  </pic:blipFill>
                  <pic:spPr>
                    <a:xfrm>
                      <a:off x="0" y="0"/>
                      <a:ext cx="795871" cy="772795"/>
                    </a:xfrm>
                    <a:prstGeom prst="rect">
                      <a:avLst/>
                    </a:prstGeom>
                  </pic:spPr>
                </pic:pic>
              </a:graphicData>
            </a:graphic>
          </wp:inline>
        </w:drawing>
      </w:r>
    </w:p>
    <w:p w:rsidR="0017167F" w:rsidRPr="00410944" w:rsidRDefault="0017167F" w:rsidP="0017167F">
      <w:pPr>
        <w:spacing w:before="100" w:beforeAutospacing="1" w:after="100" w:afterAutospacing="1"/>
        <w:jc w:val="both"/>
        <w:outlineLvl w:val="1"/>
        <w:rPr>
          <w:rFonts w:ascii="Arial" w:hAnsi="Arial" w:cs="Arial"/>
          <w:sz w:val="20"/>
          <w:szCs w:val="20"/>
          <w:lang w:eastAsia="es-CO"/>
        </w:rPr>
      </w:pPr>
      <w:r w:rsidRPr="00410944">
        <w:rPr>
          <w:rFonts w:ascii="Arial" w:hAnsi="Arial" w:cs="Arial"/>
          <w:b/>
          <w:bCs/>
          <w:sz w:val="20"/>
          <w:szCs w:val="20"/>
          <w:lang w:eastAsia="es-CO"/>
        </w:rPr>
        <w:t xml:space="preserve">Primerísimo primer plano: </w:t>
      </w:r>
      <w:r w:rsidRPr="00410944">
        <w:rPr>
          <w:rFonts w:ascii="Arial" w:hAnsi="Arial" w:cs="Arial"/>
          <w:sz w:val="20"/>
          <w:szCs w:val="20"/>
          <w:lang w:eastAsia="es-CO"/>
        </w:rPr>
        <w:t xml:space="preserve">El Primerísimo primer plano (PPP) capta el rostro desde la base del mentón hasta la punta de su cabeza. También dota de gran significado a la imagen. </w:t>
      </w:r>
    </w:p>
    <w:p w:rsidR="0017167F" w:rsidRPr="00410944" w:rsidRDefault="0017167F" w:rsidP="0017167F">
      <w:pPr>
        <w:jc w:val="both"/>
        <w:rPr>
          <w:rFonts w:ascii="Arial" w:hAnsi="Arial" w:cs="Arial"/>
          <w:sz w:val="20"/>
          <w:szCs w:val="20"/>
          <w:lang w:eastAsia="es-CO"/>
        </w:rPr>
      </w:pPr>
      <w:r w:rsidRPr="000114AA">
        <w:rPr>
          <w:rFonts w:ascii="Arial" w:hAnsi="Arial" w:cs="Arial"/>
          <w:sz w:val="20"/>
          <w:szCs w:val="20"/>
          <w:lang w:eastAsia="es-CO"/>
        </w:rPr>
        <w:pict>
          <v:shape id="_x0000_i1028" type="#_x0000_t75" alt="" style="width:24pt;height:24pt"/>
        </w:pict>
      </w:r>
      <w:r w:rsidRPr="00410944">
        <w:rPr>
          <w:rFonts w:ascii="Arial" w:hAnsi="Arial" w:cs="Arial"/>
          <w:noProof/>
          <w:sz w:val="20"/>
          <w:szCs w:val="20"/>
        </w:rPr>
        <w:drawing>
          <wp:inline distT="0" distB="0" distL="0" distR="0">
            <wp:extent cx="1318463" cy="473075"/>
            <wp:effectExtent l="19050" t="0" r="0" b="0"/>
            <wp:docPr id="32" name="5 Imagen" descr="primerisimo-primer-plan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rimerisimo-primer-plano.jpg"/>
                    <pic:cNvPicPr/>
                  </pic:nvPicPr>
                  <pic:blipFill>
                    <a:blip r:embed="rId35" cstate="print">
                      <a:grayscl/>
                    </a:blip>
                    <a:stretch>
                      <a:fillRect/>
                    </a:stretch>
                  </pic:blipFill>
                  <pic:spPr>
                    <a:xfrm>
                      <a:off x="0" y="0"/>
                      <a:ext cx="1318463" cy="473075"/>
                    </a:xfrm>
                    <a:prstGeom prst="rect">
                      <a:avLst/>
                    </a:prstGeom>
                  </pic:spPr>
                </pic:pic>
              </a:graphicData>
            </a:graphic>
          </wp:inline>
        </w:drawing>
      </w:r>
    </w:p>
    <w:p w:rsidR="0017167F" w:rsidRPr="00410944" w:rsidRDefault="0017167F" w:rsidP="0017167F">
      <w:pPr>
        <w:spacing w:before="100" w:beforeAutospacing="1" w:after="100" w:afterAutospacing="1"/>
        <w:jc w:val="both"/>
        <w:outlineLvl w:val="1"/>
        <w:rPr>
          <w:rFonts w:ascii="Arial" w:hAnsi="Arial" w:cs="Arial"/>
          <w:sz w:val="20"/>
          <w:szCs w:val="20"/>
          <w:lang w:eastAsia="es-CO"/>
        </w:rPr>
      </w:pPr>
      <w:r w:rsidRPr="00410944">
        <w:rPr>
          <w:rFonts w:ascii="Arial" w:hAnsi="Arial" w:cs="Arial"/>
          <w:b/>
          <w:bCs/>
          <w:sz w:val="20"/>
          <w:szCs w:val="20"/>
          <w:lang w:eastAsia="es-CO"/>
        </w:rPr>
        <w:t xml:space="preserve">Plano detalle: </w:t>
      </w:r>
      <w:r w:rsidRPr="00410944">
        <w:rPr>
          <w:rFonts w:ascii="Arial" w:hAnsi="Arial" w:cs="Arial"/>
          <w:sz w:val="20"/>
          <w:szCs w:val="20"/>
          <w:lang w:eastAsia="es-CO"/>
        </w:rPr>
        <w:t xml:space="preserve">El Plano detalle (PD), recoge una pequeña parte de un cuerpo u objeto. En esta parte se concentra la máxima capacidad expresiva, y los gestos se intensifican por la distancia tan mínima entre cámara y sujeto/objeto. Sirve para enfatizar algún elemento de esa realidad. </w:t>
      </w:r>
    </w:p>
    <w:p w:rsidR="0017167F" w:rsidRPr="00410944" w:rsidRDefault="0017167F" w:rsidP="0017167F">
      <w:pPr>
        <w:jc w:val="both"/>
        <w:rPr>
          <w:rFonts w:ascii="Arial" w:hAnsi="Arial" w:cs="Arial"/>
          <w:sz w:val="20"/>
          <w:szCs w:val="20"/>
        </w:rPr>
      </w:pPr>
      <w:r w:rsidRPr="000114AA">
        <w:rPr>
          <w:rFonts w:ascii="Arial" w:hAnsi="Arial" w:cs="Arial"/>
          <w:sz w:val="20"/>
          <w:szCs w:val="20"/>
          <w:lang w:eastAsia="es-CO"/>
        </w:rPr>
        <w:pict>
          <v:shape id="_x0000_i1029" type="#_x0000_t75" alt="" style="width:24pt;height:24pt"/>
        </w:pict>
      </w:r>
      <w:r w:rsidRPr="00410944">
        <w:rPr>
          <w:rFonts w:ascii="Arial" w:hAnsi="Arial" w:cs="Arial"/>
          <w:sz w:val="20"/>
          <w:szCs w:val="20"/>
        </w:rPr>
        <w:t xml:space="preserve"> </w:t>
      </w:r>
      <w:r w:rsidRPr="00410944">
        <w:rPr>
          <w:rFonts w:ascii="Arial" w:hAnsi="Arial" w:cs="Arial"/>
          <w:noProof/>
          <w:sz w:val="20"/>
          <w:szCs w:val="20"/>
        </w:rPr>
        <w:drawing>
          <wp:inline distT="0" distB="0" distL="0" distR="0">
            <wp:extent cx="987087" cy="756920"/>
            <wp:effectExtent l="19050" t="0" r="3513" b="0"/>
            <wp:docPr id="28" name="6 Imagen" descr="plano-detall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lano-detalle.jpg"/>
                    <pic:cNvPicPr/>
                  </pic:nvPicPr>
                  <pic:blipFill>
                    <a:blip r:embed="rId36" cstate="print">
                      <a:grayscl/>
                    </a:blip>
                    <a:stretch>
                      <a:fillRect/>
                    </a:stretch>
                  </pic:blipFill>
                  <pic:spPr>
                    <a:xfrm>
                      <a:off x="0" y="0"/>
                      <a:ext cx="987087" cy="756920"/>
                    </a:xfrm>
                    <a:prstGeom prst="rect">
                      <a:avLst/>
                    </a:prstGeom>
                  </pic:spPr>
                </pic:pic>
              </a:graphicData>
            </a:graphic>
          </wp:inline>
        </w:drawing>
      </w:r>
    </w:p>
    <w:p w:rsidR="0017167F" w:rsidRPr="00410944" w:rsidRDefault="0017167F" w:rsidP="0017167F">
      <w:pPr>
        <w:jc w:val="both"/>
        <w:rPr>
          <w:rFonts w:ascii="Arial" w:hAnsi="Arial" w:cs="Arial"/>
          <w:sz w:val="20"/>
          <w:szCs w:val="20"/>
        </w:rPr>
      </w:pPr>
      <w:r w:rsidRPr="00410944">
        <w:rPr>
          <w:rFonts w:ascii="Arial" w:hAnsi="Arial" w:cs="Arial"/>
          <w:sz w:val="20"/>
          <w:szCs w:val="20"/>
          <w:u w:val="single"/>
        </w:rPr>
        <w:t xml:space="preserve">ANGULOS: </w:t>
      </w:r>
      <w:r w:rsidRPr="00410944">
        <w:rPr>
          <w:rFonts w:ascii="Arial" w:hAnsi="Arial" w:cs="Arial"/>
          <w:sz w:val="20"/>
          <w:szCs w:val="20"/>
        </w:rPr>
        <w:t>los anteriores planos los puedo tomar desde distintos ángulos. Cada uno de esos ángulos genera en la persona que los ve una sensación distinta, es por ello que si aprendemos cada uno de los planos y de los ángulos sabremos cuáles debemos utilizar si queremos generar una sensación específica.</w:t>
      </w:r>
    </w:p>
    <w:p w:rsidR="0017167F" w:rsidRPr="00410944" w:rsidRDefault="0017167F" w:rsidP="0017167F">
      <w:pPr>
        <w:jc w:val="both"/>
        <w:rPr>
          <w:rFonts w:ascii="Arial" w:hAnsi="Arial" w:cs="Arial"/>
          <w:sz w:val="20"/>
          <w:szCs w:val="20"/>
        </w:rPr>
      </w:pPr>
      <w:r w:rsidRPr="00410944">
        <w:rPr>
          <w:rFonts w:ascii="Arial" w:hAnsi="Arial" w:cs="Arial"/>
          <w:b/>
          <w:sz w:val="20"/>
          <w:szCs w:val="20"/>
        </w:rPr>
        <w:t>Angulo frontal:</w:t>
      </w:r>
      <w:r w:rsidRPr="00410944">
        <w:rPr>
          <w:rFonts w:ascii="Arial" w:hAnsi="Arial" w:cs="Arial"/>
          <w:sz w:val="20"/>
          <w:szCs w:val="20"/>
        </w:rPr>
        <w:t xml:space="preserve"> es cuando se toma una foto de frente. Es un ángulo neutro y genera la sensación de estar viendo a la persona frente a frente.</w:t>
      </w:r>
    </w:p>
    <w:p w:rsidR="0017167F" w:rsidRPr="00410944" w:rsidRDefault="0017167F" w:rsidP="0017167F">
      <w:pPr>
        <w:jc w:val="both"/>
        <w:rPr>
          <w:rFonts w:ascii="Arial" w:hAnsi="Arial" w:cs="Arial"/>
          <w:sz w:val="20"/>
          <w:szCs w:val="20"/>
        </w:rPr>
      </w:pPr>
      <w:r w:rsidRPr="00410944">
        <w:rPr>
          <w:rFonts w:ascii="Arial" w:hAnsi="Arial" w:cs="Arial"/>
          <w:noProof/>
          <w:sz w:val="20"/>
          <w:szCs w:val="20"/>
        </w:rPr>
        <w:drawing>
          <wp:inline distT="0" distB="0" distL="0" distR="0">
            <wp:extent cx="1002923" cy="1135380"/>
            <wp:effectExtent l="19050" t="0" r="6727" b="0"/>
            <wp:docPr id="27" name="14 Imagen" descr="fronta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frontal.jpg"/>
                    <pic:cNvPicPr/>
                  </pic:nvPicPr>
                  <pic:blipFill>
                    <a:blip r:embed="rId37">
                      <a:grayscl/>
                    </a:blip>
                    <a:stretch>
                      <a:fillRect/>
                    </a:stretch>
                  </pic:blipFill>
                  <pic:spPr>
                    <a:xfrm>
                      <a:off x="0" y="0"/>
                      <a:ext cx="1002923" cy="1135380"/>
                    </a:xfrm>
                    <a:prstGeom prst="rect">
                      <a:avLst/>
                    </a:prstGeom>
                  </pic:spPr>
                </pic:pic>
              </a:graphicData>
            </a:graphic>
          </wp:inline>
        </w:drawing>
      </w:r>
    </w:p>
    <w:p w:rsidR="0017167F" w:rsidRPr="00410944" w:rsidRDefault="0017167F" w:rsidP="0017167F">
      <w:pPr>
        <w:jc w:val="both"/>
        <w:rPr>
          <w:rFonts w:ascii="Arial" w:hAnsi="Arial" w:cs="Arial"/>
          <w:sz w:val="20"/>
          <w:szCs w:val="20"/>
        </w:rPr>
      </w:pPr>
      <w:r w:rsidRPr="00410944">
        <w:rPr>
          <w:rFonts w:ascii="Arial" w:hAnsi="Arial" w:cs="Arial"/>
          <w:b/>
          <w:sz w:val="20"/>
          <w:szCs w:val="20"/>
        </w:rPr>
        <w:lastRenderedPageBreak/>
        <w:t>Angulo picado o vista de pájaro</w:t>
      </w:r>
      <w:r w:rsidRPr="00410944">
        <w:rPr>
          <w:rFonts w:ascii="Arial" w:hAnsi="Arial" w:cs="Arial"/>
          <w:sz w:val="20"/>
          <w:szCs w:val="20"/>
        </w:rPr>
        <w:t xml:space="preserve">: es cuando se toma la foto desde arriba hacia aquello que queremos fotografiar. Este plano hace ver lo que fotografiamos más pequeño y genera la sensación de inferioridad, de sometimiento, de abandono etc. </w:t>
      </w:r>
    </w:p>
    <w:p w:rsidR="0017167F" w:rsidRPr="00410944" w:rsidRDefault="0017167F" w:rsidP="0017167F">
      <w:pPr>
        <w:jc w:val="both"/>
        <w:rPr>
          <w:rFonts w:ascii="Arial" w:hAnsi="Arial" w:cs="Arial"/>
          <w:sz w:val="20"/>
          <w:szCs w:val="20"/>
        </w:rPr>
      </w:pPr>
      <w:r w:rsidRPr="00410944">
        <w:rPr>
          <w:rFonts w:ascii="Arial" w:hAnsi="Arial" w:cs="Arial"/>
          <w:noProof/>
          <w:sz w:val="20"/>
          <w:szCs w:val="20"/>
        </w:rPr>
        <w:drawing>
          <wp:inline distT="0" distB="0" distL="0" distR="0">
            <wp:extent cx="1095638" cy="1403350"/>
            <wp:effectExtent l="19050" t="0" r="9262" b="0"/>
            <wp:docPr id="23" name="15 Imagen" descr="picad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ada.jpg"/>
                    <pic:cNvPicPr/>
                  </pic:nvPicPr>
                  <pic:blipFill>
                    <a:blip r:embed="rId38">
                      <a:grayscl/>
                    </a:blip>
                    <a:stretch>
                      <a:fillRect/>
                    </a:stretch>
                  </pic:blipFill>
                  <pic:spPr>
                    <a:xfrm>
                      <a:off x="0" y="0"/>
                      <a:ext cx="1095638" cy="1403350"/>
                    </a:xfrm>
                    <a:prstGeom prst="rect">
                      <a:avLst/>
                    </a:prstGeom>
                  </pic:spPr>
                </pic:pic>
              </a:graphicData>
            </a:graphic>
          </wp:inline>
        </w:drawing>
      </w:r>
    </w:p>
    <w:p w:rsidR="0017167F" w:rsidRPr="00410944" w:rsidRDefault="0017167F" w:rsidP="0017167F">
      <w:pPr>
        <w:jc w:val="both"/>
        <w:rPr>
          <w:rFonts w:ascii="Arial" w:hAnsi="Arial" w:cs="Arial"/>
          <w:sz w:val="20"/>
          <w:szCs w:val="20"/>
        </w:rPr>
      </w:pPr>
      <w:r w:rsidRPr="00410944">
        <w:rPr>
          <w:rFonts w:ascii="Arial" w:hAnsi="Arial" w:cs="Arial"/>
          <w:b/>
          <w:sz w:val="20"/>
          <w:szCs w:val="20"/>
        </w:rPr>
        <w:t>Angulo contrapicado o mirada de gusano:</w:t>
      </w:r>
      <w:r w:rsidRPr="00410944">
        <w:rPr>
          <w:rFonts w:ascii="Arial" w:hAnsi="Arial" w:cs="Arial"/>
          <w:sz w:val="20"/>
          <w:szCs w:val="20"/>
        </w:rPr>
        <w:t xml:space="preserve"> es cuando se toma la foto desde abaja hacia aquello que queremos fotografiar. Este plano hace ver lo que fotografiamos más grande y genera la sensación de superioridad, de poder, de fuerza. Es por eso que a los presidentes o a los líderes se les toman las fotos de esta manera.</w:t>
      </w:r>
    </w:p>
    <w:p w:rsidR="0017167F" w:rsidRPr="00410944" w:rsidRDefault="0017167F" w:rsidP="0017167F">
      <w:pPr>
        <w:jc w:val="both"/>
        <w:rPr>
          <w:rFonts w:ascii="Arial" w:hAnsi="Arial" w:cs="Arial"/>
          <w:sz w:val="20"/>
          <w:szCs w:val="20"/>
        </w:rPr>
      </w:pPr>
      <w:r w:rsidRPr="00410944">
        <w:rPr>
          <w:rFonts w:ascii="Arial" w:hAnsi="Arial" w:cs="Arial"/>
          <w:noProof/>
          <w:sz w:val="20"/>
          <w:szCs w:val="20"/>
        </w:rPr>
        <w:drawing>
          <wp:inline distT="0" distB="0" distL="0" distR="0">
            <wp:extent cx="924137" cy="1087755"/>
            <wp:effectExtent l="19050" t="0" r="9313" b="0"/>
            <wp:docPr id="20" name="16 Imagen" descr="contrapicad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ontrapicado.jpg"/>
                    <pic:cNvPicPr/>
                  </pic:nvPicPr>
                  <pic:blipFill>
                    <a:blip r:embed="rId39">
                      <a:grayscl/>
                    </a:blip>
                    <a:stretch>
                      <a:fillRect/>
                    </a:stretch>
                  </pic:blipFill>
                  <pic:spPr>
                    <a:xfrm>
                      <a:off x="0" y="0"/>
                      <a:ext cx="924137" cy="1087755"/>
                    </a:xfrm>
                    <a:prstGeom prst="rect">
                      <a:avLst/>
                    </a:prstGeom>
                  </pic:spPr>
                </pic:pic>
              </a:graphicData>
            </a:graphic>
          </wp:inline>
        </w:drawing>
      </w:r>
    </w:p>
    <w:p w:rsidR="0017167F" w:rsidRPr="00410944" w:rsidRDefault="0017167F" w:rsidP="0017167F">
      <w:pPr>
        <w:jc w:val="both"/>
        <w:rPr>
          <w:rFonts w:ascii="Arial" w:hAnsi="Arial" w:cs="Arial"/>
          <w:sz w:val="20"/>
          <w:szCs w:val="20"/>
        </w:rPr>
      </w:pPr>
      <w:r w:rsidRPr="00410944">
        <w:rPr>
          <w:rFonts w:ascii="Arial" w:hAnsi="Arial" w:cs="Arial"/>
          <w:b/>
          <w:sz w:val="20"/>
          <w:szCs w:val="20"/>
        </w:rPr>
        <w:t>Angulo lateral</w:t>
      </w:r>
      <w:r w:rsidRPr="00410944">
        <w:rPr>
          <w:rFonts w:ascii="Arial" w:hAnsi="Arial" w:cs="Arial"/>
          <w:sz w:val="20"/>
          <w:szCs w:val="20"/>
        </w:rPr>
        <w:t>: es cuando se toma la foto de perfil. Generalmente se utiliza para generar la sensación de movimiento (ver regla de mirada), de pensamiento o de imaginación.</w:t>
      </w:r>
    </w:p>
    <w:p w:rsidR="0017167F" w:rsidRDefault="0017167F" w:rsidP="0017167F">
      <w:pPr>
        <w:jc w:val="both"/>
        <w:rPr>
          <w:rFonts w:ascii="Arial" w:hAnsi="Arial" w:cs="Arial"/>
          <w:sz w:val="20"/>
          <w:szCs w:val="20"/>
        </w:rPr>
      </w:pPr>
      <w:r w:rsidRPr="00410944">
        <w:rPr>
          <w:rFonts w:ascii="Arial" w:hAnsi="Arial" w:cs="Arial"/>
          <w:noProof/>
          <w:sz w:val="20"/>
          <w:szCs w:val="20"/>
        </w:rPr>
        <w:drawing>
          <wp:inline distT="0" distB="0" distL="0" distR="0">
            <wp:extent cx="1269742" cy="709295"/>
            <wp:effectExtent l="19050" t="0" r="6608" b="0"/>
            <wp:docPr id="21" name="17 Imagen" descr="latera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lateral.jpg"/>
                    <pic:cNvPicPr/>
                  </pic:nvPicPr>
                  <pic:blipFill>
                    <a:blip r:embed="rId40">
                      <a:grayscl/>
                    </a:blip>
                    <a:stretch>
                      <a:fillRect/>
                    </a:stretch>
                  </pic:blipFill>
                  <pic:spPr>
                    <a:xfrm>
                      <a:off x="0" y="0"/>
                      <a:ext cx="1269742" cy="709295"/>
                    </a:xfrm>
                    <a:prstGeom prst="rect">
                      <a:avLst/>
                    </a:prstGeom>
                  </pic:spPr>
                </pic:pic>
              </a:graphicData>
            </a:graphic>
          </wp:inline>
        </w:drawing>
      </w:r>
    </w:p>
    <w:p w:rsidR="0017167F" w:rsidRDefault="0017167F" w:rsidP="0017167F">
      <w:pPr>
        <w:jc w:val="both"/>
        <w:rPr>
          <w:rFonts w:ascii="Arial" w:hAnsi="Arial" w:cs="Arial"/>
          <w:sz w:val="20"/>
          <w:szCs w:val="20"/>
        </w:rPr>
      </w:pPr>
    </w:p>
    <w:p w:rsidR="0017167F" w:rsidRDefault="0017167F" w:rsidP="0017167F">
      <w:pPr>
        <w:jc w:val="both"/>
        <w:rPr>
          <w:rFonts w:ascii="Arial" w:hAnsi="Arial" w:cs="Arial"/>
          <w:sz w:val="20"/>
          <w:szCs w:val="20"/>
        </w:rPr>
      </w:pPr>
    </w:p>
    <w:p w:rsidR="0017167F" w:rsidRDefault="0017167F" w:rsidP="0017167F">
      <w:pPr>
        <w:jc w:val="both"/>
        <w:rPr>
          <w:rFonts w:ascii="Arial" w:hAnsi="Arial" w:cs="Arial"/>
          <w:sz w:val="20"/>
          <w:szCs w:val="20"/>
        </w:rPr>
      </w:pPr>
    </w:p>
    <w:p w:rsidR="0017167F" w:rsidRDefault="0017167F" w:rsidP="0017167F">
      <w:pPr>
        <w:jc w:val="both"/>
        <w:rPr>
          <w:rFonts w:ascii="Arial" w:hAnsi="Arial" w:cs="Arial"/>
          <w:sz w:val="20"/>
          <w:szCs w:val="20"/>
        </w:rPr>
      </w:pPr>
    </w:p>
    <w:p w:rsidR="0017167F" w:rsidRPr="00410944" w:rsidRDefault="0017167F" w:rsidP="0017167F">
      <w:pPr>
        <w:jc w:val="both"/>
        <w:rPr>
          <w:rFonts w:ascii="Arial" w:hAnsi="Arial" w:cs="Arial"/>
          <w:sz w:val="20"/>
          <w:szCs w:val="20"/>
        </w:rPr>
      </w:pPr>
    </w:p>
    <w:p w:rsidR="0017167F" w:rsidRPr="00410944" w:rsidRDefault="0017167F" w:rsidP="0017167F">
      <w:pPr>
        <w:jc w:val="both"/>
        <w:rPr>
          <w:rFonts w:ascii="Arial" w:hAnsi="Arial" w:cs="Arial"/>
          <w:sz w:val="20"/>
          <w:szCs w:val="20"/>
          <w:u w:val="single"/>
        </w:rPr>
      </w:pPr>
      <w:r w:rsidRPr="00410944">
        <w:rPr>
          <w:rFonts w:ascii="Arial" w:hAnsi="Arial" w:cs="Arial"/>
          <w:sz w:val="20"/>
          <w:szCs w:val="20"/>
          <w:u w:val="single"/>
        </w:rPr>
        <w:t xml:space="preserve">¡MUCHO OJO A ESTOS CONSEJOS!: ¿QUÉ DEBO TENER PRESENTE CUANDO VOY A TOMAR FOTOS? </w:t>
      </w:r>
    </w:p>
    <w:p w:rsidR="0017167F" w:rsidRPr="00410944" w:rsidRDefault="0017167F" w:rsidP="00EC13A9">
      <w:pPr>
        <w:numPr>
          <w:ilvl w:val="0"/>
          <w:numId w:val="65"/>
        </w:numPr>
        <w:spacing w:before="100" w:beforeAutospacing="1" w:after="100" w:afterAutospacing="1" w:line="240" w:lineRule="auto"/>
        <w:jc w:val="both"/>
        <w:rPr>
          <w:rFonts w:ascii="Arial" w:hAnsi="Arial" w:cs="Arial"/>
          <w:b/>
          <w:bCs/>
          <w:sz w:val="20"/>
          <w:szCs w:val="20"/>
          <w:lang w:eastAsia="es-CO"/>
        </w:rPr>
      </w:pPr>
      <w:r w:rsidRPr="00410944">
        <w:rPr>
          <w:rFonts w:ascii="Arial" w:hAnsi="Arial" w:cs="Arial"/>
          <w:b/>
          <w:sz w:val="20"/>
          <w:szCs w:val="20"/>
          <w:lang w:eastAsia="es-CO"/>
        </w:rPr>
        <w:t>Pregúntate</w:t>
      </w:r>
      <w:r w:rsidRPr="00410944">
        <w:rPr>
          <w:rFonts w:ascii="Arial" w:hAnsi="Arial" w:cs="Arial"/>
          <w:b/>
          <w:bCs/>
          <w:sz w:val="20"/>
          <w:szCs w:val="20"/>
          <w:lang w:eastAsia="es-CO"/>
        </w:rPr>
        <w:t xml:space="preserve">. </w:t>
      </w:r>
      <w:r w:rsidRPr="00410944">
        <w:rPr>
          <w:rFonts w:ascii="Arial" w:hAnsi="Arial" w:cs="Arial"/>
          <w:bCs/>
          <w:sz w:val="20"/>
          <w:szCs w:val="20"/>
          <w:lang w:eastAsia="es-CO"/>
        </w:rPr>
        <w:t xml:space="preserve">antes de tomar una foto resuelve las siguientes preguntas: ¿a qué o quién le voy a tomar foto? ¿la foto tiene que ver con el tema? ¿Qué quiero trasmitir con esa foto? ¿qué o quién es lo más importante en la foto? ¿qué toma o ángulo necesito para lograr transmitir lo que quiero? </w:t>
      </w:r>
      <w:r w:rsidRPr="00410944">
        <w:rPr>
          <w:rFonts w:ascii="Arial" w:hAnsi="Arial" w:cs="Arial"/>
          <w:b/>
          <w:bCs/>
          <w:sz w:val="20"/>
          <w:szCs w:val="20"/>
          <w:lang w:eastAsia="es-CO"/>
        </w:rPr>
        <w:t xml:space="preserve">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lastRenderedPageBreak/>
        <w:t xml:space="preserve">Ponte a su nivel. </w:t>
      </w:r>
      <w:r w:rsidRPr="00410944">
        <w:rPr>
          <w:rFonts w:ascii="Arial" w:hAnsi="Arial" w:cs="Arial"/>
          <w:sz w:val="20"/>
          <w:szCs w:val="20"/>
          <w:lang w:eastAsia="es-CO"/>
        </w:rPr>
        <w:t xml:space="preserve">Cuando fotografías un ser vivo es muy importante colocarte en el plano donde desarrolla su vida. Con los niños o las mascotas suele ser interesante arrodillarse y fotografiando desde el punto en el que ellos viven y ven el mundo.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Fotos de niños(as).</w:t>
      </w:r>
      <w:r w:rsidRPr="00410944">
        <w:rPr>
          <w:rFonts w:ascii="Arial" w:hAnsi="Arial" w:cs="Arial"/>
          <w:sz w:val="20"/>
          <w:szCs w:val="20"/>
          <w:lang w:eastAsia="es-CO"/>
        </w:rPr>
        <w:t xml:space="preserve"> Además de lo anterior, es importante que para el niño o niña que vas a fotografiar, la sección de fotos se convierta en un juego. Siempre enfoca los ojos y sitúate cerca de él o ella</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Llena todo el espacio. </w:t>
      </w:r>
      <w:r w:rsidRPr="00410944">
        <w:rPr>
          <w:rFonts w:ascii="Arial" w:hAnsi="Arial" w:cs="Arial"/>
          <w:sz w:val="20"/>
          <w:szCs w:val="20"/>
          <w:lang w:eastAsia="es-CO"/>
        </w:rPr>
        <w:t xml:space="preserve">Las fotos suelen tener más fuerza y ser más interesantes cuando el sujeto a fotografiar llena todo el espacio de la captura. Muchos cometen el error de situarse demasiado lejos del sujeto. Si no te puedes acercar, usa el zoom. De este modo se recogen muchos más detalles, se gana expresividad y se evita que el fondo gane protagonismo.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Acércate un poco más. </w:t>
      </w:r>
      <w:r w:rsidRPr="00410944">
        <w:rPr>
          <w:rFonts w:ascii="Arial" w:hAnsi="Arial" w:cs="Arial"/>
          <w:sz w:val="20"/>
          <w:szCs w:val="20"/>
          <w:lang w:eastAsia="es-CO"/>
        </w:rPr>
        <w:t xml:space="preserve">Cuando creas que ya has dado con la composición de tu fotografía, acércate incluso un poco más. Valora los resultados y ¡sorpréndete!.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Utiliza fondos simples. </w:t>
      </w:r>
      <w:r w:rsidRPr="00410944">
        <w:rPr>
          <w:rFonts w:ascii="Arial" w:hAnsi="Arial" w:cs="Arial"/>
          <w:sz w:val="20"/>
          <w:szCs w:val="20"/>
          <w:lang w:eastAsia="es-CO"/>
        </w:rPr>
        <w:t xml:space="preserve">Siempre que fotografíes algo fíjate bien en el fondo sobre el que está. Conviene elegir un fondo que no distraiga la atención del sujeto de tu fotografía. Elige fondos oscuros sin muchos detalles. Los fondos muy luminosos pueden hacer que tu cámara digital oscurezca el sujeto principal de tu fotografía.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Usa el flash. </w:t>
      </w:r>
      <w:r w:rsidRPr="00410944">
        <w:rPr>
          <w:rFonts w:ascii="Arial" w:hAnsi="Arial" w:cs="Arial"/>
          <w:sz w:val="20"/>
          <w:szCs w:val="20"/>
          <w:lang w:eastAsia="es-CO"/>
        </w:rPr>
        <w:t xml:space="preserve">La mayor parte de la gente piensa que en exteriores nunca hay que usar flash, pero no es cierto. Cuando el sol está realmente brillante es cuando arroja sombras más densas. Si no te interesa que tu fotografía presente estas sombras... usa flash. Y no olvides estar lo suficientemente cerca como para que el flash resulte efectivo.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Cuidado con la luz. </w:t>
      </w:r>
      <w:r w:rsidRPr="00410944">
        <w:rPr>
          <w:rFonts w:ascii="Arial" w:hAnsi="Arial" w:cs="Arial"/>
          <w:sz w:val="20"/>
          <w:szCs w:val="20"/>
          <w:lang w:eastAsia="es-CO"/>
        </w:rPr>
        <w:t xml:space="preserve">Las fotografías capturan la luz que reflejan los objetos. Por eso, la luz es uno de los elementos esenciales en las fotos digitales. Cuando estés listo(a) para tomar una foto, párate un momento y analiza la posición del sol, el ángulo de incidencia y hacia dónde arroja las sombras. Salvo que pretendas obtener un objeto muy concreto, evita los contraluz.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Verticaliza. </w:t>
      </w:r>
      <w:r w:rsidRPr="00410944">
        <w:rPr>
          <w:rFonts w:ascii="Arial" w:hAnsi="Arial" w:cs="Arial"/>
          <w:sz w:val="20"/>
          <w:szCs w:val="20"/>
          <w:lang w:eastAsia="es-CO"/>
        </w:rPr>
        <w:t xml:space="preserve">Hay muchas, muchas fotografías que lucirán mucho mejor si las dispones verticalmente. La verticalidad permite destacar ciertas siluetas. Haz pruebas tomando ciertas capturas en formato vertical y horizontal al mismo tiempo. Compara, y extrae tus propias conclusiones.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¡Fuera del medio! </w:t>
      </w:r>
      <w:r w:rsidRPr="00410944">
        <w:rPr>
          <w:rFonts w:ascii="Arial" w:hAnsi="Arial" w:cs="Arial"/>
          <w:sz w:val="20"/>
          <w:szCs w:val="20"/>
          <w:lang w:eastAsia="es-CO"/>
        </w:rPr>
        <w:t xml:space="preserve">Es un típico error situar siempre el sujeto de tus fotografías justo en el centro del marco. Divide el área a fotografiar en 9 áreas rectangulares de igual área, y trata de situar los sujetos de interés en los puntos sombreados de la gráfica que se presenta a continuación. Estos puntos se conocen como puntos de tensión y aunque no lo creas atraen más la atención del lector. Te sorprenderán los resultados. </w:t>
      </w:r>
      <w:r w:rsidRPr="00410944">
        <w:rPr>
          <w:rFonts w:ascii="Arial" w:hAnsi="Arial" w:cs="Arial"/>
          <w:b/>
          <w:noProof/>
          <w:sz w:val="20"/>
          <w:szCs w:val="20"/>
        </w:rPr>
        <w:drawing>
          <wp:inline distT="0" distB="0" distL="0" distR="0">
            <wp:extent cx="2230625" cy="1403350"/>
            <wp:effectExtent l="19050" t="0" r="0" b="0"/>
            <wp:docPr id="22" name="Imagen 112" descr="http://www.kuggar.com/dzdn/img/blog/tercio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2" descr="http://www.kuggar.com/dzdn/img/blog/tercios.jpg"/>
                    <pic:cNvPicPr>
                      <a:picLocks noChangeAspect="1" noChangeArrowheads="1"/>
                    </pic:cNvPicPr>
                  </pic:nvPicPr>
                  <pic:blipFill>
                    <a:blip r:embed="rId41">
                      <a:grayscl/>
                    </a:blip>
                    <a:srcRect/>
                    <a:stretch>
                      <a:fillRect/>
                    </a:stretch>
                  </pic:blipFill>
                  <pic:spPr bwMode="auto">
                    <a:xfrm>
                      <a:off x="0" y="0"/>
                      <a:ext cx="2230625" cy="1403350"/>
                    </a:xfrm>
                    <a:prstGeom prst="rect">
                      <a:avLst/>
                    </a:prstGeom>
                    <a:noFill/>
                    <a:ln w="9525">
                      <a:noFill/>
                      <a:miter lim="800000"/>
                      <a:headEnd/>
                      <a:tailEnd/>
                    </a:ln>
                  </pic:spPr>
                </pic:pic>
              </a:graphicData>
            </a:graphic>
          </wp:inline>
        </w:drawing>
      </w:r>
      <w:r w:rsidRPr="00410944">
        <w:rPr>
          <w:rFonts w:ascii="Arial" w:hAnsi="Arial" w:cs="Arial"/>
          <w:i/>
          <w:sz w:val="20"/>
          <w:szCs w:val="20"/>
          <w:lang w:eastAsia="es-CO"/>
        </w:rPr>
        <w:t>LEY DE TERCIOS</w:t>
      </w:r>
    </w:p>
    <w:p w:rsidR="0017167F" w:rsidRPr="00410944" w:rsidRDefault="0017167F" w:rsidP="00EC13A9">
      <w:pPr>
        <w:pStyle w:val="Ttulo2"/>
        <w:keepNext w:val="0"/>
        <w:keepLines w:val="0"/>
        <w:numPr>
          <w:ilvl w:val="0"/>
          <w:numId w:val="65"/>
        </w:numPr>
        <w:spacing w:before="100" w:beforeAutospacing="1" w:after="100" w:afterAutospacing="1" w:line="240" w:lineRule="auto"/>
        <w:jc w:val="both"/>
        <w:rPr>
          <w:rFonts w:ascii="Arial" w:hAnsi="Arial" w:cs="Arial"/>
          <w:b w:val="0"/>
          <w:sz w:val="20"/>
          <w:szCs w:val="20"/>
        </w:rPr>
      </w:pPr>
      <w:r w:rsidRPr="00410944">
        <w:rPr>
          <w:rFonts w:ascii="Arial" w:hAnsi="Arial" w:cs="Arial"/>
          <w:sz w:val="20"/>
          <w:szCs w:val="20"/>
        </w:rPr>
        <w:t xml:space="preserve">La ley de la mirada: </w:t>
      </w:r>
      <w:r w:rsidRPr="00410944">
        <w:rPr>
          <w:rFonts w:ascii="Arial" w:hAnsi="Arial" w:cs="Arial"/>
          <w:b w:val="0"/>
          <w:sz w:val="20"/>
          <w:szCs w:val="20"/>
        </w:rPr>
        <w:t xml:space="preserve">Esta sencilla regla afirma que toda persona o animal dentro de la foto debe de tener más espacio libre hacia su parte delantera que lo que ocupa su parte trasera. En este ejemplo no se ha respetado la regla de la mirada, ya que existe más espacio en la parte posterior al sujeto fotografiado que en su parte delantera. </w:t>
      </w:r>
    </w:p>
    <w:p w:rsidR="0017167F" w:rsidRPr="00410944" w:rsidRDefault="0017167F" w:rsidP="0017167F">
      <w:pPr>
        <w:pStyle w:val="NormalWeb"/>
        <w:jc w:val="both"/>
        <w:rPr>
          <w:rFonts w:ascii="Arial" w:hAnsi="Arial" w:cs="Arial"/>
          <w:sz w:val="20"/>
          <w:szCs w:val="20"/>
        </w:rPr>
      </w:pPr>
      <w:r w:rsidRPr="000114AA">
        <w:rPr>
          <w:rFonts w:ascii="Arial" w:hAnsi="Arial" w:cs="Arial"/>
          <w:sz w:val="20"/>
          <w:szCs w:val="20"/>
        </w:rPr>
        <w:pict>
          <v:shape id="_x0000_i1030" type="#_x0000_t75" alt="" style="width:24pt;height:24pt"/>
        </w:pict>
      </w:r>
      <w:r w:rsidRPr="00410944">
        <w:rPr>
          <w:rFonts w:ascii="Arial" w:hAnsi="Arial" w:cs="Arial"/>
          <w:noProof/>
          <w:sz w:val="20"/>
          <w:szCs w:val="20"/>
        </w:rPr>
        <w:t xml:space="preserve">      </w:t>
      </w:r>
      <w:r w:rsidRPr="00410944">
        <w:rPr>
          <w:rFonts w:ascii="Arial" w:hAnsi="Arial" w:cs="Arial"/>
          <w:noProof/>
          <w:sz w:val="20"/>
          <w:szCs w:val="20"/>
          <w:lang w:val="es-ES_tradnl" w:eastAsia="es-ES_tradnl"/>
        </w:rPr>
        <w:drawing>
          <wp:inline distT="0" distB="0" distL="0" distR="0">
            <wp:extent cx="1223893" cy="914400"/>
            <wp:effectExtent l="19050" t="0" r="0" b="0"/>
            <wp:docPr id="24" name="8 Imagen" descr="ley-mirada-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ley-mirada-1.jpg"/>
                    <pic:cNvPicPr/>
                  </pic:nvPicPr>
                  <pic:blipFill>
                    <a:blip r:embed="rId42" cstate="print">
                      <a:grayscl/>
                    </a:blip>
                    <a:stretch>
                      <a:fillRect/>
                    </a:stretch>
                  </pic:blipFill>
                  <pic:spPr>
                    <a:xfrm>
                      <a:off x="0" y="0"/>
                      <a:ext cx="1223893" cy="914400"/>
                    </a:xfrm>
                    <a:prstGeom prst="rect">
                      <a:avLst/>
                    </a:prstGeom>
                  </pic:spPr>
                </pic:pic>
              </a:graphicData>
            </a:graphic>
          </wp:inline>
        </w:drawing>
      </w:r>
    </w:p>
    <w:p w:rsidR="0017167F" w:rsidRPr="00410944" w:rsidRDefault="0017167F" w:rsidP="0017167F">
      <w:pPr>
        <w:pStyle w:val="NormalWeb"/>
        <w:ind w:left="708"/>
        <w:jc w:val="both"/>
        <w:rPr>
          <w:rFonts w:ascii="Arial" w:hAnsi="Arial" w:cs="Arial"/>
          <w:sz w:val="20"/>
          <w:szCs w:val="20"/>
        </w:rPr>
      </w:pPr>
      <w:r w:rsidRPr="00410944">
        <w:rPr>
          <w:rFonts w:ascii="Arial" w:hAnsi="Arial" w:cs="Arial"/>
          <w:sz w:val="20"/>
          <w:szCs w:val="20"/>
        </w:rPr>
        <w:lastRenderedPageBreak/>
        <w:t xml:space="preserve">Sin embargo, en este ejemplo si que se ha respetado la ley de la mirada, al quedar más espacio libre en su parte delantera que en la trasera. </w:t>
      </w:r>
    </w:p>
    <w:p w:rsidR="0017167F" w:rsidRPr="00410944" w:rsidRDefault="0017167F" w:rsidP="0017167F">
      <w:pPr>
        <w:jc w:val="both"/>
        <w:rPr>
          <w:rFonts w:ascii="Arial" w:hAnsi="Arial" w:cs="Arial"/>
          <w:sz w:val="20"/>
          <w:szCs w:val="20"/>
        </w:rPr>
      </w:pPr>
      <w:r w:rsidRPr="00410944">
        <w:rPr>
          <w:rFonts w:ascii="Arial" w:hAnsi="Arial" w:cs="Arial"/>
          <w:noProof/>
          <w:sz w:val="20"/>
          <w:szCs w:val="20"/>
          <w:lang w:eastAsia="es-CO"/>
        </w:rPr>
        <w:t xml:space="preserve">                </w:t>
      </w:r>
      <w:r w:rsidRPr="00410944">
        <w:rPr>
          <w:rFonts w:ascii="Arial" w:hAnsi="Arial" w:cs="Arial"/>
          <w:noProof/>
          <w:sz w:val="20"/>
          <w:szCs w:val="20"/>
        </w:rPr>
        <w:drawing>
          <wp:inline distT="0" distB="0" distL="0" distR="0">
            <wp:extent cx="1223893" cy="914400"/>
            <wp:effectExtent l="19050" t="0" r="0" b="0"/>
            <wp:docPr id="19" name="9 Imagen" descr="ley-mirada-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ley-mirada-2.jpg"/>
                    <pic:cNvPicPr/>
                  </pic:nvPicPr>
                  <pic:blipFill>
                    <a:blip r:embed="rId43" cstate="print">
                      <a:grayscl/>
                    </a:blip>
                    <a:stretch>
                      <a:fillRect/>
                    </a:stretch>
                  </pic:blipFill>
                  <pic:spPr>
                    <a:xfrm>
                      <a:off x="0" y="0"/>
                      <a:ext cx="1223893" cy="914400"/>
                    </a:xfrm>
                    <a:prstGeom prst="rect">
                      <a:avLst/>
                    </a:prstGeom>
                  </pic:spPr>
                </pic:pic>
              </a:graphicData>
            </a:graphic>
          </wp:inline>
        </w:drawing>
      </w:r>
      <w:r w:rsidRPr="00410944">
        <w:rPr>
          <w:rFonts w:ascii="Arial" w:hAnsi="Arial" w:cs="Arial"/>
          <w:noProof/>
          <w:sz w:val="20"/>
          <w:szCs w:val="20"/>
        </w:rPr>
        <w:drawing>
          <wp:inline distT="0" distB="0" distL="0" distR="0">
            <wp:extent cx="1664444" cy="1214120"/>
            <wp:effectExtent l="19050" t="0" r="0" b="0"/>
            <wp:docPr id="26" name="18 Imagen" descr="tercios 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tercios 2.jpg"/>
                    <pic:cNvPicPr/>
                  </pic:nvPicPr>
                  <pic:blipFill>
                    <a:blip r:embed="rId44">
                      <a:grayscl/>
                    </a:blip>
                    <a:stretch>
                      <a:fillRect/>
                    </a:stretch>
                  </pic:blipFill>
                  <pic:spPr>
                    <a:xfrm>
                      <a:off x="0" y="0"/>
                      <a:ext cx="1664444" cy="1214120"/>
                    </a:xfrm>
                    <a:prstGeom prst="rect">
                      <a:avLst/>
                    </a:prstGeom>
                  </pic:spPr>
                </pic:pic>
              </a:graphicData>
            </a:graphic>
          </wp:inline>
        </w:drawing>
      </w:r>
      <w:r w:rsidRPr="00410944">
        <w:rPr>
          <w:rFonts w:ascii="Arial" w:hAnsi="Arial" w:cs="Arial"/>
          <w:noProof/>
          <w:sz w:val="20"/>
          <w:szCs w:val="20"/>
          <w:lang w:eastAsia="es-CO"/>
        </w:rPr>
        <w:t xml:space="preserve">LEY DE LA MIRADA Y DE TERCIOS  </w:t>
      </w:r>
    </w:p>
    <w:p w:rsidR="0017167F" w:rsidRPr="00410944" w:rsidRDefault="0017167F" w:rsidP="00EC13A9">
      <w:pPr>
        <w:pStyle w:val="Prrafodelista"/>
        <w:numPr>
          <w:ilvl w:val="0"/>
          <w:numId w:val="65"/>
        </w:numPr>
        <w:spacing w:before="100" w:beforeAutospacing="1" w:after="100" w:afterAutospacing="1" w:line="240" w:lineRule="auto"/>
        <w:jc w:val="both"/>
        <w:rPr>
          <w:rFonts w:ascii="Arial" w:eastAsia="Times New Roman" w:hAnsi="Arial" w:cs="Arial"/>
          <w:sz w:val="20"/>
          <w:szCs w:val="20"/>
          <w:lang w:eastAsia="es-CO"/>
        </w:rPr>
      </w:pPr>
      <w:r w:rsidRPr="00410944">
        <w:rPr>
          <w:rFonts w:ascii="Arial" w:eastAsia="Times New Roman" w:hAnsi="Arial" w:cs="Arial"/>
          <w:b/>
          <w:bCs/>
          <w:sz w:val="20"/>
          <w:szCs w:val="20"/>
          <w:lang w:eastAsia="es-CO"/>
        </w:rPr>
        <w:t xml:space="preserve">Cámara fija. </w:t>
      </w:r>
      <w:r w:rsidRPr="00410944">
        <w:rPr>
          <w:rFonts w:ascii="Arial" w:eastAsia="Times New Roman" w:hAnsi="Arial" w:cs="Arial"/>
          <w:sz w:val="20"/>
          <w:szCs w:val="20"/>
          <w:lang w:eastAsia="es-CO"/>
        </w:rPr>
        <w:t>Asegúrate que tu cámara digital está fija y quieta. Una cámara con tendencia a moverse generará imágenes borrosas. Si no tienes buen pulso deberás ayudarte de un trípode. Si no lo tienes puedes apoyarte en una superficie firme, o pegar tus codos y parte del brazo al cuerpo mientras sostienes la cámara. Lo anterior disminuye el movimiento.</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 xml:space="preserve">Dispara a discreción. </w:t>
      </w:r>
      <w:r w:rsidRPr="00410944">
        <w:rPr>
          <w:rFonts w:ascii="Arial" w:hAnsi="Arial" w:cs="Arial"/>
          <w:sz w:val="20"/>
          <w:szCs w:val="20"/>
          <w:lang w:eastAsia="es-CO"/>
        </w:rPr>
        <w:t xml:space="preserve">Para hacer las mejores fotos hay que hacer más y más fotos siempre. Con una cámara digital no hay miedo... hacer más y más fotos es gratis. Realiza fotos al mismo sujeto variando el ángulo, la iluminación... y luego, evalúa los resultados. En muchas ocasiones tú mismo serás tu mejor maestro. </w:t>
      </w:r>
    </w:p>
    <w:p w:rsidR="0017167F" w:rsidRPr="00410944" w:rsidRDefault="0017167F" w:rsidP="00EC13A9">
      <w:pPr>
        <w:numPr>
          <w:ilvl w:val="0"/>
          <w:numId w:val="65"/>
        </w:numPr>
        <w:spacing w:before="100" w:beforeAutospacing="1" w:after="100" w:afterAutospacing="1" w:line="240" w:lineRule="auto"/>
        <w:jc w:val="both"/>
        <w:rPr>
          <w:rFonts w:ascii="Arial" w:hAnsi="Arial" w:cs="Arial"/>
          <w:sz w:val="20"/>
          <w:szCs w:val="20"/>
          <w:lang w:eastAsia="es-CO"/>
        </w:rPr>
      </w:pPr>
      <w:r w:rsidRPr="00410944">
        <w:rPr>
          <w:rFonts w:ascii="Arial" w:hAnsi="Arial" w:cs="Arial"/>
          <w:b/>
          <w:bCs/>
          <w:sz w:val="20"/>
          <w:szCs w:val="20"/>
          <w:lang w:eastAsia="es-CO"/>
        </w:rPr>
        <w:t>Cuida la cámara.</w:t>
      </w:r>
      <w:r w:rsidRPr="00410944">
        <w:rPr>
          <w:rFonts w:ascii="Arial" w:hAnsi="Arial" w:cs="Arial"/>
          <w:sz w:val="20"/>
          <w:szCs w:val="20"/>
          <w:lang w:eastAsia="es-CO"/>
        </w:rPr>
        <w:t xml:space="preserve"> No obstaculices la salida del lente. No coloque la cámara boca abajo. No la dejes caer. No la mojes. Y mete tu muñeca en la correa antes de tomar la foto para evitar riesgos de caídas. No la dejes al sol. </w:t>
      </w:r>
    </w:p>
    <w:p w:rsidR="0017167F" w:rsidRPr="00410944" w:rsidRDefault="0017167F" w:rsidP="0017167F">
      <w:pPr>
        <w:jc w:val="both"/>
        <w:rPr>
          <w:rFonts w:ascii="Arial" w:hAnsi="Arial" w:cs="Arial"/>
          <w:b/>
          <w:sz w:val="20"/>
          <w:szCs w:val="20"/>
        </w:rPr>
      </w:pPr>
      <w:r w:rsidRPr="00410944">
        <w:rPr>
          <w:rFonts w:ascii="Arial" w:hAnsi="Arial" w:cs="Arial"/>
          <w:b/>
          <w:sz w:val="20"/>
          <w:szCs w:val="20"/>
        </w:rPr>
        <w:t xml:space="preserve">Bibliografía: DZOOM: </w:t>
      </w:r>
      <w:hyperlink r:id="rId45" w:history="1">
        <w:r w:rsidRPr="00410944">
          <w:rPr>
            <w:rStyle w:val="Hipervnculo"/>
            <w:rFonts w:ascii="Arial" w:hAnsi="Arial" w:cs="Arial"/>
            <w:b/>
            <w:color w:val="auto"/>
            <w:sz w:val="20"/>
            <w:szCs w:val="20"/>
          </w:rPr>
          <w:t>http://www.dzoom.org.es/noticia-1842.html</w:t>
        </w:r>
      </w:hyperlink>
    </w:p>
    <w:p w:rsidR="0017167F" w:rsidRPr="00410944" w:rsidRDefault="0017167F" w:rsidP="0017167F">
      <w:pPr>
        <w:jc w:val="both"/>
        <w:rPr>
          <w:rFonts w:ascii="Arial" w:hAnsi="Arial" w:cs="Arial"/>
          <w:b/>
          <w:sz w:val="20"/>
          <w:szCs w:val="20"/>
        </w:rPr>
      </w:pPr>
    </w:p>
    <w:p w:rsidR="0017167F" w:rsidRDefault="0017167F" w:rsidP="0017167F">
      <w:pPr>
        <w:jc w:val="center"/>
        <w:rPr>
          <w:rFonts w:ascii="Arial" w:hAnsi="Arial" w:cs="Arial"/>
          <w:b/>
          <w:sz w:val="20"/>
          <w:szCs w:val="20"/>
          <w:u w:val="single"/>
        </w:rPr>
      </w:pPr>
      <w:r>
        <w:rPr>
          <w:rFonts w:ascii="Arial" w:hAnsi="Arial" w:cs="Arial"/>
          <w:b/>
          <w:sz w:val="20"/>
          <w:szCs w:val="20"/>
          <w:u w:val="single"/>
        </w:rPr>
        <w:t xml:space="preserve">GUÍA DE PREGUNTAS: </w:t>
      </w:r>
      <w:r w:rsidRPr="00410944">
        <w:rPr>
          <w:rFonts w:ascii="Arial" w:hAnsi="Arial" w:cs="Arial"/>
          <w:b/>
          <w:sz w:val="20"/>
          <w:szCs w:val="20"/>
          <w:u w:val="single"/>
        </w:rPr>
        <w:t>HAGAMOS UNOS EJERCICIOS:</w:t>
      </w:r>
    </w:p>
    <w:p w:rsidR="0017167F" w:rsidRPr="00410944" w:rsidRDefault="0017167F" w:rsidP="0017167F">
      <w:pPr>
        <w:jc w:val="both"/>
        <w:rPr>
          <w:rFonts w:ascii="Arial" w:hAnsi="Arial" w:cs="Arial"/>
          <w:b/>
          <w:sz w:val="20"/>
          <w:szCs w:val="20"/>
          <w:u w:val="single"/>
        </w:rPr>
      </w:pPr>
    </w:p>
    <w:p w:rsidR="0017167F" w:rsidRPr="00410944" w:rsidRDefault="0017167F" w:rsidP="00EC13A9">
      <w:pPr>
        <w:pStyle w:val="Prrafodelista"/>
        <w:numPr>
          <w:ilvl w:val="0"/>
          <w:numId w:val="70"/>
        </w:numPr>
        <w:spacing w:line="240" w:lineRule="auto"/>
        <w:jc w:val="both"/>
        <w:rPr>
          <w:rFonts w:ascii="Arial" w:hAnsi="Arial" w:cs="Arial"/>
          <w:b/>
          <w:sz w:val="20"/>
          <w:szCs w:val="20"/>
        </w:rPr>
      </w:pPr>
      <w:r w:rsidRPr="00410944">
        <w:rPr>
          <w:rFonts w:ascii="Arial" w:hAnsi="Arial" w:cs="Arial"/>
          <w:b/>
          <w:sz w:val="20"/>
          <w:szCs w:val="20"/>
        </w:rPr>
        <w:t xml:space="preserve">Observa las fotografías que aparecen en la revista “Dinners”, escoge cinco de ellas y clasifícalas de acuerdo al plano y el ángulo en que fue tomada la fotografía. </w:t>
      </w:r>
    </w:p>
    <w:p w:rsidR="0017167F" w:rsidRPr="00410944" w:rsidRDefault="0017167F" w:rsidP="0017167F">
      <w:pPr>
        <w:pStyle w:val="Prrafodelista"/>
        <w:spacing w:line="240" w:lineRule="auto"/>
        <w:ind w:left="810"/>
        <w:jc w:val="both"/>
        <w:rPr>
          <w:rFonts w:ascii="Arial" w:hAnsi="Arial" w:cs="Arial"/>
          <w:b/>
          <w:sz w:val="20"/>
          <w:szCs w:val="20"/>
        </w:rPr>
      </w:pPr>
    </w:p>
    <w:p w:rsidR="0017167F" w:rsidRPr="00410944" w:rsidRDefault="0017167F" w:rsidP="00EC13A9">
      <w:pPr>
        <w:pStyle w:val="Prrafodelista"/>
        <w:numPr>
          <w:ilvl w:val="0"/>
          <w:numId w:val="70"/>
        </w:numPr>
        <w:spacing w:line="240" w:lineRule="auto"/>
        <w:jc w:val="both"/>
        <w:rPr>
          <w:rFonts w:ascii="Arial" w:hAnsi="Arial" w:cs="Arial"/>
          <w:b/>
          <w:sz w:val="20"/>
          <w:szCs w:val="20"/>
        </w:rPr>
      </w:pPr>
      <w:r w:rsidRPr="00410944">
        <w:rPr>
          <w:rFonts w:ascii="Arial" w:hAnsi="Arial" w:cs="Arial"/>
          <w:b/>
          <w:sz w:val="20"/>
          <w:szCs w:val="20"/>
        </w:rPr>
        <w:t>Seamos fotógrafas: con  la cámara fotográfica, toma dos fotos donde utilices planos y ángulos distintos. Luego socializa con el resto del grupo qué querías expresar con cada una de esas fotos</w:t>
      </w:r>
    </w:p>
    <w:p w:rsidR="0017167F" w:rsidRPr="00410944" w:rsidRDefault="0017167F" w:rsidP="0017167F">
      <w:pPr>
        <w:pStyle w:val="Prrafodelista"/>
        <w:rPr>
          <w:rFonts w:ascii="Arial" w:hAnsi="Arial" w:cs="Arial"/>
          <w:b/>
          <w:sz w:val="20"/>
          <w:szCs w:val="20"/>
        </w:rPr>
      </w:pPr>
    </w:p>
    <w:p w:rsidR="0017167F" w:rsidRPr="00410944" w:rsidRDefault="0017167F" w:rsidP="0017167F">
      <w:pPr>
        <w:pStyle w:val="Prrafodelista"/>
        <w:spacing w:line="240" w:lineRule="auto"/>
        <w:ind w:left="810"/>
        <w:jc w:val="both"/>
        <w:rPr>
          <w:rFonts w:ascii="Arial" w:hAnsi="Arial" w:cs="Arial"/>
          <w:b/>
          <w:sz w:val="20"/>
          <w:szCs w:val="20"/>
        </w:rPr>
      </w:pPr>
    </w:p>
    <w:p w:rsidR="0017167F" w:rsidRPr="00410944" w:rsidRDefault="0017167F" w:rsidP="00EC13A9">
      <w:pPr>
        <w:pStyle w:val="Prrafodelista"/>
        <w:numPr>
          <w:ilvl w:val="0"/>
          <w:numId w:val="70"/>
        </w:numPr>
        <w:spacing w:line="240" w:lineRule="auto"/>
        <w:jc w:val="both"/>
        <w:rPr>
          <w:rFonts w:ascii="Arial" w:hAnsi="Arial" w:cs="Arial"/>
          <w:b/>
          <w:sz w:val="20"/>
          <w:szCs w:val="20"/>
        </w:rPr>
      </w:pPr>
      <w:r w:rsidRPr="00410944">
        <w:rPr>
          <w:rFonts w:ascii="Arial" w:hAnsi="Arial" w:cs="Arial"/>
          <w:b/>
          <w:sz w:val="20"/>
          <w:szCs w:val="20"/>
        </w:rPr>
        <w:t>Construyamos nuestra revista: piensa en cuáles y cómo deberían ser las fotos que acompañarían tu escrito en la revista. Pregúntate: ¿esas fotos si están acorde con el tema? ¿Qué me gustaría trasmitir con esas fotos?</w:t>
      </w:r>
    </w:p>
    <w:p w:rsidR="0017167F" w:rsidRPr="00410944" w:rsidRDefault="0017167F" w:rsidP="0017167F">
      <w:pPr>
        <w:jc w:val="both"/>
        <w:rPr>
          <w:rFonts w:ascii="Arial" w:hAnsi="Arial" w:cs="Arial"/>
          <w:sz w:val="20"/>
          <w:szCs w:val="20"/>
        </w:rPr>
      </w:pPr>
    </w:p>
    <w:p w:rsidR="0017167F" w:rsidRPr="00410944" w:rsidRDefault="0017167F" w:rsidP="0017167F">
      <w:pPr>
        <w:jc w:val="both"/>
        <w:rPr>
          <w:rFonts w:ascii="Arial" w:hAnsi="Arial" w:cs="Arial"/>
          <w:i/>
          <w:sz w:val="20"/>
          <w:szCs w:val="20"/>
        </w:rPr>
      </w:pPr>
      <w:r w:rsidRPr="00410944">
        <w:rPr>
          <w:rFonts w:ascii="Arial" w:hAnsi="Arial" w:cs="Arial"/>
          <w:sz w:val="20"/>
          <w:szCs w:val="20"/>
        </w:rPr>
        <w:t>Y como siempre….</w:t>
      </w:r>
      <w:r w:rsidRPr="00410944">
        <w:rPr>
          <w:rFonts w:ascii="Arial" w:hAnsi="Arial" w:cs="Arial"/>
          <w:b/>
          <w:i/>
          <w:sz w:val="20"/>
          <w:szCs w:val="20"/>
        </w:rPr>
        <w:t xml:space="preserve"> Recuerda</w:t>
      </w:r>
      <w:r w:rsidRPr="00410944">
        <w:rPr>
          <w:rFonts w:ascii="Arial" w:hAnsi="Arial" w:cs="Arial"/>
          <w:i/>
          <w:sz w:val="20"/>
          <w:szCs w:val="20"/>
        </w:rPr>
        <w:t xml:space="preserve">: No tengas miedo de escribir. Lo más importante es que tengas todas las ganas de hacerlo. Para aprender a escribir ¡hay que leer y hay que escribir! </w:t>
      </w:r>
      <w:r w:rsidRPr="00410944">
        <w:rPr>
          <w:rFonts w:ascii="Arial" w:hAnsi="Arial" w:cs="Arial"/>
          <w:i/>
          <w:sz w:val="20"/>
          <w:szCs w:val="20"/>
          <w:u w:val="single"/>
        </w:rPr>
        <w:t>Esta revista es tuya</w:t>
      </w:r>
      <w:r w:rsidRPr="00410944">
        <w:rPr>
          <w:rFonts w:ascii="Arial" w:hAnsi="Arial" w:cs="Arial"/>
          <w:i/>
          <w:sz w:val="20"/>
          <w:szCs w:val="20"/>
        </w:rPr>
        <w:t>.</w:t>
      </w:r>
    </w:p>
    <w:p w:rsidR="0017167F" w:rsidRPr="00410944" w:rsidRDefault="0017167F" w:rsidP="0017167F">
      <w:pPr>
        <w:jc w:val="both"/>
        <w:rPr>
          <w:rFonts w:ascii="Arial" w:hAnsi="Arial" w:cs="Arial"/>
          <w:sz w:val="20"/>
          <w:szCs w:val="20"/>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11</w:t>
      </w:r>
    </w:p>
    <w:p w:rsidR="0017167F" w:rsidRDefault="0017167F" w:rsidP="0017167F">
      <w:pPr>
        <w:tabs>
          <w:tab w:val="left" w:pos="0"/>
        </w:tabs>
        <w:jc w:val="center"/>
        <w:rPr>
          <w:rFonts w:ascii="Arial" w:hAnsi="Arial" w:cs="Arial"/>
          <w:b/>
          <w:sz w:val="28"/>
          <w:szCs w:val="28"/>
        </w:rPr>
      </w:pPr>
      <w:r w:rsidRPr="008261A1">
        <w:rPr>
          <w:rFonts w:ascii="Arial" w:hAnsi="Arial" w:cs="Arial"/>
          <w:b/>
          <w:noProof/>
          <w:sz w:val="28"/>
          <w:szCs w:val="28"/>
        </w:rPr>
        <w:drawing>
          <wp:inline distT="0" distB="0" distL="0" distR="0">
            <wp:extent cx="1181100" cy="819150"/>
            <wp:effectExtent l="19050" t="0" r="0" b="0"/>
            <wp:docPr id="42"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Pr="00381988" w:rsidRDefault="0017167F" w:rsidP="0017167F">
      <w:pPr>
        <w:jc w:val="center"/>
        <w:rPr>
          <w:rFonts w:ascii="Cambria" w:hAnsi="Cambria" w:cs="Browallia New"/>
          <w:b/>
        </w:rPr>
      </w:pPr>
      <w:r w:rsidRPr="00381988">
        <w:rPr>
          <w:rFonts w:ascii="Cambria" w:hAnsi="Cambria" w:cs="Browallia New"/>
          <w:b/>
        </w:rPr>
        <w:t xml:space="preserve">CONSTRUYAMOS COLECTIVAMENTE NUESTRA REVISTA: </w:t>
      </w:r>
    </w:p>
    <w:p w:rsidR="0017167F" w:rsidRPr="00381988" w:rsidRDefault="0017167F" w:rsidP="0017167F">
      <w:pPr>
        <w:ind w:left="360"/>
        <w:jc w:val="both"/>
        <w:rPr>
          <w:rFonts w:ascii="Calibri" w:hAnsi="Calibri"/>
          <w:b/>
        </w:rPr>
      </w:pPr>
    </w:p>
    <w:p w:rsidR="0017167F" w:rsidRPr="008261A1" w:rsidRDefault="0017167F" w:rsidP="0017167F">
      <w:pPr>
        <w:tabs>
          <w:tab w:val="left" w:pos="6780"/>
        </w:tabs>
        <w:ind w:left="360"/>
        <w:jc w:val="center"/>
        <w:rPr>
          <w:rFonts w:ascii="Arial" w:hAnsi="Arial" w:cs="Arial"/>
          <w:b/>
          <w:sz w:val="20"/>
          <w:szCs w:val="20"/>
        </w:rPr>
      </w:pPr>
      <w:r w:rsidRPr="008261A1">
        <w:rPr>
          <w:rFonts w:ascii="Arial" w:hAnsi="Arial" w:cs="Arial"/>
          <w:b/>
          <w:sz w:val="20"/>
          <w:szCs w:val="20"/>
        </w:rPr>
        <w:t xml:space="preserve">RECOMENDACIONES PARA USAR </w:t>
      </w:r>
      <w:smartTag w:uri="urn:schemas-microsoft-com:office:smarttags" w:element="PersonName">
        <w:smartTagPr>
          <w:attr w:name="ProductID" w:val="LA GRABADORA DE"/>
        </w:smartTagPr>
        <w:r w:rsidRPr="008261A1">
          <w:rPr>
            <w:rFonts w:ascii="Arial" w:hAnsi="Arial" w:cs="Arial"/>
            <w:b/>
            <w:sz w:val="20"/>
            <w:szCs w:val="20"/>
          </w:rPr>
          <w:t>LA GRABADORA DE</w:t>
        </w:r>
      </w:smartTag>
      <w:r w:rsidRPr="008261A1">
        <w:rPr>
          <w:rFonts w:ascii="Arial" w:hAnsi="Arial" w:cs="Arial"/>
          <w:b/>
          <w:sz w:val="20"/>
          <w:szCs w:val="20"/>
        </w:rPr>
        <w:t xml:space="preserve"> VOZ</w:t>
      </w:r>
    </w:p>
    <w:p w:rsidR="0017167F" w:rsidRPr="008261A1" w:rsidRDefault="0017167F" w:rsidP="0017167F">
      <w:pPr>
        <w:ind w:left="360"/>
        <w:rPr>
          <w:rFonts w:ascii="Arial" w:hAnsi="Arial" w:cs="Arial"/>
          <w:sz w:val="20"/>
          <w:szCs w:val="20"/>
        </w:rPr>
      </w:pPr>
    </w:p>
    <w:p w:rsidR="0017167F" w:rsidRPr="008261A1" w:rsidRDefault="0017167F" w:rsidP="00EC13A9">
      <w:pPr>
        <w:numPr>
          <w:ilvl w:val="0"/>
          <w:numId w:val="14"/>
        </w:numPr>
        <w:spacing w:after="0" w:line="240" w:lineRule="auto"/>
        <w:jc w:val="both"/>
        <w:rPr>
          <w:rFonts w:ascii="Arial" w:hAnsi="Arial" w:cs="Arial"/>
          <w:sz w:val="20"/>
          <w:szCs w:val="20"/>
        </w:rPr>
      </w:pPr>
      <w:r w:rsidRPr="008261A1">
        <w:rPr>
          <w:rFonts w:ascii="Arial" w:hAnsi="Arial" w:cs="Arial"/>
          <w:sz w:val="20"/>
          <w:szCs w:val="20"/>
        </w:rPr>
        <w:t>Es preferible que en el primer encuentro con el  personaje no utilicemos la grabadora, en esta primera conversación hay que explicar el objetivo de la entrevista y cual es la finalidad de esta, también hay que indicarle la temática que se va a tratar y concertar un cita para realizar la entrevista principal.</w:t>
      </w:r>
    </w:p>
    <w:p w:rsidR="0017167F" w:rsidRPr="008261A1" w:rsidRDefault="0017167F" w:rsidP="00EC13A9">
      <w:pPr>
        <w:numPr>
          <w:ilvl w:val="0"/>
          <w:numId w:val="14"/>
        </w:numPr>
        <w:spacing w:after="0" w:line="240" w:lineRule="auto"/>
        <w:jc w:val="both"/>
        <w:rPr>
          <w:rFonts w:ascii="Arial" w:hAnsi="Arial" w:cs="Arial"/>
          <w:sz w:val="20"/>
          <w:szCs w:val="20"/>
        </w:rPr>
      </w:pPr>
      <w:r w:rsidRPr="008261A1">
        <w:rPr>
          <w:rFonts w:ascii="Arial" w:hAnsi="Arial" w:cs="Arial"/>
          <w:sz w:val="20"/>
          <w:szCs w:val="20"/>
        </w:rPr>
        <w:t xml:space="preserve"> Pregúntale al personaje si podemos grabar la entrevista, sólo se puede realizar la grabación si contamos con el visto bueno del entrevistado. </w:t>
      </w:r>
    </w:p>
    <w:p w:rsidR="0017167F" w:rsidRPr="008261A1" w:rsidRDefault="0017167F" w:rsidP="00EC13A9">
      <w:pPr>
        <w:numPr>
          <w:ilvl w:val="0"/>
          <w:numId w:val="14"/>
        </w:numPr>
        <w:spacing w:after="0" w:line="240" w:lineRule="auto"/>
        <w:jc w:val="both"/>
        <w:rPr>
          <w:rFonts w:ascii="Arial" w:hAnsi="Arial" w:cs="Arial"/>
          <w:sz w:val="20"/>
          <w:szCs w:val="20"/>
        </w:rPr>
      </w:pPr>
      <w:r w:rsidRPr="008261A1">
        <w:rPr>
          <w:rFonts w:ascii="Arial" w:hAnsi="Arial" w:cs="Arial"/>
          <w:sz w:val="20"/>
          <w:szCs w:val="20"/>
        </w:rPr>
        <w:t>Es necesario que tanto el entrevistador como el personaje apaguen los celulares y se ubiquen preferiblemente en un lugar cómodo, sin las interrupciones de personas ajenas a la entrevista. De esta manera podrán concentrarse mejor en la conversación y obtener una mejor calidad de sonido en la grabación.</w:t>
      </w:r>
    </w:p>
    <w:p w:rsidR="0017167F" w:rsidRPr="008261A1" w:rsidRDefault="0017167F" w:rsidP="00EC13A9">
      <w:pPr>
        <w:numPr>
          <w:ilvl w:val="0"/>
          <w:numId w:val="14"/>
        </w:numPr>
        <w:spacing w:after="0" w:line="240" w:lineRule="auto"/>
        <w:jc w:val="both"/>
        <w:rPr>
          <w:rFonts w:ascii="Arial" w:hAnsi="Arial" w:cs="Arial"/>
          <w:sz w:val="20"/>
          <w:szCs w:val="20"/>
        </w:rPr>
      </w:pPr>
      <w:r w:rsidRPr="008261A1">
        <w:rPr>
          <w:rFonts w:ascii="Arial" w:hAnsi="Arial" w:cs="Arial"/>
          <w:sz w:val="20"/>
          <w:szCs w:val="20"/>
        </w:rPr>
        <w:t xml:space="preserve">Lleva pilas y casetes de repuesto porque muchas veces en el momento de la entrevistas surgen otras preguntas que no tenias pensadas. </w:t>
      </w:r>
    </w:p>
    <w:p w:rsidR="0017167F" w:rsidRPr="008261A1" w:rsidRDefault="0017167F" w:rsidP="00EC13A9">
      <w:pPr>
        <w:numPr>
          <w:ilvl w:val="0"/>
          <w:numId w:val="14"/>
        </w:numPr>
        <w:spacing w:after="0" w:line="240" w:lineRule="auto"/>
        <w:jc w:val="both"/>
        <w:rPr>
          <w:rFonts w:ascii="Arial" w:hAnsi="Arial" w:cs="Arial"/>
          <w:sz w:val="20"/>
          <w:szCs w:val="20"/>
        </w:rPr>
      </w:pPr>
      <w:r w:rsidRPr="008261A1">
        <w:rPr>
          <w:rFonts w:ascii="Arial" w:hAnsi="Arial" w:cs="Arial"/>
          <w:sz w:val="20"/>
          <w:szCs w:val="20"/>
        </w:rPr>
        <w:t>Es importante contar con audífonos para preparar el casete antes del momento de la entrevista y lograr solucionar los posibles inconvenientes, los audífonos también son útiles para rectificar la calidad de la grabación y comprobar si la grabadora está trabajando correctamente mientras realizamos la entrevista.</w:t>
      </w:r>
    </w:p>
    <w:p w:rsidR="0017167F" w:rsidRPr="008261A1" w:rsidRDefault="0017167F" w:rsidP="00EC13A9">
      <w:pPr>
        <w:numPr>
          <w:ilvl w:val="0"/>
          <w:numId w:val="14"/>
        </w:numPr>
        <w:spacing w:after="0" w:line="240" w:lineRule="auto"/>
        <w:jc w:val="both"/>
        <w:rPr>
          <w:rFonts w:ascii="Arial" w:hAnsi="Arial" w:cs="Arial"/>
          <w:sz w:val="20"/>
          <w:szCs w:val="20"/>
        </w:rPr>
      </w:pPr>
      <w:r w:rsidRPr="008261A1">
        <w:rPr>
          <w:rFonts w:ascii="Arial" w:hAnsi="Arial" w:cs="Arial"/>
          <w:sz w:val="20"/>
          <w:szCs w:val="20"/>
        </w:rPr>
        <w:t xml:space="preserve">La grabadora no es la que va a realizar la entrevista, ella tan sólo es una ayuda, la información y la conversación que sostengas con el entrevistado dependen de ti, por eso escucha con mucha atención todas las respuestas (de una respuesta pueden salir nuevas preguntas) y anota los aspectos más significativos. </w:t>
      </w:r>
    </w:p>
    <w:p w:rsidR="0017167F" w:rsidRPr="008261A1" w:rsidRDefault="0017167F" w:rsidP="0017167F">
      <w:pPr>
        <w:jc w:val="center"/>
        <w:rPr>
          <w:rFonts w:ascii="Arial" w:hAnsi="Arial" w:cs="Arial"/>
          <w:b/>
          <w:sz w:val="20"/>
          <w:szCs w:val="20"/>
        </w:rPr>
      </w:pPr>
      <w:r w:rsidRPr="008261A1">
        <w:rPr>
          <w:rFonts w:ascii="Arial" w:hAnsi="Arial" w:cs="Arial"/>
          <w:b/>
          <w:sz w:val="20"/>
          <w:szCs w:val="20"/>
        </w:rPr>
        <w:t xml:space="preserve">¿CUÁLES SON LAS PARTES DE </w:t>
      </w:r>
      <w:smartTag w:uri="urn:schemas-microsoft-com:office:smarttags" w:element="PersonName">
        <w:smartTagPr>
          <w:attr w:name="ProductID" w:val="LA GRABADORA"/>
        </w:smartTagPr>
        <w:r w:rsidRPr="008261A1">
          <w:rPr>
            <w:rFonts w:ascii="Arial" w:hAnsi="Arial" w:cs="Arial"/>
            <w:b/>
            <w:sz w:val="20"/>
            <w:szCs w:val="20"/>
          </w:rPr>
          <w:t>LA GRABADORA</w:t>
        </w:r>
      </w:smartTag>
      <w:r w:rsidRPr="008261A1">
        <w:rPr>
          <w:rFonts w:ascii="Arial" w:hAnsi="Arial" w:cs="Arial"/>
          <w:b/>
          <w:sz w:val="20"/>
          <w:szCs w:val="20"/>
        </w:rPr>
        <w:t>?</w:t>
      </w:r>
    </w:p>
    <w:p w:rsidR="0017167F" w:rsidRPr="008261A1" w:rsidRDefault="0017167F" w:rsidP="0017167F">
      <w:pPr>
        <w:jc w:val="both"/>
        <w:rPr>
          <w:rFonts w:ascii="Arial" w:hAnsi="Arial" w:cs="Arial"/>
          <w:sz w:val="20"/>
          <w:szCs w:val="20"/>
        </w:rPr>
      </w:pPr>
    </w:p>
    <w:p w:rsidR="0017167F" w:rsidRPr="008261A1" w:rsidRDefault="0017167F" w:rsidP="0017167F">
      <w:pPr>
        <w:jc w:val="both"/>
        <w:rPr>
          <w:rFonts w:ascii="Arial" w:hAnsi="Arial" w:cs="Arial"/>
          <w:sz w:val="20"/>
          <w:szCs w:val="20"/>
        </w:rPr>
      </w:pPr>
      <w:r>
        <w:rPr>
          <w:rFonts w:ascii="Arial" w:hAnsi="Arial" w:cs="Arial"/>
          <w:noProof/>
          <w:sz w:val="20"/>
          <w:szCs w:val="20"/>
        </w:rPr>
        <w:pict>
          <v:shapetype id="_x0000_t202" coordsize="21600,21600" o:spt="202" path="m,l,21600r21600,l21600,xe">
            <v:stroke joinstyle="miter"/>
            <v:path gradientshapeok="t" o:connecttype="rect"/>
          </v:shapetype>
          <v:shape id="_x0000_s1055" type="#_x0000_t202" style="position:absolute;left:0;text-align:left;margin-left:225pt;margin-top:9.85pt;width:27pt;height:18pt;z-index:251685888" stroked="f">
            <v:textbox style="mso-next-textbox:#_x0000_s1055">
              <w:txbxContent>
                <w:p w:rsidR="0017167F" w:rsidRDefault="0017167F" w:rsidP="0017167F">
                  <w:r>
                    <w:t>10.</w:t>
                  </w:r>
                </w:p>
              </w:txbxContent>
            </v:textbox>
          </v:shape>
        </w:pict>
      </w:r>
      <w:r>
        <w:rPr>
          <w:rFonts w:ascii="Arial" w:hAnsi="Arial" w:cs="Arial"/>
          <w:noProof/>
          <w:sz w:val="20"/>
          <w:szCs w:val="20"/>
        </w:rPr>
        <w:pict>
          <v:shape id="_x0000_s1053" type="#_x0000_t202" style="position:absolute;left:0;text-align:left;margin-left:198pt;margin-top:.85pt;width:18pt;height:18pt;z-index:251683840" stroked="f">
            <v:textbox style="mso-next-textbox:#_x0000_s1053">
              <w:txbxContent>
                <w:p w:rsidR="0017167F" w:rsidRDefault="0017167F" w:rsidP="0017167F">
                  <w:r>
                    <w:t>9.</w:t>
                  </w:r>
                </w:p>
              </w:txbxContent>
            </v:textbox>
          </v:shape>
        </w:pict>
      </w:r>
    </w:p>
    <w:p w:rsidR="0017167F" w:rsidRPr="008261A1" w:rsidRDefault="0017167F" w:rsidP="0017167F">
      <w:pPr>
        <w:jc w:val="both"/>
        <w:rPr>
          <w:rFonts w:ascii="Arial" w:hAnsi="Arial" w:cs="Arial"/>
          <w:sz w:val="20"/>
          <w:szCs w:val="20"/>
        </w:rPr>
      </w:pPr>
      <w:r>
        <w:rPr>
          <w:rFonts w:ascii="Arial" w:hAnsi="Arial" w:cs="Arial"/>
          <w:noProof/>
          <w:sz w:val="20"/>
          <w:szCs w:val="20"/>
        </w:rPr>
        <w:pict>
          <v:line id="_x0000_s1054" style="position:absolute;left:0;text-align:left;z-index:251684864" from="234pt,5.05pt" to="234pt,32.05pt">
            <v:stroke endarrow="block"/>
          </v:line>
        </w:pict>
      </w:r>
      <w:r>
        <w:rPr>
          <w:rFonts w:ascii="Arial" w:hAnsi="Arial" w:cs="Arial"/>
          <w:noProof/>
          <w:sz w:val="20"/>
          <w:szCs w:val="20"/>
        </w:rPr>
        <w:pict>
          <v:line id="_x0000_s1052" style="position:absolute;left:0;text-align:left;z-index:251682816" from="207pt,5.05pt" to="207pt,32.05pt">
            <v:stroke endarrow="block"/>
          </v:line>
        </w:pict>
      </w:r>
    </w:p>
    <w:p w:rsidR="0017167F" w:rsidRPr="008261A1" w:rsidRDefault="0017167F" w:rsidP="0017167F">
      <w:pPr>
        <w:jc w:val="center"/>
        <w:rPr>
          <w:rFonts w:ascii="Arial" w:hAnsi="Arial" w:cs="Arial"/>
          <w:sz w:val="20"/>
          <w:szCs w:val="20"/>
        </w:rPr>
      </w:pPr>
    </w:p>
    <w:p w:rsidR="0017167F" w:rsidRPr="008261A1" w:rsidRDefault="0017167F" w:rsidP="0017167F">
      <w:pPr>
        <w:jc w:val="center"/>
        <w:rPr>
          <w:rFonts w:ascii="Arial" w:hAnsi="Arial" w:cs="Arial"/>
          <w:sz w:val="20"/>
          <w:szCs w:val="20"/>
        </w:rPr>
      </w:pPr>
      <w:r>
        <w:rPr>
          <w:rFonts w:ascii="Arial" w:hAnsi="Arial" w:cs="Arial"/>
          <w:noProof/>
          <w:sz w:val="20"/>
          <w:szCs w:val="20"/>
        </w:rPr>
        <w:lastRenderedPageBreak/>
        <w:pict>
          <v:shape id="_x0000_s1036" type="#_x0000_t202" style="position:absolute;left:0;text-align:left;margin-left:4in;margin-top:.45pt;width:18pt;height:18pt;z-index:251666432" stroked="f">
            <v:textbox style="mso-next-textbox:#_x0000_s1036">
              <w:txbxContent>
                <w:p w:rsidR="0017167F" w:rsidRDefault="0017167F" w:rsidP="0017167F">
                  <w:r>
                    <w:t>1.</w:t>
                  </w:r>
                </w:p>
              </w:txbxContent>
            </v:textbox>
          </v:shape>
        </w:pict>
      </w:r>
      <w:r>
        <w:rPr>
          <w:rFonts w:ascii="Arial" w:hAnsi="Arial" w:cs="Arial"/>
          <w:noProof/>
          <w:sz w:val="20"/>
          <w:szCs w:val="20"/>
        </w:rPr>
        <w:pict>
          <v:shape id="_x0000_s1041" type="#_x0000_t202" style="position:absolute;left:0;text-align:left;margin-left:342pt;margin-top:27.45pt;width:18pt;height:27pt;z-index:251671552" stroked="f">
            <v:textbox style="mso-next-textbox:#_x0000_s1041">
              <w:txbxContent>
                <w:p w:rsidR="0017167F" w:rsidRDefault="0017167F" w:rsidP="0017167F">
                  <w:r>
                    <w:t>3</w:t>
                  </w:r>
                </w:p>
              </w:txbxContent>
            </v:textbox>
          </v:shape>
        </w:pict>
      </w:r>
      <w:r>
        <w:rPr>
          <w:rFonts w:ascii="Arial" w:hAnsi="Arial" w:cs="Arial"/>
          <w:noProof/>
          <w:sz w:val="20"/>
          <w:szCs w:val="20"/>
        </w:rPr>
        <w:pict>
          <v:shape id="_x0000_s1051" type="#_x0000_t202" style="position:absolute;left:0;text-align:left;margin-left:117pt;margin-top:117.45pt;width:18pt;height:23pt;z-index:251681792" stroked="f">
            <v:textbox style="mso-next-textbox:#_x0000_s1051">
              <w:txbxContent>
                <w:p w:rsidR="0017167F" w:rsidRDefault="0017167F" w:rsidP="0017167F">
                  <w:r>
                    <w:t>8</w:t>
                  </w:r>
                </w:p>
              </w:txbxContent>
            </v:textbox>
          </v:shape>
        </w:pict>
      </w:r>
      <w:r>
        <w:rPr>
          <w:rFonts w:ascii="Arial" w:hAnsi="Arial" w:cs="Arial"/>
          <w:noProof/>
          <w:sz w:val="20"/>
          <w:szCs w:val="20"/>
        </w:rPr>
        <w:pict>
          <v:line id="_x0000_s1050" style="position:absolute;left:0;text-align:left;flip:y;z-index:251680768" from="135pt,112.45pt" to="189.05pt,130.45pt">
            <v:stroke endarrow="block"/>
          </v:line>
        </w:pict>
      </w:r>
      <w:r>
        <w:rPr>
          <w:rFonts w:ascii="Arial" w:hAnsi="Arial" w:cs="Arial"/>
          <w:noProof/>
          <w:sz w:val="20"/>
          <w:szCs w:val="20"/>
        </w:rPr>
        <w:pict>
          <v:shape id="_x0000_s1049" type="#_x0000_t202" style="position:absolute;left:0;text-align:left;margin-left:63pt;margin-top:40.45pt;width:18pt;height:18pt;z-index:251679744" stroked="f">
            <v:textbox style="mso-next-textbox:#_x0000_s1049">
              <w:txbxContent>
                <w:p w:rsidR="0017167F" w:rsidRDefault="0017167F" w:rsidP="0017167F">
                  <w:r>
                    <w:t>7.</w:t>
                  </w:r>
                </w:p>
              </w:txbxContent>
            </v:textbox>
          </v:shape>
        </w:pict>
      </w:r>
      <w:r>
        <w:rPr>
          <w:rFonts w:ascii="Arial" w:hAnsi="Arial" w:cs="Arial"/>
          <w:noProof/>
          <w:sz w:val="20"/>
          <w:szCs w:val="20"/>
        </w:rPr>
        <w:pict>
          <v:shape id="_x0000_s1047" type="#_x0000_t202" style="position:absolute;left:0;text-align:left;margin-left:315pt;margin-top:85.45pt;width:18pt;height:18pt;z-index:251677696" stroked="f">
            <v:textbox style="mso-next-textbox:#_x0000_s1047">
              <w:txbxContent>
                <w:p w:rsidR="0017167F" w:rsidRDefault="0017167F" w:rsidP="0017167F">
                  <w:r>
                    <w:t>6.</w:t>
                  </w:r>
                </w:p>
              </w:txbxContent>
            </v:textbox>
          </v:shape>
        </w:pict>
      </w:r>
      <w:r>
        <w:rPr>
          <w:rFonts w:ascii="Arial" w:hAnsi="Arial" w:cs="Arial"/>
          <w:noProof/>
          <w:sz w:val="20"/>
          <w:szCs w:val="20"/>
        </w:rPr>
        <w:pict>
          <v:line id="_x0000_s1046" style="position:absolute;left:0;text-align:left;flip:x y;z-index:251676672" from="270pt,85.45pt" to="315pt,94.45pt">
            <v:stroke endarrow="block"/>
          </v:line>
        </w:pict>
      </w:r>
      <w:r>
        <w:rPr>
          <w:rFonts w:ascii="Arial" w:hAnsi="Arial" w:cs="Arial"/>
          <w:noProof/>
          <w:sz w:val="20"/>
          <w:szCs w:val="20"/>
        </w:rPr>
        <w:pict>
          <v:line id="_x0000_s1048" style="position:absolute;left:0;text-align:left;z-index:251678720" from="81pt,49.45pt" to="261pt,49.45pt">
            <v:stroke endarrow="block"/>
          </v:line>
        </w:pict>
      </w:r>
      <w:r>
        <w:rPr>
          <w:rFonts w:ascii="Arial" w:hAnsi="Arial" w:cs="Arial"/>
          <w:noProof/>
          <w:sz w:val="20"/>
          <w:szCs w:val="20"/>
        </w:rPr>
        <w:pict>
          <v:shape id="_x0000_s1045" type="#_x0000_t202" style="position:absolute;left:0;text-align:left;margin-left:351pt;margin-top:67.45pt;width:18pt;height:18pt;z-index:251675648" stroked="f">
            <v:textbox style="mso-next-textbox:#_x0000_s1045">
              <w:txbxContent>
                <w:p w:rsidR="0017167F" w:rsidRDefault="0017167F" w:rsidP="0017167F">
                  <w:r>
                    <w:t>5.</w:t>
                  </w:r>
                </w:p>
              </w:txbxContent>
            </v:textbox>
          </v:shape>
        </w:pict>
      </w:r>
      <w:r>
        <w:rPr>
          <w:rFonts w:ascii="Arial" w:hAnsi="Arial" w:cs="Arial"/>
          <w:noProof/>
          <w:sz w:val="20"/>
          <w:szCs w:val="20"/>
        </w:rPr>
        <w:pict>
          <v:line id="_x0000_s1044" style="position:absolute;left:0;text-align:left;flip:x;z-index:251674624" from="270pt,76.45pt" to="351pt,76.5pt">
            <v:stroke endarrow="block"/>
          </v:line>
        </w:pict>
      </w:r>
      <w:r>
        <w:rPr>
          <w:rFonts w:ascii="Arial" w:hAnsi="Arial" w:cs="Arial"/>
          <w:noProof/>
          <w:sz w:val="20"/>
          <w:szCs w:val="20"/>
        </w:rPr>
        <w:pict>
          <v:shape id="_x0000_s1043" type="#_x0000_t202" style="position:absolute;left:0;text-align:left;margin-left:315pt;margin-top:49.45pt;width:18pt;height:18pt;z-index:251673600" stroked="f">
            <v:textbox style="mso-next-textbox:#_x0000_s1043">
              <w:txbxContent>
                <w:p w:rsidR="0017167F" w:rsidRDefault="0017167F" w:rsidP="0017167F">
                  <w:r>
                    <w:t>4.</w:t>
                  </w:r>
                </w:p>
              </w:txbxContent>
            </v:textbox>
          </v:shape>
        </w:pict>
      </w:r>
      <w:r>
        <w:rPr>
          <w:rFonts w:ascii="Arial" w:hAnsi="Arial" w:cs="Arial"/>
          <w:noProof/>
          <w:sz w:val="20"/>
          <w:szCs w:val="20"/>
        </w:rPr>
        <w:pict>
          <v:line id="_x0000_s1042" style="position:absolute;left:0;text-align:left;flip:x;z-index:251672576" from="270pt,58.45pt" to="315pt,58.45pt">
            <v:stroke endarrow="block"/>
          </v:line>
        </w:pict>
      </w:r>
      <w:r>
        <w:rPr>
          <w:rFonts w:ascii="Arial" w:hAnsi="Arial" w:cs="Arial"/>
          <w:noProof/>
          <w:sz w:val="20"/>
          <w:szCs w:val="20"/>
        </w:rPr>
        <w:pict>
          <v:line id="_x0000_s1040" style="position:absolute;left:0;text-align:left;flip:x;z-index:251670528" from="270pt,40.45pt" to="351pt,40.5pt">
            <v:stroke endarrow="block"/>
          </v:line>
        </w:pict>
      </w:r>
      <w:r>
        <w:rPr>
          <w:rFonts w:ascii="Arial" w:hAnsi="Arial" w:cs="Arial"/>
          <w:noProof/>
          <w:sz w:val="20"/>
          <w:szCs w:val="20"/>
        </w:rPr>
        <w:pict>
          <v:shape id="_x0000_s1037" type="#_x0000_t202" style="position:absolute;left:0;text-align:left;margin-left:297pt;margin-top:22.45pt;width:18pt;height:18pt;z-index:251667456" stroked="f">
            <v:textbox style="mso-next-textbox:#_x0000_s1037">
              <w:txbxContent>
                <w:p w:rsidR="0017167F" w:rsidRDefault="0017167F" w:rsidP="0017167F">
                  <w:r>
                    <w:t>2.</w:t>
                  </w:r>
                </w:p>
              </w:txbxContent>
            </v:textbox>
          </v:shape>
        </w:pict>
      </w:r>
      <w:r>
        <w:rPr>
          <w:rFonts w:ascii="Arial" w:hAnsi="Arial" w:cs="Arial"/>
          <w:noProof/>
          <w:sz w:val="20"/>
          <w:szCs w:val="20"/>
        </w:rPr>
        <w:pict>
          <v:line id="_x0000_s1039" style="position:absolute;left:0;text-align:left;flip:x;z-index:251669504" from="261pt,31.45pt" to="297pt,31.5pt">
            <v:stroke endarrow="block"/>
          </v:line>
        </w:pict>
      </w:r>
      <w:r>
        <w:rPr>
          <w:rFonts w:ascii="Arial" w:hAnsi="Arial" w:cs="Arial"/>
          <w:noProof/>
          <w:sz w:val="20"/>
          <w:szCs w:val="20"/>
        </w:rPr>
        <w:pict>
          <v:line id="_x0000_s1038" style="position:absolute;left:0;text-align:left;flip:x;z-index:251668480" from="270pt,13.45pt" to="4in,13.55pt">
            <v:stroke endarrow="block"/>
          </v:line>
        </w:pict>
      </w:r>
      <w:r w:rsidRPr="008261A1">
        <w:rPr>
          <w:rFonts w:ascii="Arial" w:hAnsi="Arial" w:cs="Arial"/>
          <w:noProof/>
          <w:sz w:val="20"/>
          <w:szCs w:val="20"/>
        </w:rPr>
        <w:drawing>
          <wp:inline distT="0" distB="0" distL="0" distR="0">
            <wp:extent cx="1466215" cy="1970405"/>
            <wp:effectExtent l="19050" t="0" r="63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6"/>
                    <a:srcRect/>
                    <a:stretch>
                      <a:fillRect/>
                    </a:stretch>
                  </pic:blipFill>
                  <pic:spPr bwMode="auto">
                    <a:xfrm>
                      <a:off x="0" y="0"/>
                      <a:ext cx="1466215" cy="1970405"/>
                    </a:xfrm>
                    <a:prstGeom prst="rect">
                      <a:avLst/>
                    </a:prstGeom>
                    <a:noFill/>
                    <a:ln w="9525">
                      <a:noFill/>
                      <a:miter lim="800000"/>
                      <a:headEnd/>
                      <a:tailEnd/>
                    </a:ln>
                  </pic:spPr>
                </pic:pic>
              </a:graphicData>
            </a:graphic>
          </wp:inline>
        </w:drawing>
      </w:r>
    </w:p>
    <w:p w:rsidR="0017167F" w:rsidRPr="008261A1" w:rsidRDefault="0017167F" w:rsidP="0017167F">
      <w:pPr>
        <w:jc w:val="both"/>
        <w:rPr>
          <w:rFonts w:ascii="Arial" w:hAnsi="Arial" w:cs="Arial"/>
          <w:sz w:val="20"/>
          <w:szCs w:val="20"/>
        </w:rPr>
      </w:pPr>
    </w:p>
    <w:p w:rsidR="0017167F" w:rsidRPr="008261A1" w:rsidRDefault="0017167F" w:rsidP="0017167F">
      <w:pPr>
        <w:jc w:val="both"/>
        <w:rPr>
          <w:rFonts w:ascii="Arial" w:hAnsi="Arial" w:cs="Arial"/>
          <w:sz w:val="20"/>
          <w:szCs w:val="20"/>
        </w:rPr>
      </w:pP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MICROFONO: Está en la parte superior de la grabadora, cuando está activado su uso se enciende un botón rojo.</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REC: Botón rojo que junto a la tecla PLAY se emplean para grabar.</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STOP: Detiene la grabación.</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PLAY: Reproduce la grabación.</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REW: Devuelve la grabación.</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FF/cue: Adelanta la grabación.</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PAUSE: También detiene la grabación, este botón es muy práctico para desgravar entrevistas.</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CASETERA</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EAR: Orificio para ubicar los audífonos.</w:t>
      </w:r>
    </w:p>
    <w:p w:rsidR="0017167F" w:rsidRPr="008261A1" w:rsidRDefault="0017167F" w:rsidP="00EC13A9">
      <w:pPr>
        <w:numPr>
          <w:ilvl w:val="0"/>
          <w:numId w:val="15"/>
        </w:numPr>
        <w:spacing w:after="0" w:line="240" w:lineRule="auto"/>
        <w:jc w:val="both"/>
        <w:rPr>
          <w:rFonts w:ascii="Arial" w:hAnsi="Arial" w:cs="Arial"/>
          <w:sz w:val="20"/>
          <w:szCs w:val="20"/>
        </w:rPr>
      </w:pPr>
      <w:r w:rsidRPr="008261A1">
        <w:rPr>
          <w:rFonts w:ascii="Arial" w:hAnsi="Arial" w:cs="Arial"/>
          <w:sz w:val="20"/>
          <w:szCs w:val="20"/>
        </w:rPr>
        <w:t xml:space="preserve">VOL: Rueda para ajustar el volumen, es recomendable grabar con un volumen moderado para mejorar la calidad del sonido. </w:t>
      </w:r>
    </w:p>
    <w:p w:rsidR="0017167F" w:rsidRPr="008261A1" w:rsidRDefault="0017167F" w:rsidP="0017167F">
      <w:pPr>
        <w:jc w:val="both"/>
        <w:rPr>
          <w:rFonts w:ascii="Arial" w:hAnsi="Arial" w:cs="Arial"/>
          <w:sz w:val="20"/>
          <w:szCs w:val="20"/>
        </w:rPr>
      </w:pPr>
    </w:p>
    <w:p w:rsidR="0017167F" w:rsidRDefault="0017167F" w:rsidP="0017167F">
      <w:pPr>
        <w:jc w:val="both"/>
        <w:rPr>
          <w:rFonts w:ascii="Arial" w:hAnsi="Arial" w:cs="Arial"/>
          <w:sz w:val="20"/>
          <w:szCs w:val="20"/>
        </w:rPr>
      </w:pPr>
    </w:p>
    <w:p w:rsidR="0017167F" w:rsidRPr="008261A1" w:rsidRDefault="0017167F" w:rsidP="0017167F">
      <w:pPr>
        <w:jc w:val="both"/>
        <w:rPr>
          <w:rFonts w:ascii="Arial" w:hAnsi="Arial" w:cs="Arial"/>
          <w:i/>
          <w:sz w:val="20"/>
          <w:szCs w:val="20"/>
        </w:rPr>
      </w:pPr>
      <w:r w:rsidRPr="008261A1">
        <w:rPr>
          <w:rFonts w:ascii="Arial" w:hAnsi="Arial" w:cs="Arial"/>
          <w:sz w:val="20"/>
          <w:szCs w:val="20"/>
        </w:rPr>
        <w:t>Y como siempre….</w:t>
      </w:r>
      <w:r w:rsidRPr="008261A1">
        <w:rPr>
          <w:rFonts w:ascii="Arial" w:hAnsi="Arial" w:cs="Arial"/>
          <w:b/>
          <w:i/>
          <w:sz w:val="20"/>
          <w:szCs w:val="20"/>
        </w:rPr>
        <w:t xml:space="preserve"> Recuerda</w:t>
      </w:r>
      <w:r w:rsidRPr="008261A1">
        <w:rPr>
          <w:rFonts w:ascii="Arial" w:hAnsi="Arial" w:cs="Arial"/>
          <w:i/>
          <w:sz w:val="20"/>
          <w:szCs w:val="20"/>
        </w:rPr>
        <w:t xml:space="preserve">: No tengas miedo de escribir. Lo más importante es que tengas todas las ganas de hacerlo. Para aprender a escribir ¡hay que leer y hay que escribir! </w:t>
      </w:r>
      <w:r w:rsidRPr="008261A1">
        <w:rPr>
          <w:rFonts w:ascii="Arial" w:hAnsi="Arial" w:cs="Arial"/>
          <w:i/>
          <w:sz w:val="20"/>
          <w:szCs w:val="20"/>
          <w:u w:val="single"/>
        </w:rPr>
        <w:t>Esta revista es tuya</w:t>
      </w:r>
      <w:r w:rsidRPr="008261A1">
        <w:rPr>
          <w:rFonts w:ascii="Arial" w:hAnsi="Arial" w:cs="Arial"/>
          <w:i/>
          <w:sz w:val="20"/>
          <w:szCs w:val="20"/>
        </w:rPr>
        <w:t>.</w:t>
      </w:r>
    </w:p>
    <w:p w:rsidR="0017167F" w:rsidRPr="008261A1" w:rsidRDefault="0017167F" w:rsidP="0017167F">
      <w:pPr>
        <w:jc w:val="both"/>
        <w:rPr>
          <w:rFonts w:ascii="Arial" w:hAnsi="Arial" w:cs="Arial"/>
          <w:sz w:val="20"/>
          <w:szCs w:val="20"/>
        </w:rPr>
      </w:pPr>
    </w:p>
    <w:p w:rsidR="0017167F" w:rsidRPr="008261A1" w:rsidRDefault="0017167F" w:rsidP="0017167F">
      <w:pPr>
        <w:jc w:val="both"/>
        <w:rPr>
          <w:rFonts w:ascii="Arial" w:hAnsi="Arial" w:cs="Arial"/>
          <w:sz w:val="20"/>
          <w:szCs w:val="20"/>
        </w:rPr>
      </w:pPr>
    </w:p>
    <w:p w:rsidR="0017167F" w:rsidRPr="008261A1" w:rsidRDefault="0017167F" w:rsidP="0017167F">
      <w:pPr>
        <w:jc w:val="center"/>
        <w:rPr>
          <w:rFonts w:ascii="Arial" w:hAnsi="Arial" w:cs="Arial"/>
          <w:sz w:val="20"/>
          <w:szCs w:val="20"/>
        </w:rPr>
      </w:pPr>
      <w:r w:rsidRPr="008261A1">
        <w:rPr>
          <w:rFonts w:ascii="Arial" w:hAnsi="Arial" w:cs="Arial"/>
          <w:sz w:val="20"/>
          <w:szCs w:val="20"/>
        </w:rPr>
        <w:tab/>
      </w: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12</w:t>
      </w: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sidRPr="009E2731">
        <w:rPr>
          <w:rFonts w:ascii="Arial" w:hAnsi="Arial" w:cs="Arial"/>
          <w:b/>
          <w:noProof/>
          <w:sz w:val="28"/>
          <w:szCs w:val="28"/>
        </w:rPr>
        <w:drawing>
          <wp:inline distT="0" distB="0" distL="0" distR="0">
            <wp:extent cx="1181100" cy="819150"/>
            <wp:effectExtent l="19050" t="0" r="0" b="0"/>
            <wp:docPr id="43"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Default="0017167F" w:rsidP="0017167F">
      <w:pPr>
        <w:tabs>
          <w:tab w:val="left" w:pos="0"/>
        </w:tabs>
        <w:jc w:val="center"/>
        <w:rPr>
          <w:rFonts w:ascii="Arial" w:hAnsi="Arial" w:cs="Arial"/>
          <w:b/>
          <w:sz w:val="28"/>
          <w:szCs w:val="28"/>
        </w:rPr>
      </w:pPr>
    </w:p>
    <w:p w:rsidR="0017167F" w:rsidRPr="009E2731" w:rsidRDefault="0017167F" w:rsidP="0017167F">
      <w:pPr>
        <w:autoSpaceDE w:val="0"/>
        <w:autoSpaceDN w:val="0"/>
        <w:adjustRightInd w:val="0"/>
        <w:jc w:val="center"/>
        <w:rPr>
          <w:rFonts w:ascii="Arial" w:hAnsi="Arial" w:cs="Arial"/>
          <w:b/>
          <w:bCs/>
        </w:rPr>
      </w:pPr>
      <w:r w:rsidRPr="009E2731">
        <w:rPr>
          <w:rFonts w:ascii="Arial" w:hAnsi="Arial" w:cs="Arial"/>
          <w:b/>
          <w:bCs/>
        </w:rPr>
        <w:t>CÓMO ENTREVISTAR A UN NIÑO O NIÑA</w:t>
      </w:r>
    </w:p>
    <w:p w:rsidR="0017167F" w:rsidRPr="009E2731" w:rsidRDefault="0017167F" w:rsidP="0017167F">
      <w:pPr>
        <w:autoSpaceDE w:val="0"/>
        <w:autoSpaceDN w:val="0"/>
        <w:adjustRightInd w:val="0"/>
        <w:jc w:val="center"/>
        <w:rPr>
          <w:rFonts w:ascii="Arial" w:hAnsi="Arial" w:cs="Arial"/>
          <w:b/>
          <w:bCs/>
        </w:rPr>
      </w:pPr>
    </w:p>
    <w:p w:rsidR="0017167F"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Para entrevistar a un niño o niña, el periodista debe reconocer que ante todo que está frente una persona que es dueña de sus derechos, que estos prevalecen sobre los derechos de los demás y que así como solicita a un adulto su consentimiento para entrevistarlo, el niño o niña también tiene la capacidad y potestad de decidir si quiere o no tener ese encuentro con usted. Cuando un niño, niña o adolescente ha sufrido la violencia, usted debe ser aún más cuidadoso.</w:t>
      </w:r>
    </w:p>
    <w:p w:rsidR="0017167F" w:rsidRPr="009E2731" w:rsidRDefault="0017167F" w:rsidP="0017167F">
      <w:pPr>
        <w:autoSpaceDE w:val="0"/>
        <w:autoSpaceDN w:val="0"/>
        <w:adjustRightInd w:val="0"/>
        <w:jc w:val="both"/>
        <w:rPr>
          <w:rFonts w:ascii="Arial" w:hAnsi="Arial" w:cs="Arial"/>
          <w:sz w:val="20"/>
          <w:szCs w:val="20"/>
        </w:rPr>
      </w:pPr>
    </w:p>
    <w:p w:rsidR="0017167F"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Ese ser humano que tiene enfrente, sufre, tiene miedos, no sabe quién es usted, no sabe si lo que va a publicar va a permitir su identificación o la de su familia. Antes de comenzar pregúntese ¿Si fuera mi hijo o hija, cómo lo trataría? ¿Divulgaría su identidad? ¿Diría en qué pueblo, vereda y colegio estaba?, ¿Vería necesario publicar su foto?, ¿Enmarcaría la noticia en el contexto de los derechos humanos que le han sido violados?</w:t>
      </w:r>
    </w:p>
    <w:p w:rsidR="0017167F" w:rsidRPr="009E2731" w:rsidRDefault="0017167F" w:rsidP="0017167F">
      <w:pPr>
        <w:autoSpaceDE w:val="0"/>
        <w:autoSpaceDN w:val="0"/>
        <w:adjustRightInd w:val="0"/>
        <w:jc w:val="both"/>
        <w:rPr>
          <w:rFonts w:ascii="Arial" w:hAnsi="Arial" w:cs="Arial"/>
          <w:sz w:val="20"/>
          <w:szCs w:val="20"/>
        </w:rPr>
      </w:pPr>
    </w:p>
    <w:p w:rsidR="0017167F"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¿A qué te gustaba jugar cuando estabas en el campamento? “A mi lo que más me gustaba hacer era acompañar a uno de los comandantes al pueblo cuando visitaba a sus novias. Yo me quedaba en el cuarto de al lado y brincaba y brincaba en un colchón, y es que como yo nunca había tenido uno”. Respuesta obtenida por la periodista Pilar Lozano.</w:t>
      </w:r>
    </w:p>
    <w:p w:rsidR="0017167F" w:rsidRPr="009E2731" w:rsidRDefault="0017167F" w:rsidP="0017167F">
      <w:pPr>
        <w:autoSpaceDE w:val="0"/>
        <w:autoSpaceDN w:val="0"/>
        <w:adjustRightInd w:val="0"/>
        <w:jc w:val="both"/>
        <w:rPr>
          <w:rFonts w:ascii="Arial" w:hAnsi="Arial" w:cs="Arial"/>
          <w:sz w:val="20"/>
          <w:szCs w:val="20"/>
        </w:rPr>
      </w:pPr>
    </w:p>
    <w:p w:rsidR="0017167F"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Sugerencias para tener en cuenta a la hora de entrevistar a un niño en situación vulnerable.</w:t>
      </w:r>
    </w:p>
    <w:p w:rsidR="0017167F" w:rsidRPr="009E2731" w:rsidRDefault="0017167F" w:rsidP="0017167F">
      <w:pPr>
        <w:autoSpaceDE w:val="0"/>
        <w:autoSpaceDN w:val="0"/>
        <w:adjustRightInd w:val="0"/>
        <w:jc w:val="both"/>
        <w:rPr>
          <w:rFonts w:ascii="Arial" w:hAnsi="Arial" w:cs="Arial"/>
          <w:sz w:val="20"/>
          <w:szCs w:val="20"/>
        </w:rPr>
      </w:pP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1. Entérese de la problemática general.</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2. Asesórese sobre qué derechos le han sido vulnerados.</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3. Pida las autorizaciones requeridas y sobre todo la del niño o niña.</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4. Disponga del tiempo suficiente.</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5. No entre con cámaras, grabadoras. Prepare el ambiente.</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lastRenderedPageBreak/>
        <w:t>6. Cuéntele quién es usted, para qué viene, a qué medio de comunicación pertenece, quién leerá o escuchará la entrevista.</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7. Para romper el hielo pregúntele, por ejemplo, cómo quiere llamarse en esa historia.</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8. Dígale que si quiere ser él, el periodista e Invítelo para que también le pregunte a usted.</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9. Aproveche esas ocasiones y pregúntele que le gustaría ser cuando trabaje y por qué. Allí usted va a encontrar nueva información.</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10. En su noticia ataque el problema no a la persona.</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11. Respete y aproveche los silencios para describir cómo miraba, qué hacía con sus manos. Los niños y niñas que han vivido situaciones violentas han aprendido a callar.</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12. Esté atento a los relatos fantasiosos. Algunos de ellos, a veces, para asombrar al que escucha, cuenta a nombre propio lo que vio hacer.</w:t>
      </w:r>
    </w:p>
    <w:p w:rsidR="0017167F" w:rsidRPr="009E2731" w:rsidRDefault="0017167F" w:rsidP="0017167F">
      <w:pPr>
        <w:autoSpaceDE w:val="0"/>
        <w:autoSpaceDN w:val="0"/>
        <w:adjustRightInd w:val="0"/>
        <w:jc w:val="both"/>
        <w:rPr>
          <w:rFonts w:ascii="Arial" w:hAnsi="Arial" w:cs="Arial"/>
          <w:sz w:val="20"/>
          <w:szCs w:val="20"/>
        </w:rPr>
      </w:pPr>
      <w:r w:rsidRPr="009E2731">
        <w:rPr>
          <w:rFonts w:ascii="Arial" w:hAnsi="Arial" w:cs="Arial"/>
          <w:sz w:val="20"/>
          <w:szCs w:val="20"/>
        </w:rPr>
        <w:t>13. No le pregunte desde la violencia, hágalo desde sus derechos: ¿A qué te gusta jugar? ¿Te gusta ir al colegio? ¿Cómo te gusta que te mimen? ¿Ibas antes al colegio? ¿Quién era la persona que más te consentía? Con ello usted va formando su panorama de los derechos vulnerados y puede obtener mejores repuestas.</w:t>
      </w:r>
    </w:p>
    <w:p w:rsidR="0017167F" w:rsidRPr="009E2731" w:rsidRDefault="0017167F" w:rsidP="0017167F">
      <w:pPr>
        <w:tabs>
          <w:tab w:val="left" w:pos="0"/>
        </w:tabs>
        <w:jc w:val="both"/>
        <w:rPr>
          <w:rFonts w:ascii="Arial" w:hAnsi="Arial" w:cs="Arial"/>
          <w:b/>
          <w:sz w:val="20"/>
          <w:szCs w:val="20"/>
        </w:rPr>
      </w:pPr>
    </w:p>
    <w:p w:rsidR="0017167F" w:rsidRDefault="0017167F" w:rsidP="0017167F">
      <w:pPr>
        <w:tabs>
          <w:tab w:val="left" w:pos="0"/>
        </w:tabs>
        <w:jc w:val="both"/>
        <w:rPr>
          <w:rFonts w:ascii="Arial" w:hAnsi="Arial" w:cs="Arial"/>
          <w:b/>
          <w:sz w:val="20"/>
          <w:szCs w:val="20"/>
        </w:rPr>
      </w:pPr>
    </w:p>
    <w:p w:rsidR="0017167F" w:rsidRDefault="0017167F" w:rsidP="0017167F">
      <w:pPr>
        <w:tabs>
          <w:tab w:val="left" w:pos="0"/>
        </w:tabs>
        <w:jc w:val="both"/>
        <w:rPr>
          <w:rFonts w:ascii="Arial" w:hAnsi="Arial" w:cs="Arial"/>
          <w:b/>
          <w:sz w:val="20"/>
          <w:szCs w:val="20"/>
        </w:rPr>
      </w:pPr>
    </w:p>
    <w:p w:rsidR="0017167F" w:rsidRDefault="0017167F" w:rsidP="0017167F">
      <w:pPr>
        <w:tabs>
          <w:tab w:val="left" w:pos="0"/>
        </w:tabs>
        <w:jc w:val="both"/>
        <w:rPr>
          <w:rFonts w:ascii="Arial" w:hAnsi="Arial" w:cs="Arial"/>
          <w:b/>
          <w:sz w:val="20"/>
          <w:szCs w:val="20"/>
        </w:rPr>
      </w:pPr>
    </w:p>
    <w:p w:rsidR="0017167F" w:rsidRDefault="0017167F" w:rsidP="0017167F">
      <w:pPr>
        <w:tabs>
          <w:tab w:val="left" w:pos="0"/>
        </w:tabs>
        <w:jc w:val="both"/>
        <w:rPr>
          <w:rFonts w:ascii="Arial" w:hAnsi="Arial" w:cs="Arial"/>
          <w:b/>
          <w:sz w:val="20"/>
          <w:szCs w:val="20"/>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13</w:t>
      </w:r>
    </w:p>
    <w:p w:rsidR="0017167F" w:rsidRDefault="0017167F" w:rsidP="0017167F">
      <w:pPr>
        <w:tabs>
          <w:tab w:val="left" w:pos="0"/>
        </w:tabs>
        <w:jc w:val="center"/>
        <w:rPr>
          <w:rFonts w:ascii="Arial" w:hAnsi="Arial" w:cs="Arial"/>
          <w:b/>
          <w:sz w:val="28"/>
          <w:szCs w:val="28"/>
        </w:rPr>
      </w:pPr>
    </w:p>
    <w:p w:rsidR="0017167F" w:rsidRDefault="0017167F" w:rsidP="0017167F">
      <w:pPr>
        <w:jc w:val="center"/>
      </w:pPr>
      <w:r>
        <w:rPr>
          <w:noProof/>
        </w:rPr>
        <w:drawing>
          <wp:inline distT="0" distB="0" distL="0" distR="0">
            <wp:extent cx="1181100" cy="819150"/>
            <wp:effectExtent l="19050" t="0" r="0" b="0"/>
            <wp:docPr id="44"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 Imagen" descr="trabajo en grupo.jpg"/>
                    <pic:cNvPicPr>
                      <a:picLocks noChangeAspect="1" noChangeArrowheads="1"/>
                    </pic:cNvPicPr>
                  </pic:nvPicPr>
                  <pic:blipFill>
                    <a:blip r:embed="rId17"/>
                    <a:srcRect/>
                    <a:stretch>
                      <a:fillRect/>
                    </a:stretch>
                  </pic:blipFill>
                  <pic:spPr bwMode="auto">
                    <a:xfrm>
                      <a:off x="0" y="0"/>
                      <a:ext cx="1181100" cy="819150"/>
                    </a:xfrm>
                    <a:prstGeom prst="rect">
                      <a:avLst/>
                    </a:prstGeom>
                    <a:noFill/>
                    <a:ln w="9525">
                      <a:noFill/>
                      <a:miter lim="800000"/>
                      <a:headEnd/>
                      <a:tailEnd/>
                    </a:ln>
                  </pic:spPr>
                </pic:pic>
              </a:graphicData>
            </a:graphic>
          </wp:inline>
        </w:drawing>
      </w:r>
    </w:p>
    <w:p w:rsidR="0017167F" w:rsidRDefault="0017167F" w:rsidP="0017167F">
      <w:pPr>
        <w:jc w:val="center"/>
        <w:rPr>
          <w:rFonts w:ascii="Verdana" w:hAnsi="Verdana" w:cs="Browallia New"/>
          <w:b/>
        </w:rPr>
      </w:pPr>
    </w:p>
    <w:p w:rsidR="0017167F" w:rsidRPr="00692AAB" w:rsidRDefault="0017167F" w:rsidP="0017167F">
      <w:pPr>
        <w:jc w:val="center"/>
        <w:rPr>
          <w:rFonts w:ascii="Verdana" w:hAnsi="Verdana" w:cs="Browallia New"/>
          <w:b/>
        </w:rPr>
      </w:pPr>
      <w:r w:rsidRPr="00692AAB">
        <w:rPr>
          <w:rFonts w:ascii="Verdana" w:hAnsi="Verdana" w:cs="Browallia New"/>
          <w:b/>
        </w:rPr>
        <w:t xml:space="preserve">CONSTRUYAMOS COLECTIVAMENTE NUESTRA REVISTA: </w:t>
      </w:r>
    </w:p>
    <w:p w:rsidR="0017167F" w:rsidRDefault="0017167F" w:rsidP="0017167F">
      <w:pPr>
        <w:jc w:val="center"/>
        <w:rPr>
          <w:rFonts w:ascii="Verdana" w:hAnsi="Verdana"/>
          <w:b/>
        </w:rPr>
      </w:pPr>
      <w:r>
        <w:rPr>
          <w:rFonts w:ascii="Verdana" w:hAnsi="Verdana"/>
          <w:b/>
        </w:rPr>
        <w:t>¡MEJOREMOS NUESTRA ESCRITURA!</w:t>
      </w:r>
    </w:p>
    <w:p w:rsidR="0017167F" w:rsidRDefault="0017167F" w:rsidP="0017167F">
      <w:pPr>
        <w:jc w:val="center"/>
        <w:rPr>
          <w:rFonts w:ascii="Verdana" w:hAnsi="Verdana"/>
          <w:b/>
        </w:rPr>
      </w:pPr>
    </w:p>
    <w:p w:rsidR="0017167F" w:rsidRDefault="0017167F" w:rsidP="0017167F">
      <w:pPr>
        <w:jc w:val="both"/>
        <w:rPr>
          <w:rFonts w:ascii="Arial" w:hAnsi="Arial" w:cs="Arial"/>
          <w:sz w:val="20"/>
          <w:szCs w:val="20"/>
        </w:rPr>
      </w:pPr>
      <w:r w:rsidRPr="00FD0511">
        <w:rPr>
          <w:rFonts w:ascii="Arial" w:hAnsi="Arial" w:cs="Arial"/>
          <w:sz w:val="20"/>
          <w:szCs w:val="20"/>
        </w:rPr>
        <w:t>Durante todo el proceso de construcción de la revista ya hemos realizado algunos escritos, ya sea para nuestra historia de vida, para la sección que nos corresponde o incluso durante los trabajos en grupo. Hay muchas fortalezas y elementos positivos que caracterizan la forma de escribir de cada una, pero a la vez hay que mejorar aquellos aspectos que podrían hacer difícil para los lectores, la comprensión de aquello que queremos decir. Es por esto que a continuación encontraremos una serie de definiciones y consejos que nos ayudarán en el camino de la escritura.</w:t>
      </w:r>
    </w:p>
    <w:p w:rsidR="0017167F" w:rsidRPr="00FD0511" w:rsidRDefault="0017167F" w:rsidP="0017167F">
      <w:pPr>
        <w:jc w:val="both"/>
        <w:rPr>
          <w:rFonts w:ascii="Arial" w:hAnsi="Arial" w:cs="Arial"/>
          <w:sz w:val="20"/>
          <w:szCs w:val="20"/>
        </w:rPr>
      </w:pPr>
    </w:p>
    <w:p w:rsidR="0017167F" w:rsidRPr="00FD0511" w:rsidRDefault="0017167F" w:rsidP="00EC13A9">
      <w:pPr>
        <w:pStyle w:val="Prrafodelista"/>
        <w:numPr>
          <w:ilvl w:val="0"/>
          <w:numId w:val="82"/>
        </w:numPr>
        <w:jc w:val="both"/>
        <w:rPr>
          <w:rFonts w:ascii="Arial" w:hAnsi="Arial" w:cs="Arial"/>
          <w:sz w:val="20"/>
          <w:szCs w:val="20"/>
        </w:rPr>
      </w:pPr>
      <w:r w:rsidRPr="00FD0511">
        <w:rPr>
          <w:rFonts w:ascii="Arial" w:hAnsi="Arial" w:cs="Arial"/>
          <w:b/>
          <w:sz w:val="20"/>
          <w:szCs w:val="20"/>
        </w:rPr>
        <w:t>LA TILDE DIACRÍTICA</w:t>
      </w:r>
      <w:r w:rsidRPr="00FD0511">
        <w:rPr>
          <w:rFonts w:ascii="Arial" w:hAnsi="Arial" w:cs="Arial"/>
          <w:sz w:val="20"/>
          <w:szCs w:val="20"/>
        </w:rPr>
        <w:t>: es aquella que permite distinguir palabras que se escriben igual pero que tienen diferentes significados.</w:t>
      </w:r>
    </w:p>
    <w:p w:rsidR="0017167F" w:rsidRPr="00FD0511" w:rsidRDefault="0017167F" w:rsidP="00EC13A9">
      <w:pPr>
        <w:pStyle w:val="Prrafodelista"/>
        <w:numPr>
          <w:ilvl w:val="0"/>
          <w:numId w:val="72"/>
        </w:numPr>
        <w:jc w:val="both"/>
        <w:rPr>
          <w:rFonts w:ascii="Arial" w:hAnsi="Arial" w:cs="Arial"/>
          <w:sz w:val="20"/>
          <w:szCs w:val="20"/>
        </w:rPr>
      </w:pPr>
      <w:r w:rsidRPr="00FD0511">
        <w:rPr>
          <w:rFonts w:ascii="Arial" w:hAnsi="Arial" w:cs="Arial"/>
          <w:b/>
          <w:sz w:val="20"/>
          <w:szCs w:val="20"/>
        </w:rPr>
        <w:t>Tilde diacríticas para monosílabos</w:t>
      </w:r>
      <w:r w:rsidRPr="00FD0511">
        <w:rPr>
          <w:rFonts w:ascii="Arial" w:hAnsi="Arial" w:cs="Arial"/>
          <w:sz w:val="20"/>
          <w:szCs w:val="20"/>
        </w:rPr>
        <w:t xml:space="preserve">: </w:t>
      </w:r>
    </w:p>
    <w:p w:rsidR="0017167F" w:rsidRPr="00FD0511" w:rsidRDefault="0017167F" w:rsidP="00EC13A9">
      <w:pPr>
        <w:pStyle w:val="Prrafodelista"/>
        <w:numPr>
          <w:ilvl w:val="1"/>
          <w:numId w:val="72"/>
        </w:numPr>
        <w:jc w:val="both"/>
        <w:rPr>
          <w:rFonts w:ascii="Arial" w:hAnsi="Arial" w:cs="Arial"/>
          <w:b/>
          <w:sz w:val="20"/>
          <w:szCs w:val="20"/>
        </w:rPr>
      </w:pPr>
      <w:r w:rsidRPr="00FD0511">
        <w:rPr>
          <w:rFonts w:ascii="Arial" w:hAnsi="Arial" w:cs="Arial"/>
          <w:b/>
          <w:sz w:val="20"/>
          <w:szCs w:val="20"/>
        </w:rPr>
        <w:t>El/él</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El: articulo masculino: </w:t>
      </w:r>
      <w:r w:rsidRPr="00FD0511">
        <w:rPr>
          <w:rFonts w:ascii="Arial" w:hAnsi="Arial" w:cs="Arial"/>
          <w:i/>
          <w:sz w:val="20"/>
          <w:szCs w:val="20"/>
        </w:rPr>
        <w:t>el conductor paró de un frenazo el autobús.</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Él: pronombre personal. Se utiliza cuando quieres hacer referencia a un sujeto que ya mencionaste: </w:t>
      </w:r>
      <w:r w:rsidRPr="00FD0511">
        <w:rPr>
          <w:rFonts w:ascii="Arial" w:hAnsi="Arial" w:cs="Arial"/>
          <w:i/>
          <w:sz w:val="20"/>
          <w:szCs w:val="20"/>
        </w:rPr>
        <w:t>Carlos compró unos limones. Él tiene gripa.</w:t>
      </w:r>
    </w:p>
    <w:p w:rsidR="0017167F" w:rsidRPr="00FD0511" w:rsidRDefault="0017167F" w:rsidP="00EC13A9">
      <w:pPr>
        <w:pStyle w:val="Prrafodelista"/>
        <w:numPr>
          <w:ilvl w:val="1"/>
          <w:numId w:val="72"/>
        </w:numPr>
        <w:jc w:val="both"/>
        <w:rPr>
          <w:rFonts w:ascii="Arial" w:hAnsi="Arial" w:cs="Arial"/>
          <w:b/>
          <w:sz w:val="20"/>
          <w:szCs w:val="20"/>
        </w:rPr>
      </w:pPr>
      <w:r w:rsidRPr="00FD0511">
        <w:rPr>
          <w:rFonts w:ascii="Arial" w:hAnsi="Arial" w:cs="Arial"/>
          <w:b/>
          <w:sz w:val="20"/>
          <w:szCs w:val="20"/>
        </w:rPr>
        <w:t>Tu/tú</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Tu: posesivo: </w:t>
      </w:r>
      <w:r w:rsidRPr="00FD0511">
        <w:rPr>
          <w:rFonts w:ascii="Arial" w:hAnsi="Arial" w:cs="Arial"/>
          <w:i/>
          <w:sz w:val="20"/>
          <w:szCs w:val="20"/>
        </w:rPr>
        <w:t xml:space="preserve">¿dónde has puesto tu blusa?  </w:t>
      </w:r>
    </w:p>
    <w:p w:rsidR="0017167F" w:rsidRPr="00FD0511" w:rsidRDefault="0017167F" w:rsidP="00EC13A9">
      <w:pPr>
        <w:pStyle w:val="Prrafodelista"/>
        <w:numPr>
          <w:ilvl w:val="2"/>
          <w:numId w:val="72"/>
        </w:numPr>
        <w:jc w:val="both"/>
        <w:rPr>
          <w:rFonts w:ascii="Arial" w:hAnsi="Arial" w:cs="Arial"/>
          <w:sz w:val="20"/>
          <w:szCs w:val="20"/>
        </w:rPr>
      </w:pPr>
      <w:r w:rsidRPr="00FD0511">
        <w:rPr>
          <w:rFonts w:ascii="Arial" w:hAnsi="Arial" w:cs="Arial"/>
          <w:sz w:val="20"/>
          <w:szCs w:val="20"/>
        </w:rPr>
        <w:t xml:space="preserve">Tú: pronombre personal: </w:t>
      </w:r>
      <w:r w:rsidRPr="00FD0511">
        <w:rPr>
          <w:rFonts w:ascii="Arial" w:hAnsi="Arial" w:cs="Arial"/>
          <w:i/>
          <w:sz w:val="20"/>
          <w:szCs w:val="20"/>
        </w:rPr>
        <w:t>tú siempre dices la verdad</w:t>
      </w:r>
    </w:p>
    <w:p w:rsidR="0017167F" w:rsidRPr="00FD0511" w:rsidRDefault="0017167F" w:rsidP="00EC13A9">
      <w:pPr>
        <w:pStyle w:val="Prrafodelista"/>
        <w:numPr>
          <w:ilvl w:val="1"/>
          <w:numId w:val="72"/>
        </w:numPr>
        <w:jc w:val="both"/>
        <w:rPr>
          <w:rFonts w:ascii="Arial" w:hAnsi="Arial" w:cs="Arial"/>
          <w:b/>
          <w:sz w:val="20"/>
          <w:szCs w:val="20"/>
        </w:rPr>
      </w:pPr>
      <w:r w:rsidRPr="00FD0511">
        <w:rPr>
          <w:rFonts w:ascii="Arial" w:hAnsi="Arial" w:cs="Arial"/>
          <w:b/>
          <w:sz w:val="20"/>
          <w:szCs w:val="20"/>
        </w:rPr>
        <w:t>Mi/mí</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Mi: posesivo: </w:t>
      </w:r>
      <w:r w:rsidRPr="00FD0511">
        <w:rPr>
          <w:rFonts w:ascii="Arial" w:hAnsi="Arial" w:cs="Arial"/>
          <w:i/>
          <w:sz w:val="20"/>
          <w:szCs w:val="20"/>
        </w:rPr>
        <w:t>te invito a cenar a mi casa</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Mí: pronombre personal: </w:t>
      </w:r>
      <w:r w:rsidRPr="00FD0511">
        <w:rPr>
          <w:rFonts w:ascii="Arial" w:hAnsi="Arial" w:cs="Arial"/>
          <w:i/>
          <w:sz w:val="20"/>
          <w:szCs w:val="20"/>
        </w:rPr>
        <w:t>¿tienes algo para mí?</w:t>
      </w:r>
    </w:p>
    <w:p w:rsidR="0017167F" w:rsidRPr="00FD0511" w:rsidRDefault="0017167F" w:rsidP="00EC13A9">
      <w:pPr>
        <w:pStyle w:val="Prrafodelista"/>
        <w:numPr>
          <w:ilvl w:val="1"/>
          <w:numId w:val="72"/>
        </w:numPr>
        <w:jc w:val="both"/>
        <w:rPr>
          <w:rFonts w:ascii="Arial" w:hAnsi="Arial" w:cs="Arial"/>
          <w:b/>
          <w:sz w:val="20"/>
          <w:szCs w:val="20"/>
        </w:rPr>
      </w:pPr>
      <w:r w:rsidRPr="00FD0511">
        <w:rPr>
          <w:rFonts w:ascii="Arial" w:hAnsi="Arial" w:cs="Arial"/>
          <w:b/>
          <w:sz w:val="20"/>
          <w:szCs w:val="20"/>
        </w:rPr>
        <w:t>Te/té</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Te: pronombre personal: </w:t>
      </w:r>
      <w:r w:rsidRPr="00FD0511">
        <w:rPr>
          <w:rFonts w:ascii="Arial" w:hAnsi="Arial" w:cs="Arial"/>
          <w:i/>
          <w:sz w:val="20"/>
          <w:szCs w:val="20"/>
        </w:rPr>
        <w:t>te he comprado un par de zapatos</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Té: se refiere a la bebida: </w:t>
      </w:r>
      <w:r w:rsidRPr="00FD0511">
        <w:rPr>
          <w:rFonts w:ascii="Arial" w:hAnsi="Arial" w:cs="Arial"/>
          <w:i/>
          <w:sz w:val="20"/>
          <w:szCs w:val="20"/>
        </w:rPr>
        <w:t>tomé una taza de té</w:t>
      </w:r>
    </w:p>
    <w:p w:rsidR="0017167F" w:rsidRPr="00FD0511" w:rsidRDefault="0017167F" w:rsidP="00EC13A9">
      <w:pPr>
        <w:pStyle w:val="Prrafodelista"/>
        <w:numPr>
          <w:ilvl w:val="1"/>
          <w:numId w:val="72"/>
        </w:numPr>
        <w:jc w:val="both"/>
        <w:rPr>
          <w:rFonts w:ascii="Arial" w:hAnsi="Arial" w:cs="Arial"/>
          <w:b/>
          <w:sz w:val="20"/>
          <w:szCs w:val="20"/>
        </w:rPr>
      </w:pPr>
      <w:r w:rsidRPr="00FD0511">
        <w:rPr>
          <w:rFonts w:ascii="Arial" w:hAnsi="Arial" w:cs="Arial"/>
          <w:b/>
          <w:sz w:val="20"/>
          <w:szCs w:val="20"/>
        </w:rPr>
        <w:t>Mas/más:</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Mas: es un sinónimo de la palabra “pero”: </w:t>
      </w:r>
      <w:r w:rsidRPr="00FD0511">
        <w:rPr>
          <w:rFonts w:ascii="Arial" w:hAnsi="Arial" w:cs="Arial"/>
          <w:i/>
          <w:sz w:val="20"/>
          <w:szCs w:val="20"/>
        </w:rPr>
        <w:t>quiso convencerlo, mas fue imposible</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Más: se utiliza para establecer una diferencia de cantidad, tamaño, etc.: </w:t>
      </w:r>
      <w:r w:rsidRPr="00FD0511">
        <w:rPr>
          <w:rFonts w:ascii="Arial" w:hAnsi="Arial" w:cs="Arial"/>
          <w:i/>
          <w:sz w:val="20"/>
          <w:szCs w:val="20"/>
        </w:rPr>
        <w:t xml:space="preserve">habla más alto/ quería ganar más dinero/ ella era la más pequeña </w:t>
      </w:r>
    </w:p>
    <w:p w:rsidR="0017167F" w:rsidRPr="00FD0511" w:rsidRDefault="0017167F" w:rsidP="00EC13A9">
      <w:pPr>
        <w:pStyle w:val="Prrafodelista"/>
        <w:numPr>
          <w:ilvl w:val="1"/>
          <w:numId w:val="72"/>
        </w:numPr>
        <w:jc w:val="both"/>
        <w:rPr>
          <w:rFonts w:ascii="Arial" w:hAnsi="Arial" w:cs="Arial"/>
          <w:sz w:val="20"/>
          <w:szCs w:val="20"/>
        </w:rPr>
      </w:pPr>
      <w:r w:rsidRPr="00FD0511">
        <w:rPr>
          <w:rFonts w:ascii="Arial" w:hAnsi="Arial" w:cs="Arial"/>
          <w:b/>
          <w:sz w:val="20"/>
          <w:szCs w:val="20"/>
        </w:rPr>
        <w:t>De/dé</w:t>
      </w:r>
      <w:r w:rsidRPr="00FD0511">
        <w:rPr>
          <w:rFonts w:ascii="Arial" w:hAnsi="Arial" w:cs="Arial"/>
          <w:sz w:val="20"/>
          <w:szCs w:val="20"/>
        </w:rPr>
        <w:t>:</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lastRenderedPageBreak/>
        <w:t xml:space="preserve">De: preposición: </w:t>
      </w:r>
      <w:r w:rsidRPr="00FD0511">
        <w:rPr>
          <w:rFonts w:ascii="Arial" w:hAnsi="Arial" w:cs="Arial"/>
          <w:i/>
          <w:sz w:val="20"/>
          <w:szCs w:val="20"/>
        </w:rPr>
        <w:t>un vestido de seda/la casa de Martha</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Dé: forma del verbo dar: </w:t>
      </w:r>
      <w:r w:rsidRPr="00FD0511">
        <w:rPr>
          <w:rFonts w:ascii="Arial" w:hAnsi="Arial" w:cs="Arial"/>
          <w:i/>
          <w:sz w:val="20"/>
          <w:szCs w:val="20"/>
        </w:rPr>
        <w:t>dé usted las gracias a su hermana/dé la ropa que no le sirva.</w:t>
      </w:r>
    </w:p>
    <w:p w:rsidR="0017167F" w:rsidRPr="00FD0511" w:rsidRDefault="0017167F" w:rsidP="00EC13A9">
      <w:pPr>
        <w:pStyle w:val="Prrafodelista"/>
        <w:numPr>
          <w:ilvl w:val="1"/>
          <w:numId w:val="72"/>
        </w:numPr>
        <w:jc w:val="both"/>
        <w:rPr>
          <w:rFonts w:ascii="Arial" w:hAnsi="Arial" w:cs="Arial"/>
          <w:sz w:val="20"/>
          <w:szCs w:val="20"/>
        </w:rPr>
      </w:pPr>
      <w:r w:rsidRPr="00FD0511">
        <w:rPr>
          <w:rFonts w:ascii="Arial" w:hAnsi="Arial" w:cs="Arial"/>
          <w:b/>
          <w:sz w:val="20"/>
          <w:szCs w:val="20"/>
        </w:rPr>
        <w:t>Se/sé</w:t>
      </w:r>
      <w:r w:rsidRPr="00FD0511">
        <w:rPr>
          <w:rFonts w:ascii="Arial" w:hAnsi="Arial" w:cs="Arial"/>
          <w:sz w:val="20"/>
          <w:szCs w:val="20"/>
        </w:rPr>
        <w:t xml:space="preserve">: </w:t>
      </w:r>
    </w:p>
    <w:p w:rsidR="0017167F" w:rsidRPr="00FD0511" w:rsidRDefault="0017167F" w:rsidP="00EC13A9">
      <w:pPr>
        <w:pStyle w:val="Prrafodelista"/>
        <w:numPr>
          <w:ilvl w:val="2"/>
          <w:numId w:val="72"/>
        </w:numPr>
        <w:jc w:val="both"/>
        <w:rPr>
          <w:rFonts w:ascii="Arial" w:hAnsi="Arial" w:cs="Arial"/>
          <w:sz w:val="20"/>
          <w:szCs w:val="20"/>
        </w:rPr>
      </w:pPr>
      <w:r w:rsidRPr="00FD0511">
        <w:rPr>
          <w:rFonts w:ascii="Arial" w:hAnsi="Arial" w:cs="Arial"/>
          <w:sz w:val="20"/>
          <w:szCs w:val="20"/>
        </w:rPr>
        <w:t xml:space="preserve">Se: pronombre personal: </w:t>
      </w:r>
      <w:r w:rsidRPr="00FD0511">
        <w:rPr>
          <w:rFonts w:ascii="Arial" w:hAnsi="Arial" w:cs="Arial"/>
          <w:i/>
          <w:sz w:val="20"/>
          <w:szCs w:val="20"/>
        </w:rPr>
        <w:t>se comió todo el pastel/él se encuentra durmiendo</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Sé: forma del verbo saber o del verbo ser: </w:t>
      </w:r>
      <w:r w:rsidRPr="00FD0511">
        <w:rPr>
          <w:rFonts w:ascii="Arial" w:hAnsi="Arial" w:cs="Arial"/>
          <w:i/>
          <w:sz w:val="20"/>
          <w:szCs w:val="20"/>
        </w:rPr>
        <w:t>yo no sé nada/sé bueno con ellos, por favor.</w:t>
      </w:r>
    </w:p>
    <w:p w:rsidR="0017167F" w:rsidRPr="00FD0511" w:rsidRDefault="0017167F" w:rsidP="0017167F">
      <w:pPr>
        <w:pStyle w:val="Prrafodelista"/>
        <w:ind w:left="2160"/>
        <w:jc w:val="both"/>
        <w:rPr>
          <w:rFonts w:ascii="Arial" w:hAnsi="Arial" w:cs="Arial"/>
          <w:i/>
          <w:sz w:val="20"/>
          <w:szCs w:val="20"/>
        </w:rPr>
      </w:pPr>
    </w:p>
    <w:p w:rsidR="0017167F" w:rsidRPr="00FD0511" w:rsidRDefault="0017167F" w:rsidP="0017167F">
      <w:pPr>
        <w:pStyle w:val="Prrafodelista"/>
        <w:ind w:left="2160"/>
        <w:jc w:val="both"/>
        <w:rPr>
          <w:rFonts w:ascii="Arial" w:hAnsi="Arial" w:cs="Arial"/>
          <w:sz w:val="20"/>
          <w:szCs w:val="20"/>
        </w:rPr>
      </w:pPr>
    </w:p>
    <w:p w:rsidR="0017167F" w:rsidRPr="00FD0511" w:rsidRDefault="0017167F" w:rsidP="00EC13A9">
      <w:pPr>
        <w:pStyle w:val="Prrafodelista"/>
        <w:numPr>
          <w:ilvl w:val="0"/>
          <w:numId w:val="72"/>
        </w:numPr>
        <w:jc w:val="both"/>
        <w:rPr>
          <w:rFonts w:ascii="Arial" w:hAnsi="Arial" w:cs="Arial"/>
          <w:b/>
          <w:sz w:val="20"/>
          <w:szCs w:val="20"/>
        </w:rPr>
      </w:pPr>
      <w:r w:rsidRPr="00FD0511">
        <w:rPr>
          <w:rFonts w:ascii="Arial" w:hAnsi="Arial" w:cs="Arial"/>
          <w:b/>
          <w:sz w:val="20"/>
          <w:szCs w:val="20"/>
        </w:rPr>
        <w:t>Tildes diacrítica en los demostrativos:</w:t>
      </w:r>
    </w:p>
    <w:p w:rsidR="0017167F" w:rsidRPr="00FD0511" w:rsidRDefault="0017167F" w:rsidP="00EC13A9">
      <w:pPr>
        <w:pStyle w:val="Prrafodelista"/>
        <w:numPr>
          <w:ilvl w:val="1"/>
          <w:numId w:val="72"/>
        </w:numPr>
        <w:jc w:val="both"/>
        <w:rPr>
          <w:rFonts w:ascii="Arial" w:hAnsi="Arial" w:cs="Arial"/>
          <w:b/>
          <w:sz w:val="20"/>
          <w:szCs w:val="20"/>
        </w:rPr>
      </w:pPr>
      <w:r w:rsidRPr="00FD0511">
        <w:rPr>
          <w:rFonts w:ascii="Arial" w:hAnsi="Arial" w:cs="Arial"/>
          <w:b/>
          <w:sz w:val="20"/>
          <w:szCs w:val="20"/>
        </w:rPr>
        <w:t xml:space="preserve">Esta/está: </w:t>
      </w:r>
    </w:p>
    <w:p w:rsidR="0017167F" w:rsidRPr="00FD0511" w:rsidRDefault="0017167F" w:rsidP="00EC13A9">
      <w:pPr>
        <w:pStyle w:val="Prrafodelista"/>
        <w:numPr>
          <w:ilvl w:val="2"/>
          <w:numId w:val="72"/>
        </w:numPr>
        <w:jc w:val="both"/>
        <w:rPr>
          <w:rFonts w:ascii="Arial" w:hAnsi="Arial" w:cs="Arial"/>
          <w:i/>
          <w:sz w:val="20"/>
          <w:szCs w:val="20"/>
        </w:rPr>
      </w:pPr>
      <w:r w:rsidRPr="00FD0511">
        <w:rPr>
          <w:rFonts w:ascii="Arial" w:hAnsi="Arial" w:cs="Arial"/>
          <w:sz w:val="20"/>
          <w:szCs w:val="20"/>
        </w:rPr>
        <w:t xml:space="preserve">Esta: demostrativo: </w:t>
      </w:r>
      <w:r w:rsidRPr="00FD0511">
        <w:rPr>
          <w:rFonts w:ascii="Arial" w:hAnsi="Arial" w:cs="Arial"/>
          <w:i/>
          <w:sz w:val="20"/>
          <w:szCs w:val="20"/>
        </w:rPr>
        <w:t>esta mañana salió</w:t>
      </w:r>
    </w:p>
    <w:p w:rsidR="0017167F" w:rsidRPr="00FD0511" w:rsidRDefault="0017167F" w:rsidP="00EC13A9">
      <w:pPr>
        <w:pStyle w:val="Prrafodelista"/>
        <w:numPr>
          <w:ilvl w:val="2"/>
          <w:numId w:val="72"/>
        </w:numPr>
        <w:jc w:val="both"/>
        <w:rPr>
          <w:rFonts w:ascii="Arial" w:hAnsi="Arial" w:cs="Arial"/>
          <w:sz w:val="20"/>
          <w:szCs w:val="20"/>
        </w:rPr>
      </w:pPr>
      <w:r w:rsidRPr="00FD0511">
        <w:rPr>
          <w:rFonts w:ascii="Arial" w:hAnsi="Arial" w:cs="Arial"/>
          <w:sz w:val="20"/>
          <w:szCs w:val="20"/>
        </w:rPr>
        <w:t xml:space="preserve">Está: forma del verbo estar: </w:t>
      </w:r>
      <w:r w:rsidRPr="00FD0511">
        <w:rPr>
          <w:rFonts w:ascii="Arial" w:hAnsi="Arial" w:cs="Arial"/>
          <w:i/>
          <w:sz w:val="20"/>
          <w:szCs w:val="20"/>
        </w:rPr>
        <w:t>ella está sentada en la silla</w:t>
      </w:r>
    </w:p>
    <w:p w:rsidR="0017167F" w:rsidRPr="00FD0511" w:rsidRDefault="0017167F" w:rsidP="00EC13A9">
      <w:pPr>
        <w:pStyle w:val="Prrafodelista"/>
        <w:numPr>
          <w:ilvl w:val="0"/>
          <w:numId w:val="72"/>
        </w:numPr>
        <w:jc w:val="both"/>
        <w:rPr>
          <w:rFonts w:ascii="Arial" w:hAnsi="Arial" w:cs="Arial"/>
          <w:b/>
          <w:sz w:val="20"/>
          <w:szCs w:val="20"/>
        </w:rPr>
      </w:pPr>
      <w:r w:rsidRPr="00FD0511">
        <w:rPr>
          <w:rFonts w:ascii="Arial" w:hAnsi="Arial" w:cs="Arial"/>
          <w:b/>
          <w:sz w:val="20"/>
          <w:szCs w:val="20"/>
        </w:rPr>
        <w:t>Tildes diacríticas en los interrogativos o preguntas:</w:t>
      </w:r>
    </w:p>
    <w:p w:rsidR="0017167F" w:rsidRPr="00FD0511" w:rsidRDefault="0017167F" w:rsidP="00EC13A9">
      <w:pPr>
        <w:pStyle w:val="Prrafodelista"/>
        <w:numPr>
          <w:ilvl w:val="1"/>
          <w:numId w:val="72"/>
        </w:numPr>
        <w:jc w:val="both"/>
        <w:rPr>
          <w:rFonts w:ascii="Arial" w:hAnsi="Arial" w:cs="Arial"/>
          <w:i/>
          <w:sz w:val="20"/>
          <w:szCs w:val="20"/>
        </w:rPr>
      </w:pPr>
      <w:r w:rsidRPr="00FD0511">
        <w:rPr>
          <w:rFonts w:ascii="Arial" w:hAnsi="Arial" w:cs="Arial"/>
          <w:sz w:val="20"/>
          <w:szCs w:val="20"/>
        </w:rPr>
        <w:t xml:space="preserve">Cuando queremos preguntar, las palabras: </w:t>
      </w:r>
      <w:r w:rsidRPr="00FD0511">
        <w:rPr>
          <w:rFonts w:ascii="Arial" w:hAnsi="Arial" w:cs="Arial"/>
          <w:i/>
          <w:sz w:val="20"/>
          <w:szCs w:val="20"/>
        </w:rPr>
        <w:t>qué, dónde, cómo, cuándo, por qué, quién, cuál, cuánto llevan tilde.</w:t>
      </w:r>
    </w:p>
    <w:p w:rsidR="0017167F" w:rsidRPr="00FD0511" w:rsidRDefault="0017167F" w:rsidP="00EC13A9">
      <w:pPr>
        <w:pStyle w:val="Prrafodelista"/>
        <w:numPr>
          <w:ilvl w:val="1"/>
          <w:numId w:val="72"/>
        </w:numPr>
        <w:jc w:val="both"/>
        <w:rPr>
          <w:rFonts w:ascii="Arial" w:hAnsi="Arial" w:cs="Arial"/>
          <w:sz w:val="20"/>
          <w:szCs w:val="20"/>
        </w:rPr>
      </w:pPr>
      <w:r w:rsidRPr="00FD0511">
        <w:rPr>
          <w:rFonts w:ascii="Arial" w:hAnsi="Arial" w:cs="Arial"/>
          <w:sz w:val="20"/>
          <w:szCs w:val="20"/>
        </w:rPr>
        <w:t xml:space="preserve"> Cuando se quiere preguntar el por qué de algo, se escribe separado y se tilda (</w:t>
      </w:r>
      <w:r w:rsidRPr="00FD0511">
        <w:rPr>
          <w:rFonts w:ascii="Arial" w:hAnsi="Arial" w:cs="Arial"/>
          <w:b/>
          <w:sz w:val="20"/>
          <w:szCs w:val="20"/>
        </w:rPr>
        <w:t>por qué</w:t>
      </w:r>
      <w:r w:rsidRPr="00FD0511">
        <w:rPr>
          <w:rFonts w:ascii="Arial" w:hAnsi="Arial" w:cs="Arial"/>
          <w:sz w:val="20"/>
          <w:szCs w:val="20"/>
        </w:rPr>
        <w:t xml:space="preserve">). Para darle respuesta a esa pregunta se escribe </w:t>
      </w:r>
      <w:r w:rsidRPr="00FD0511">
        <w:rPr>
          <w:rFonts w:ascii="Arial" w:hAnsi="Arial" w:cs="Arial"/>
          <w:b/>
          <w:sz w:val="20"/>
          <w:szCs w:val="20"/>
        </w:rPr>
        <w:t>porque</w:t>
      </w:r>
      <w:r w:rsidRPr="00FD0511">
        <w:rPr>
          <w:rFonts w:ascii="Arial" w:hAnsi="Arial" w:cs="Arial"/>
          <w:sz w:val="20"/>
          <w:szCs w:val="20"/>
        </w:rPr>
        <w:t xml:space="preserve"> pegado y sin tilde. Ejemplo: ¿</w:t>
      </w:r>
      <w:r w:rsidRPr="00FD0511">
        <w:rPr>
          <w:rFonts w:ascii="Arial" w:hAnsi="Arial" w:cs="Arial"/>
          <w:b/>
          <w:sz w:val="20"/>
          <w:szCs w:val="20"/>
        </w:rPr>
        <w:t>por qué</w:t>
      </w:r>
      <w:r w:rsidRPr="00FD0511">
        <w:rPr>
          <w:rFonts w:ascii="Arial" w:hAnsi="Arial" w:cs="Arial"/>
          <w:sz w:val="20"/>
          <w:szCs w:val="20"/>
        </w:rPr>
        <w:t xml:space="preserve"> no estabas en la casa? No estaba en la casa </w:t>
      </w:r>
      <w:r w:rsidRPr="00FD0511">
        <w:rPr>
          <w:rFonts w:ascii="Arial" w:hAnsi="Arial" w:cs="Arial"/>
          <w:b/>
          <w:sz w:val="20"/>
          <w:szCs w:val="20"/>
        </w:rPr>
        <w:t>porque</w:t>
      </w:r>
      <w:r w:rsidRPr="00FD0511">
        <w:rPr>
          <w:rFonts w:ascii="Arial" w:hAnsi="Arial" w:cs="Arial"/>
          <w:sz w:val="20"/>
          <w:szCs w:val="20"/>
        </w:rPr>
        <w:t xml:space="preserve"> tenía cita médica</w:t>
      </w:r>
    </w:p>
    <w:p w:rsidR="0017167F" w:rsidRPr="00FD0511" w:rsidRDefault="0017167F" w:rsidP="0017167F">
      <w:pPr>
        <w:pStyle w:val="Prrafodelista"/>
        <w:ind w:left="0"/>
        <w:jc w:val="both"/>
        <w:rPr>
          <w:rFonts w:ascii="Arial" w:hAnsi="Arial" w:cs="Arial"/>
          <w:sz w:val="20"/>
          <w:szCs w:val="20"/>
        </w:rPr>
      </w:pPr>
    </w:p>
    <w:p w:rsidR="0017167F" w:rsidRPr="00FD0511" w:rsidRDefault="0017167F" w:rsidP="00EC13A9">
      <w:pPr>
        <w:pStyle w:val="Prrafodelista"/>
        <w:numPr>
          <w:ilvl w:val="0"/>
          <w:numId w:val="82"/>
        </w:numPr>
        <w:jc w:val="both"/>
        <w:rPr>
          <w:rFonts w:ascii="Arial" w:hAnsi="Arial" w:cs="Arial"/>
          <w:sz w:val="20"/>
          <w:szCs w:val="20"/>
        </w:rPr>
      </w:pPr>
      <w:r w:rsidRPr="00FD0511">
        <w:rPr>
          <w:rFonts w:ascii="Arial" w:hAnsi="Arial" w:cs="Arial"/>
          <w:b/>
          <w:sz w:val="20"/>
          <w:szCs w:val="20"/>
        </w:rPr>
        <w:t>SIGNOS DE PUNTUACIÓN:</w:t>
      </w:r>
      <w:r w:rsidRPr="00FD0511">
        <w:rPr>
          <w:rFonts w:ascii="Arial" w:hAnsi="Arial" w:cs="Arial"/>
          <w:sz w:val="20"/>
          <w:szCs w:val="20"/>
        </w:rPr>
        <w:t xml:space="preserve"> En la escritura se pretende reproducir lo más fielmente posible la lengua hablada y esta es la tarea de la ortografía. En el caso de los signos de puntuación estos nos ayudan a imitar la entonación que utilizamos cuando hablamos; también nos ayuda a separar y estructurar las ideas y así hacer más fácil la comprensión de lo que queremos decir. </w:t>
      </w:r>
    </w:p>
    <w:p w:rsidR="0017167F" w:rsidRPr="00FD0511" w:rsidRDefault="0017167F" w:rsidP="0017167F">
      <w:pPr>
        <w:pStyle w:val="Prrafodelista"/>
        <w:ind w:left="0"/>
        <w:rPr>
          <w:rFonts w:ascii="Arial" w:hAnsi="Arial" w:cs="Arial"/>
          <w:sz w:val="20"/>
          <w:szCs w:val="20"/>
        </w:rPr>
      </w:pPr>
    </w:p>
    <w:p w:rsidR="0017167F" w:rsidRPr="00FD0511" w:rsidRDefault="0017167F" w:rsidP="0017167F">
      <w:pPr>
        <w:pStyle w:val="Prrafodelista"/>
        <w:ind w:left="0"/>
        <w:rPr>
          <w:rFonts w:ascii="Arial" w:hAnsi="Arial" w:cs="Arial"/>
          <w:sz w:val="20"/>
          <w:szCs w:val="20"/>
        </w:rPr>
      </w:pPr>
      <w:r w:rsidRPr="00FD0511">
        <w:rPr>
          <w:rFonts w:ascii="Arial" w:hAnsi="Arial" w:cs="Arial"/>
          <w:b/>
          <w:sz w:val="20"/>
          <w:szCs w:val="20"/>
        </w:rPr>
        <w:t>Coma</w:t>
      </w:r>
      <w:r w:rsidRPr="00FD0511">
        <w:rPr>
          <w:rFonts w:ascii="Arial" w:hAnsi="Arial" w:cs="Arial"/>
          <w:sz w:val="20"/>
          <w:szCs w:val="20"/>
        </w:rPr>
        <w:t xml:space="preserve">: </w:t>
      </w:r>
    </w:p>
    <w:p w:rsidR="0017167F" w:rsidRPr="00FD0511" w:rsidRDefault="0017167F" w:rsidP="00EC13A9">
      <w:pPr>
        <w:pStyle w:val="Prrafodelista"/>
        <w:numPr>
          <w:ilvl w:val="0"/>
          <w:numId w:val="73"/>
        </w:numPr>
        <w:rPr>
          <w:rFonts w:ascii="Arial" w:hAnsi="Arial" w:cs="Arial"/>
          <w:sz w:val="20"/>
          <w:szCs w:val="20"/>
        </w:rPr>
      </w:pPr>
      <w:r w:rsidRPr="00FD0511">
        <w:rPr>
          <w:rFonts w:ascii="Arial" w:hAnsi="Arial" w:cs="Arial"/>
          <w:sz w:val="20"/>
          <w:szCs w:val="20"/>
        </w:rPr>
        <w:t xml:space="preserve">En las enumeraciones: </w:t>
      </w:r>
      <w:r w:rsidRPr="00FD0511">
        <w:rPr>
          <w:rFonts w:ascii="Arial" w:hAnsi="Arial" w:cs="Arial"/>
          <w:i/>
          <w:sz w:val="20"/>
          <w:szCs w:val="20"/>
        </w:rPr>
        <w:t>era tal su alegría que cantaba, reía, saltaba y lloraba al mismo tiempo</w:t>
      </w:r>
    </w:p>
    <w:p w:rsidR="0017167F" w:rsidRPr="00FD0511" w:rsidRDefault="0017167F" w:rsidP="00EC13A9">
      <w:pPr>
        <w:pStyle w:val="Prrafodelista"/>
        <w:numPr>
          <w:ilvl w:val="0"/>
          <w:numId w:val="73"/>
        </w:numPr>
        <w:rPr>
          <w:rFonts w:ascii="Arial" w:hAnsi="Arial" w:cs="Arial"/>
          <w:i/>
          <w:sz w:val="20"/>
          <w:szCs w:val="20"/>
        </w:rPr>
      </w:pPr>
      <w:r w:rsidRPr="00FD0511">
        <w:rPr>
          <w:rFonts w:ascii="Arial" w:hAnsi="Arial" w:cs="Arial"/>
          <w:sz w:val="20"/>
          <w:szCs w:val="20"/>
        </w:rPr>
        <w:t xml:space="preserve">Los dos últimos elementos de una numeración no se separan con comas sino por o, y, e (conjunciones copulativas): </w:t>
      </w:r>
      <w:r w:rsidRPr="00FD0511">
        <w:rPr>
          <w:rFonts w:ascii="Arial" w:hAnsi="Arial" w:cs="Arial"/>
          <w:i/>
          <w:sz w:val="20"/>
          <w:szCs w:val="20"/>
        </w:rPr>
        <w:t xml:space="preserve">era tal su alegría que cantaba, reía, saltaba </w:t>
      </w:r>
      <w:r w:rsidRPr="00FD0511">
        <w:rPr>
          <w:rFonts w:ascii="Arial" w:hAnsi="Arial" w:cs="Arial"/>
          <w:i/>
          <w:sz w:val="20"/>
          <w:szCs w:val="20"/>
          <w:u w:val="single"/>
        </w:rPr>
        <w:t>y</w:t>
      </w:r>
      <w:r w:rsidRPr="00FD0511">
        <w:rPr>
          <w:rFonts w:ascii="Arial" w:hAnsi="Arial" w:cs="Arial"/>
          <w:i/>
          <w:sz w:val="20"/>
          <w:szCs w:val="20"/>
        </w:rPr>
        <w:t xml:space="preserve"> lloraba al mismo tiempo</w:t>
      </w:r>
    </w:p>
    <w:p w:rsidR="0017167F" w:rsidRPr="00FD0511" w:rsidRDefault="0017167F" w:rsidP="00EC13A9">
      <w:pPr>
        <w:pStyle w:val="Prrafodelista"/>
        <w:numPr>
          <w:ilvl w:val="0"/>
          <w:numId w:val="73"/>
        </w:numPr>
        <w:rPr>
          <w:rFonts w:ascii="Arial" w:hAnsi="Arial" w:cs="Arial"/>
          <w:i/>
          <w:sz w:val="20"/>
          <w:szCs w:val="20"/>
        </w:rPr>
      </w:pPr>
      <w:r w:rsidRPr="00FD0511">
        <w:rPr>
          <w:rFonts w:ascii="Arial" w:hAnsi="Arial" w:cs="Arial"/>
          <w:sz w:val="20"/>
          <w:szCs w:val="20"/>
        </w:rPr>
        <w:t xml:space="preserve">Cuando se interrumpe la oración y se colocan datos explicativos, se escriben entre comas: </w:t>
      </w:r>
      <w:r w:rsidRPr="00FD0511">
        <w:rPr>
          <w:rFonts w:ascii="Arial" w:hAnsi="Arial" w:cs="Arial"/>
          <w:i/>
          <w:sz w:val="20"/>
          <w:szCs w:val="20"/>
        </w:rPr>
        <w:t>no es conveniente</w:t>
      </w:r>
      <w:r w:rsidRPr="00FD0511">
        <w:rPr>
          <w:rFonts w:ascii="Arial" w:hAnsi="Arial" w:cs="Arial"/>
          <w:i/>
          <w:sz w:val="20"/>
          <w:szCs w:val="20"/>
          <w:u w:val="single"/>
        </w:rPr>
        <w:t>, con este calor,</w:t>
      </w:r>
      <w:r w:rsidRPr="00FD0511">
        <w:rPr>
          <w:rFonts w:ascii="Arial" w:hAnsi="Arial" w:cs="Arial"/>
          <w:i/>
          <w:sz w:val="20"/>
          <w:szCs w:val="20"/>
        </w:rPr>
        <w:t xml:space="preserve"> hacer el viaje</w:t>
      </w:r>
    </w:p>
    <w:p w:rsidR="0017167F" w:rsidRPr="00FD0511" w:rsidRDefault="0017167F" w:rsidP="00EC13A9">
      <w:pPr>
        <w:pStyle w:val="Prrafodelista"/>
        <w:numPr>
          <w:ilvl w:val="0"/>
          <w:numId w:val="73"/>
        </w:numPr>
        <w:rPr>
          <w:rFonts w:ascii="Arial" w:hAnsi="Arial" w:cs="Arial"/>
          <w:i/>
          <w:sz w:val="20"/>
          <w:szCs w:val="20"/>
        </w:rPr>
      </w:pPr>
      <w:r w:rsidRPr="00FD0511">
        <w:rPr>
          <w:rFonts w:ascii="Arial" w:hAnsi="Arial" w:cs="Arial"/>
          <w:sz w:val="20"/>
          <w:szCs w:val="20"/>
        </w:rPr>
        <w:t xml:space="preserve">Van entre coma las expresiones: por último, finalmente, en efecto, en fin, sin duda, sin embargo, pues, pero, aunque, por consiguiente etc. Ejemplo: </w:t>
      </w:r>
      <w:r w:rsidRPr="00FD0511">
        <w:rPr>
          <w:rFonts w:ascii="Arial" w:hAnsi="Arial" w:cs="Arial"/>
          <w:i/>
          <w:sz w:val="20"/>
          <w:szCs w:val="20"/>
        </w:rPr>
        <w:t xml:space="preserve">Carolina es la niña más fea de nuestro salón </w:t>
      </w:r>
      <w:r w:rsidRPr="00FD0511">
        <w:rPr>
          <w:rFonts w:ascii="Arial" w:hAnsi="Arial" w:cs="Arial"/>
          <w:i/>
          <w:sz w:val="20"/>
          <w:szCs w:val="20"/>
          <w:u w:val="single"/>
        </w:rPr>
        <w:t>aunque</w:t>
      </w:r>
      <w:r w:rsidRPr="00FD0511">
        <w:rPr>
          <w:rFonts w:ascii="Arial" w:hAnsi="Arial" w:cs="Arial"/>
          <w:i/>
          <w:sz w:val="20"/>
          <w:szCs w:val="20"/>
        </w:rPr>
        <w:t>, la más inteligente.</w:t>
      </w:r>
    </w:p>
    <w:p w:rsidR="0017167F" w:rsidRPr="00FD0511" w:rsidRDefault="0017167F" w:rsidP="0017167F">
      <w:pPr>
        <w:pStyle w:val="Prrafodelista"/>
        <w:rPr>
          <w:rFonts w:ascii="Arial" w:hAnsi="Arial" w:cs="Arial"/>
          <w:sz w:val="20"/>
          <w:szCs w:val="20"/>
        </w:rPr>
      </w:pPr>
    </w:p>
    <w:p w:rsidR="0017167F" w:rsidRPr="00FD0511" w:rsidRDefault="0017167F" w:rsidP="0017167F">
      <w:pPr>
        <w:pStyle w:val="Prrafodelista"/>
        <w:ind w:left="0"/>
        <w:rPr>
          <w:rFonts w:ascii="Arial" w:hAnsi="Arial" w:cs="Arial"/>
          <w:sz w:val="20"/>
          <w:szCs w:val="20"/>
        </w:rPr>
      </w:pPr>
      <w:r w:rsidRPr="00FD0511">
        <w:rPr>
          <w:rFonts w:ascii="Arial" w:hAnsi="Arial" w:cs="Arial"/>
          <w:b/>
          <w:sz w:val="20"/>
          <w:szCs w:val="20"/>
        </w:rPr>
        <w:t>Punto y coma</w:t>
      </w:r>
      <w:r w:rsidRPr="00FD0511">
        <w:rPr>
          <w:rFonts w:ascii="Arial" w:hAnsi="Arial" w:cs="Arial"/>
          <w:sz w:val="20"/>
          <w:szCs w:val="20"/>
        </w:rPr>
        <w:t xml:space="preserve">: </w:t>
      </w:r>
    </w:p>
    <w:p w:rsidR="0017167F" w:rsidRPr="00FD0511" w:rsidRDefault="0017167F" w:rsidP="00EC13A9">
      <w:pPr>
        <w:pStyle w:val="Prrafodelista"/>
        <w:numPr>
          <w:ilvl w:val="0"/>
          <w:numId w:val="74"/>
        </w:numPr>
        <w:rPr>
          <w:rFonts w:ascii="Arial" w:hAnsi="Arial" w:cs="Arial"/>
          <w:sz w:val="20"/>
          <w:szCs w:val="20"/>
        </w:rPr>
      </w:pPr>
      <w:r w:rsidRPr="00FD0511">
        <w:rPr>
          <w:rFonts w:ascii="Arial" w:hAnsi="Arial" w:cs="Arial"/>
          <w:sz w:val="20"/>
          <w:szCs w:val="20"/>
        </w:rPr>
        <w:t xml:space="preserve">Para separar los elementos de una numeración cuando se trata de expresiones complejas que incluyen comas: </w:t>
      </w:r>
      <w:r w:rsidRPr="00FD0511">
        <w:rPr>
          <w:rFonts w:ascii="Arial" w:hAnsi="Arial" w:cs="Arial"/>
          <w:i/>
          <w:sz w:val="20"/>
          <w:szCs w:val="20"/>
        </w:rPr>
        <w:t>la chaqueta es azul; los pantalones, grises; la camisa, blanca; y el abrigo, negro.</w:t>
      </w:r>
    </w:p>
    <w:p w:rsidR="0017167F" w:rsidRPr="00FD0511" w:rsidRDefault="0017167F" w:rsidP="0017167F">
      <w:pPr>
        <w:rPr>
          <w:rFonts w:ascii="Arial" w:hAnsi="Arial" w:cs="Arial"/>
          <w:b/>
          <w:sz w:val="20"/>
          <w:szCs w:val="20"/>
        </w:rPr>
      </w:pPr>
      <w:r w:rsidRPr="00FD0511">
        <w:rPr>
          <w:rFonts w:ascii="Arial" w:hAnsi="Arial" w:cs="Arial"/>
          <w:b/>
          <w:sz w:val="20"/>
          <w:szCs w:val="20"/>
        </w:rPr>
        <w:t xml:space="preserve">Punto:  </w:t>
      </w:r>
    </w:p>
    <w:p w:rsidR="0017167F" w:rsidRPr="00FD0511" w:rsidRDefault="0017167F" w:rsidP="00EC13A9">
      <w:pPr>
        <w:pStyle w:val="Prrafodelista"/>
        <w:numPr>
          <w:ilvl w:val="0"/>
          <w:numId w:val="74"/>
        </w:numPr>
        <w:rPr>
          <w:rFonts w:ascii="Arial" w:hAnsi="Arial" w:cs="Arial"/>
          <w:sz w:val="20"/>
          <w:szCs w:val="20"/>
        </w:rPr>
      </w:pPr>
      <w:r w:rsidRPr="00FD0511">
        <w:rPr>
          <w:rFonts w:ascii="Arial" w:hAnsi="Arial" w:cs="Arial"/>
          <w:sz w:val="20"/>
          <w:szCs w:val="20"/>
        </w:rPr>
        <w:t>El punto sirve para terminar una frase con sentido completo.</w:t>
      </w:r>
    </w:p>
    <w:p w:rsidR="0017167F" w:rsidRPr="00FD0511" w:rsidRDefault="0017167F" w:rsidP="00EC13A9">
      <w:pPr>
        <w:pStyle w:val="Prrafodelista"/>
        <w:numPr>
          <w:ilvl w:val="0"/>
          <w:numId w:val="74"/>
        </w:numPr>
        <w:rPr>
          <w:rFonts w:ascii="Arial" w:hAnsi="Arial" w:cs="Arial"/>
          <w:sz w:val="20"/>
          <w:szCs w:val="20"/>
        </w:rPr>
      </w:pPr>
      <w:r w:rsidRPr="00FD0511">
        <w:rPr>
          <w:rFonts w:ascii="Arial" w:hAnsi="Arial" w:cs="Arial"/>
          <w:sz w:val="20"/>
          <w:szCs w:val="20"/>
        </w:rPr>
        <w:t>El punto y seguido se usa cuando terminamos un concepto y seguimos hablando sobre el mismo tema.</w:t>
      </w:r>
    </w:p>
    <w:p w:rsidR="0017167F" w:rsidRPr="00FD0511" w:rsidRDefault="0017167F" w:rsidP="00EC13A9">
      <w:pPr>
        <w:pStyle w:val="Prrafodelista"/>
        <w:numPr>
          <w:ilvl w:val="0"/>
          <w:numId w:val="74"/>
        </w:numPr>
        <w:rPr>
          <w:rFonts w:ascii="Arial" w:hAnsi="Arial" w:cs="Arial"/>
          <w:sz w:val="20"/>
          <w:szCs w:val="20"/>
        </w:rPr>
      </w:pPr>
      <w:r w:rsidRPr="00FD0511">
        <w:rPr>
          <w:rFonts w:ascii="Arial" w:hAnsi="Arial" w:cs="Arial"/>
          <w:sz w:val="20"/>
          <w:szCs w:val="20"/>
        </w:rPr>
        <w:lastRenderedPageBreak/>
        <w:t>El punto y aparte indica que ha terminado un párrafo. Puede ser porque se inicia un asunto diferente al tratado en el párrafo anterior; o porque se va a tratar de otro aspecto relacionado con el mismo tema.</w:t>
      </w:r>
    </w:p>
    <w:p w:rsidR="0017167F" w:rsidRPr="00FD0511" w:rsidRDefault="0017167F" w:rsidP="00EC13A9">
      <w:pPr>
        <w:pStyle w:val="Prrafodelista"/>
        <w:numPr>
          <w:ilvl w:val="0"/>
          <w:numId w:val="74"/>
        </w:numPr>
        <w:rPr>
          <w:rFonts w:ascii="Arial" w:hAnsi="Arial" w:cs="Arial"/>
          <w:sz w:val="20"/>
          <w:szCs w:val="20"/>
        </w:rPr>
      </w:pPr>
      <w:r w:rsidRPr="00FD0511">
        <w:rPr>
          <w:rFonts w:ascii="Arial" w:hAnsi="Arial" w:cs="Arial"/>
          <w:sz w:val="20"/>
          <w:szCs w:val="20"/>
        </w:rPr>
        <w:t>El punto final se refiere al punto colocado al final de un escrito.</w:t>
      </w:r>
    </w:p>
    <w:p w:rsidR="0017167F" w:rsidRPr="00FD0511" w:rsidRDefault="0017167F" w:rsidP="0017167F">
      <w:pPr>
        <w:rPr>
          <w:rFonts w:ascii="Arial" w:hAnsi="Arial" w:cs="Arial"/>
          <w:b/>
          <w:sz w:val="20"/>
          <w:szCs w:val="20"/>
        </w:rPr>
      </w:pPr>
      <w:r w:rsidRPr="00FD0511">
        <w:rPr>
          <w:rFonts w:ascii="Arial" w:hAnsi="Arial" w:cs="Arial"/>
          <w:b/>
          <w:sz w:val="20"/>
          <w:szCs w:val="20"/>
        </w:rPr>
        <w:t xml:space="preserve">Los dos puntos: </w:t>
      </w:r>
    </w:p>
    <w:p w:rsidR="0017167F" w:rsidRPr="00FD0511" w:rsidRDefault="0017167F" w:rsidP="00EC13A9">
      <w:pPr>
        <w:pStyle w:val="Prrafodelista"/>
        <w:numPr>
          <w:ilvl w:val="0"/>
          <w:numId w:val="75"/>
        </w:numPr>
        <w:rPr>
          <w:rFonts w:ascii="Arial" w:hAnsi="Arial" w:cs="Arial"/>
          <w:i/>
          <w:sz w:val="20"/>
          <w:szCs w:val="20"/>
        </w:rPr>
      </w:pPr>
      <w:r w:rsidRPr="00FD0511">
        <w:rPr>
          <w:rFonts w:ascii="Arial" w:hAnsi="Arial" w:cs="Arial"/>
          <w:sz w:val="20"/>
          <w:szCs w:val="20"/>
        </w:rPr>
        <w:t xml:space="preserve">Para hacer resaltar lo que sigue a continuación, como cuando iniciamos una enumeración. Ejemplo:  </w:t>
      </w:r>
      <w:r w:rsidRPr="00FD0511">
        <w:rPr>
          <w:rFonts w:ascii="Arial" w:hAnsi="Arial" w:cs="Arial"/>
          <w:i/>
          <w:sz w:val="20"/>
          <w:szCs w:val="20"/>
        </w:rPr>
        <w:t>podemos visitar también: Cali, Medellín y Barranquilla</w:t>
      </w:r>
    </w:p>
    <w:p w:rsidR="0017167F" w:rsidRPr="00FD0511" w:rsidRDefault="0017167F" w:rsidP="00EC13A9">
      <w:pPr>
        <w:pStyle w:val="Prrafodelista"/>
        <w:numPr>
          <w:ilvl w:val="0"/>
          <w:numId w:val="75"/>
        </w:numPr>
        <w:rPr>
          <w:rFonts w:ascii="Arial" w:hAnsi="Arial" w:cs="Arial"/>
          <w:i/>
          <w:sz w:val="20"/>
          <w:szCs w:val="20"/>
          <w:u w:val="single"/>
        </w:rPr>
      </w:pPr>
      <w:r w:rsidRPr="00FD0511">
        <w:rPr>
          <w:rFonts w:ascii="Arial" w:hAnsi="Arial" w:cs="Arial"/>
          <w:sz w:val="20"/>
          <w:szCs w:val="20"/>
        </w:rPr>
        <w:t xml:space="preserve">Se emplea para reproducir palabras textuales, por ejemplo: </w:t>
      </w:r>
      <w:r w:rsidRPr="00FD0511">
        <w:rPr>
          <w:rFonts w:ascii="Arial" w:hAnsi="Arial" w:cs="Arial"/>
          <w:i/>
          <w:sz w:val="20"/>
          <w:szCs w:val="20"/>
        </w:rPr>
        <w:t xml:space="preserve">Leovigildo es el capitán del cabildo indígena en Membrillal. En medio de una entrevista </w:t>
      </w:r>
      <w:r w:rsidRPr="00FD0511">
        <w:rPr>
          <w:rFonts w:ascii="Arial" w:hAnsi="Arial" w:cs="Arial"/>
          <w:i/>
          <w:sz w:val="20"/>
          <w:szCs w:val="20"/>
          <w:u w:val="single"/>
        </w:rPr>
        <w:t xml:space="preserve">él dijo que: “un cabildo es una organización </w:t>
      </w:r>
    </w:p>
    <w:p w:rsidR="0017167F" w:rsidRPr="00FD0511" w:rsidRDefault="0017167F" w:rsidP="00EC13A9">
      <w:pPr>
        <w:pStyle w:val="Prrafodelista"/>
        <w:numPr>
          <w:ilvl w:val="0"/>
          <w:numId w:val="75"/>
        </w:numPr>
        <w:rPr>
          <w:rFonts w:ascii="Arial" w:hAnsi="Arial" w:cs="Arial"/>
          <w:i/>
          <w:sz w:val="20"/>
          <w:szCs w:val="20"/>
          <w:u w:val="single"/>
        </w:rPr>
      </w:pPr>
      <w:r w:rsidRPr="00FD0511">
        <w:rPr>
          <w:rFonts w:ascii="Arial" w:hAnsi="Arial" w:cs="Arial"/>
          <w:i/>
          <w:sz w:val="20"/>
          <w:szCs w:val="20"/>
          <w:u w:val="single"/>
        </w:rPr>
        <w:t>indígena con sus propias leyes y reglas”.</w:t>
      </w:r>
    </w:p>
    <w:p w:rsidR="0017167F" w:rsidRPr="00FD0511" w:rsidRDefault="0017167F" w:rsidP="0017167F">
      <w:pPr>
        <w:jc w:val="both"/>
        <w:rPr>
          <w:rFonts w:ascii="Arial" w:hAnsi="Arial" w:cs="Arial"/>
          <w:sz w:val="20"/>
          <w:szCs w:val="20"/>
        </w:rPr>
      </w:pPr>
      <w:r w:rsidRPr="00FD0511">
        <w:rPr>
          <w:rFonts w:ascii="Arial" w:hAnsi="Arial" w:cs="Arial"/>
          <w:b/>
          <w:sz w:val="20"/>
          <w:szCs w:val="20"/>
        </w:rPr>
        <w:t xml:space="preserve">EJERCICIO: </w:t>
      </w:r>
      <w:r w:rsidRPr="00FD0511">
        <w:rPr>
          <w:rFonts w:ascii="Arial" w:hAnsi="Arial" w:cs="Arial"/>
          <w:sz w:val="20"/>
          <w:szCs w:val="20"/>
        </w:rPr>
        <w:t xml:space="preserve">Intenta leer y comprender el siguiente cuento titulado </w:t>
      </w:r>
      <w:r w:rsidRPr="00FD0511">
        <w:rPr>
          <w:rFonts w:ascii="Arial" w:hAnsi="Arial" w:cs="Arial"/>
          <w:i/>
          <w:sz w:val="20"/>
          <w:szCs w:val="20"/>
        </w:rPr>
        <w:t>“los ojos y las lágrimas”</w:t>
      </w:r>
      <w:r w:rsidRPr="00FD0511">
        <w:rPr>
          <w:rFonts w:ascii="Arial" w:hAnsi="Arial" w:cs="Arial"/>
          <w:sz w:val="20"/>
          <w:szCs w:val="20"/>
        </w:rPr>
        <w:t xml:space="preserve"> </w:t>
      </w:r>
    </w:p>
    <w:p w:rsidR="0017167F" w:rsidRPr="00FD0511" w:rsidRDefault="0017167F" w:rsidP="0017167F">
      <w:pPr>
        <w:jc w:val="both"/>
        <w:rPr>
          <w:rFonts w:ascii="Arial" w:hAnsi="Arial" w:cs="Arial"/>
          <w:sz w:val="20"/>
          <w:szCs w:val="20"/>
        </w:rPr>
      </w:pPr>
      <w:r w:rsidRPr="00FD0511">
        <w:rPr>
          <w:rFonts w:ascii="Arial" w:hAnsi="Arial" w:cs="Arial"/>
          <w:sz w:val="20"/>
          <w:szCs w:val="20"/>
        </w:rPr>
        <w:t>Un asceta árabe que se llamaba Sabet se pasaba toda la vida llorando lloraba tanto y con tanta fuerza que sus ojos se enfermaron llamó a un médico y este al examinar los ojos de Sabet le dijo no puedo darte tratamiento eficaz a menos que obtenga una promesa qué promesa preguntó el asceta tienes que prometerme dejar de llorar dijo el médico entonces el asceta se puso hecho una furia y ahuyentó al médico gritando de qué me servirían los ojos si no volviera a llorar.</w:t>
      </w:r>
    </w:p>
    <w:p w:rsidR="0017167F" w:rsidRPr="00FD0511" w:rsidRDefault="0017167F" w:rsidP="0017167F">
      <w:pPr>
        <w:jc w:val="both"/>
        <w:rPr>
          <w:rFonts w:ascii="Arial" w:hAnsi="Arial" w:cs="Arial"/>
          <w:sz w:val="20"/>
          <w:szCs w:val="20"/>
        </w:rPr>
      </w:pPr>
      <w:r w:rsidRPr="00FD0511">
        <w:rPr>
          <w:rFonts w:ascii="Arial" w:hAnsi="Arial" w:cs="Arial"/>
          <w:sz w:val="20"/>
          <w:szCs w:val="20"/>
          <w:u w:val="single"/>
        </w:rPr>
        <w:t>Ahora intenta leerlo correctamente puntuado</w:t>
      </w:r>
      <w:r w:rsidRPr="00FD0511">
        <w:rPr>
          <w:rFonts w:ascii="Arial" w:hAnsi="Arial" w:cs="Arial"/>
          <w:sz w:val="20"/>
          <w:szCs w:val="20"/>
        </w:rPr>
        <w:t>:</w:t>
      </w:r>
    </w:p>
    <w:p w:rsidR="0017167F" w:rsidRPr="00FD0511" w:rsidRDefault="0017167F" w:rsidP="0017167F">
      <w:pPr>
        <w:jc w:val="both"/>
        <w:rPr>
          <w:rFonts w:ascii="Arial" w:hAnsi="Arial" w:cs="Arial"/>
          <w:sz w:val="20"/>
          <w:szCs w:val="20"/>
        </w:rPr>
      </w:pPr>
      <w:r w:rsidRPr="00FD0511">
        <w:rPr>
          <w:rFonts w:ascii="Arial" w:hAnsi="Arial" w:cs="Arial"/>
          <w:sz w:val="20"/>
          <w:szCs w:val="20"/>
        </w:rPr>
        <w:t>Un asceta árabe que se llamaba Sabet se pasaba toda la vida llorando. Lloraba tanto y con tanta fuerza que sus ojos se enfermaron.</w:t>
      </w:r>
    </w:p>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 Llamó a un médico y éste, al examinar los ojos de Sabet, le dijo:</w:t>
      </w:r>
    </w:p>
    <w:p w:rsidR="0017167F" w:rsidRPr="00FD0511" w:rsidRDefault="0017167F" w:rsidP="0017167F">
      <w:pPr>
        <w:jc w:val="both"/>
        <w:rPr>
          <w:rFonts w:ascii="Arial" w:hAnsi="Arial" w:cs="Arial"/>
          <w:sz w:val="20"/>
          <w:szCs w:val="20"/>
        </w:rPr>
      </w:pPr>
      <w:r w:rsidRPr="00FD0511">
        <w:rPr>
          <w:rFonts w:ascii="Arial" w:hAnsi="Arial" w:cs="Arial"/>
          <w:sz w:val="20"/>
          <w:szCs w:val="20"/>
        </w:rPr>
        <w:t>- No puedo darte tratamiento eficaz a menos que obtenga una promesa.</w:t>
      </w:r>
    </w:p>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 ¿Qué promesa? - preguntó el asceta. </w:t>
      </w:r>
    </w:p>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 Tienes que prometerme dejar de llorar - dijo el médico. </w:t>
      </w:r>
    </w:p>
    <w:p w:rsidR="0017167F" w:rsidRPr="00FD0511" w:rsidRDefault="0017167F" w:rsidP="0017167F">
      <w:pPr>
        <w:jc w:val="both"/>
        <w:rPr>
          <w:rFonts w:ascii="Arial" w:hAnsi="Arial" w:cs="Arial"/>
          <w:sz w:val="20"/>
          <w:szCs w:val="20"/>
        </w:rPr>
      </w:pPr>
      <w:r w:rsidRPr="00FD0511">
        <w:rPr>
          <w:rFonts w:ascii="Arial" w:hAnsi="Arial" w:cs="Arial"/>
          <w:sz w:val="20"/>
          <w:szCs w:val="20"/>
        </w:rPr>
        <w:t>Entonces el asceta se puso hecho una furia y ahuyentó al médico gritando:</w:t>
      </w:r>
    </w:p>
    <w:p w:rsidR="0017167F" w:rsidRPr="00FD0511" w:rsidRDefault="0017167F" w:rsidP="00EC13A9">
      <w:pPr>
        <w:pStyle w:val="Prrafodelista"/>
        <w:numPr>
          <w:ilvl w:val="0"/>
          <w:numId w:val="76"/>
        </w:numPr>
        <w:spacing w:line="240" w:lineRule="auto"/>
        <w:jc w:val="both"/>
        <w:rPr>
          <w:rFonts w:ascii="Arial" w:hAnsi="Arial" w:cs="Arial"/>
          <w:sz w:val="20"/>
          <w:szCs w:val="20"/>
        </w:rPr>
      </w:pPr>
      <w:r w:rsidRPr="00FD0511">
        <w:rPr>
          <w:rFonts w:ascii="Arial" w:hAnsi="Arial" w:cs="Arial"/>
          <w:sz w:val="20"/>
          <w:szCs w:val="20"/>
        </w:rPr>
        <w:t>¿De qué me servirían los ojos si no volviera a llorar?</w:t>
      </w:r>
    </w:p>
    <w:p w:rsidR="0017167F" w:rsidRPr="00FD0511" w:rsidRDefault="0017167F" w:rsidP="0017167F">
      <w:pPr>
        <w:pStyle w:val="Prrafodelista"/>
        <w:spacing w:line="240" w:lineRule="auto"/>
        <w:ind w:left="360"/>
        <w:jc w:val="both"/>
        <w:rPr>
          <w:rFonts w:ascii="Arial" w:hAnsi="Arial" w:cs="Arial"/>
          <w:sz w:val="20"/>
          <w:szCs w:val="20"/>
        </w:rPr>
      </w:pPr>
    </w:p>
    <w:p w:rsidR="0017167F" w:rsidRPr="00FD0511" w:rsidRDefault="0017167F" w:rsidP="00EC13A9">
      <w:pPr>
        <w:pStyle w:val="Prrafodelista"/>
        <w:numPr>
          <w:ilvl w:val="0"/>
          <w:numId w:val="82"/>
        </w:numPr>
        <w:jc w:val="both"/>
        <w:rPr>
          <w:rFonts w:ascii="Arial" w:hAnsi="Arial" w:cs="Arial"/>
          <w:b/>
          <w:sz w:val="20"/>
          <w:szCs w:val="20"/>
        </w:rPr>
      </w:pPr>
      <w:r w:rsidRPr="00FD0511">
        <w:rPr>
          <w:rFonts w:ascii="Arial" w:hAnsi="Arial" w:cs="Arial"/>
          <w:b/>
          <w:sz w:val="20"/>
          <w:szCs w:val="20"/>
        </w:rPr>
        <w:t>FRASES:</w:t>
      </w:r>
    </w:p>
    <w:p w:rsidR="0017167F" w:rsidRPr="00FD0511" w:rsidRDefault="0017167F" w:rsidP="0017167F">
      <w:pPr>
        <w:pStyle w:val="Prrafodelista"/>
        <w:ind w:left="360"/>
        <w:jc w:val="both"/>
        <w:rPr>
          <w:rFonts w:ascii="Arial" w:hAnsi="Arial" w:cs="Arial"/>
          <w:b/>
          <w:sz w:val="20"/>
          <w:szCs w:val="20"/>
        </w:rPr>
      </w:pPr>
    </w:p>
    <w:p w:rsidR="0017167F" w:rsidRPr="00FD0511" w:rsidRDefault="0017167F" w:rsidP="00EC13A9">
      <w:pPr>
        <w:pStyle w:val="Prrafodelista"/>
        <w:numPr>
          <w:ilvl w:val="0"/>
          <w:numId w:val="77"/>
        </w:numPr>
        <w:jc w:val="both"/>
        <w:rPr>
          <w:rFonts w:ascii="Arial" w:hAnsi="Arial" w:cs="Arial"/>
          <w:i/>
          <w:sz w:val="20"/>
          <w:szCs w:val="20"/>
        </w:rPr>
      </w:pPr>
      <w:r w:rsidRPr="00FD0511">
        <w:rPr>
          <w:rFonts w:ascii="Arial" w:hAnsi="Arial" w:cs="Arial"/>
          <w:sz w:val="20"/>
          <w:szCs w:val="20"/>
        </w:rPr>
        <w:t xml:space="preserve">Se recomienda que las frases se organicen de la siguiente forma: sujeto + verbo + objeto. Por ejemplo: </w:t>
      </w:r>
      <w:r w:rsidRPr="00FD0511">
        <w:rPr>
          <w:rFonts w:ascii="Arial" w:hAnsi="Arial" w:cs="Arial"/>
          <w:i/>
          <w:sz w:val="20"/>
          <w:szCs w:val="20"/>
        </w:rPr>
        <w:t>El conductor paró de un frenazo el autobús.</w:t>
      </w:r>
    </w:p>
    <w:p w:rsidR="0017167F" w:rsidRPr="00FD0511" w:rsidRDefault="0017167F" w:rsidP="0017167F">
      <w:pPr>
        <w:pStyle w:val="Prrafodelista"/>
        <w:jc w:val="both"/>
        <w:rPr>
          <w:rFonts w:ascii="Arial" w:hAnsi="Arial" w:cs="Arial"/>
          <w:i/>
          <w:sz w:val="20"/>
          <w:szCs w:val="20"/>
        </w:rPr>
      </w:pPr>
    </w:p>
    <w:tbl>
      <w:tblPr>
        <w:tblStyle w:val="Tablaconcuadrcula"/>
        <w:tblW w:w="0" w:type="auto"/>
        <w:tblInd w:w="720" w:type="dxa"/>
        <w:tblLook w:val="04A0"/>
      </w:tblPr>
      <w:tblGrid>
        <w:gridCol w:w="2776"/>
        <w:gridCol w:w="2759"/>
        <w:gridCol w:w="2799"/>
      </w:tblGrid>
      <w:tr w:rsidR="0017167F" w:rsidRPr="00FD0511" w:rsidTr="0017167F">
        <w:tc>
          <w:tcPr>
            <w:tcW w:w="2881" w:type="dxa"/>
          </w:tcPr>
          <w:p w:rsidR="0017167F" w:rsidRPr="00FD0511" w:rsidRDefault="0017167F" w:rsidP="0017167F">
            <w:pPr>
              <w:pStyle w:val="Prrafodelista"/>
              <w:ind w:left="0"/>
              <w:jc w:val="center"/>
              <w:rPr>
                <w:rFonts w:ascii="Arial" w:hAnsi="Arial" w:cs="Arial"/>
                <w:i/>
                <w:sz w:val="20"/>
                <w:szCs w:val="20"/>
              </w:rPr>
            </w:pPr>
            <w:r w:rsidRPr="00FD0511">
              <w:rPr>
                <w:rFonts w:ascii="Arial" w:hAnsi="Arial" w:cs="Arial"/>
                <w:i/>
                <w:sz w:val="20"/>
                <w:szCs w:val="20"/>
              </w:rPr>
              <w:t>El conductor</w:t>
            </w:r>
          </w:p>
        </w:tc>
        <w:tc>
          <w:tcPr>
            <w:tcW w:w="2881" w:type="dxa"/>
          </w:tcPr>
          <w:p w:rsidR="0017167F" w:rsidRPr="00FD0511" w:rsidRDefault="0017167F" w:rsidP="0017167F">
            <w:pPr>
              <w:pStyle w:val="Prrafodelista"/>
              <w:ind w:left="0"/>
              <w:jc w:val="center"/>
              <w:rPr>
                <w:rFonts w:ascii="Arial" w:hAnsi="Arial" w:cs="Arial"/>
                <w:i/>
                <w:sz w:val="20"/>
                <w:szCs w:val="20"/>
              </w:rPr>
            </w:pPr>
            <w:r w:rsidRPr="00FD0511">
              <w:rPr>
                <w:rFonts w:ascii="Arial" w:hAnsi="Arial" w:cs="Arial"/>
                <w:i/>
                <w:sz w:val="20"/>
                <w:szCs w:val="20"/>
              </w:rPr>
              <w:t>paró</w:t>
            </w:r>
          </w:p>
        </w:tc>
        <w:tc>
          <w:tcPr>
            <w:tcW w:w="2882" w:type="dxa"/>
          </w:tcPr>
          <w:p w:rsidR="0017167F" w:rsidRPr="00FD0511" w:rsidRDefault="0017167F" w:rsidP="0017167F">
            <w:pPr>
              <w:pStyle w:val="Prrafodelista"/>
              <w:ind w:left="0"/>
              <w:jc w:val="center"/>
              <w:rPr>
                <w:rFonts w:ascii="Arial" w:hAnsi="Arial" w:cs="Arial"/>
                <w:i/>
                <w:sz w:val="20"/>
                <w:szCs w:val="20"/>
              </w:rPr>
            </w:pPr>
            <w:r w:rsidRPr="00FD0511">
              <w:rPr>
                <w:rFonts w:ascii="Arial" w:hAnsi="Arial" w:cs="Arial"/>
                <w:i/>
                <w:sz w:val="20"/>
                <w:szCs w:val="20"/>
              </w:rPr>
              <w:t>De un frenazo el autobús</w:t>
            </w:r>
          </w:p>
        </w:tc>
      </w:tr>
      <w:tr w:rsidR="0017167F" w:rsidRPr="00FD0511" w:rsidTr="0017167F">
        <w:tc>
          <w:tcPr>
            <w:tcW w:w="2881" w:type="dxa"/>
          </w:tcPr>
          <w:p w:rsidR="0017167F" w:rsidRPr="00FD0511" w:rsidRDefault="0017167F" w:rsidP="0017167F">
            <w:pPr>
              <w:pStyle w:val="Prrafodelista"/>
              <w:ind w:left="0"/>
              <w:jc w:val="center"/>
              <w:rPr>
                <w:rFonts w:ascii="Arial" w:hAnsi="Arial" w:cs="Arial"/>
                <w:sz w:val="20"/>
                <w:szCs w:val="20"/>
              </w:rPr>
            </w:pPr>
            <w:r w:rsidRPr="00FD0511">
              <w:rPr>
                <w:rFonts w:ascii="Arial" w:hAnsi="Arial" w:cs="Arial"/>
                <w:sz w:val="20"/>
                <w:szCs w:val="20"/>
              </w:rPr>
              <w:t>sujeto</w:t>
            </w:r>
          </w:p>
        </w:tc>
        <w:tc>
          <w:tcPr>
            <w:tcW w:w="2881" w:type="dxa"/>
          </w:tcPr>
          <w:p w:rsidR="0017167F" w:rsidRPr="00FD0511" w:rsidRDefault="0017167F" w:rsidP="0017167F">
            <w:pPr>
              <w:pStyle w:val="Prrafodelista"/>
              <w:ind w:left="0"/>
              <w:jc w:val="center"/>
              <w:rPr>
                <w:rFonts w:ascii="Arial" w:hAnsi="Arial" w:cs="Arial"/>
                <w:sz w:val="20"/>
                <w:szCs w:val="20"/>
              </w:rPr>
            </w:pPr>
            <w:r w:rsidRPr="00FD0511">
              <w:rPr>
                <w:rFonts w:ascii="Arial" w:hAnsi="Arial" w:cs="Arial"/>
                <w:sz w:val="20"/>
                <w:szCs w:val="20"/>
              </w:rPr>
              <w:t>Verbo o acción</w:t>
            </w:r>
          </w:p>
        </w:tc>
        <w:tc>
          <w:tcPr>
            <w:tcW w:w="2882" w:type="dxa"/>
          </w:tcPr>
          <w:p w:rsidR="0017167F" w:rsidRPr="00FD0511" w:rsidRDefault="0017167F" w:rsidP="0017167F">
            <w:pPr>
              <w:pStyle w:val="Prrafodelista"/>
              <w:ind w:left="0"/>
              <w:jc w:val="center"/>
              <w:rPr>
                <w:rFonts w:ascii="Arial" w:hAnsi="Arial" w:cs="Arial"/>
                <w:sz w:val="20"/>
                <w:szCs w:val="20"/>
              </w:rPr>
            </w:pPr>
            <w:r w:rsidRPr="00FD0511">
              <w:rPr>
                <w:rFonts w:ascii="Arial" w:hAnsi="Arial" w:cs="Arial"/>
                <w:sz w:val="20"/>
                <w:szCs w:val="20"/>
              </w:rPr>
              <w:t>Objeto o complemento.</w:t>
            </w:r>
          </w:p>
        </w:tc>
      </w:tr>
    </w:tbl>
    <w:p w:rsidR="0017167F" w:rsidRPr="00FD0511" w:rsidRDefault="0017167F" w:rsidP="0017167F">
      <w:pPr>
        <w:pStyle w:val="Prrafodelista"/>
        <w:jc w:val="both"/>
        <w:rPr>
          <w:rFonts w:ascii="Arial" w:hAnsi="Arial" w:cs="Arial"/>
          <w:sz w:val="20"/>
          <w:szCs w:val="20"/>
        </w:rPr>
      </w:pPr>
    </w:p>
    <w:p w:rsidR="0017167F" w:rsidRPr="00FD0511" w:rsidRDefault="0017167F" w:rsidP="00EC13A9">
      <w:pPr>
        <w:pStyle w:val="Prrafodelista"/>
        <w:numPr>
          <w:ilvl w:val="0"/>
          <w:numId w:val="72"/>
        </w:numPr>
        <w:jc w:val="both"/>
        <w:rPr>
          <w:rFonts w:ascii="Arial" w:hAnsi="Arial" w:cs="Arial"/>
          <w:sz w:val="20"/>
          <w:szCs w:val="20"/>
        </w:rPr>
      </w:pPr>
      <w:r w:rsidRPr="00FD0511">
        <w:rPr>
          <w:rFonts w:ascii="Arial" w:hAnsi="Arial" w:cs="Arial"/>
          <w:sz w:val="20"/>
          <w:szCs w:val="20"/>
        </w:rPr>
        <w:t xml:space="preserve">una frase gana claridad si se corta y solo nos quedamos con las palabras claves e importantes: </w:t>
      </w:r>
    </w:p>
    <w:p w:rsidR="0017167F" w:rsidRDefault="0017167F" w:rsidP="0017167F">
      <w:pPr>
        <w:pStyle w:val="Prrafodelista"/>
        <w:jc w:val="both"/>
        <w:rPr>
          <w:rFonts w:ascii="Arial" w:hAnsi="Arial" w:cs="Arial"/>
          <w:sz w:val="20"/>
          <w:szCs w:val="20"/>
        </w:rPr>
      </w:pPr>
    </w:p>
    <w:p w:rsidR="0017167F" w:rsidRDefault="0017167F" w:rsidP="0017167F">
      <w:pPr>
        <w:pStyle w:val="Prrafodelista"/>
        <w:jc w:val="both"/>
        <w:rPr>
          <w:rFonts w:ascii="Arial" w:hAnsi="Arial" w:cs="Arial"/>
          <w:sz w:val="20"/>
          <w:szCs w:val="20"/>
        </w:rPr>
      </w:pPr>
    </w:p>
    <w:p w:rsidR="0017167F" w:rsidRDefault="0017167F" w:rsidP="0017167F">
      <w:pPr>
        <w:pStyle w:val="Prrafodelista"/>
        <w:jc w:val="both"/>
        <w:rPr>
          <w:rFonts w:ascii="Arial" w:hAnsi="Arial" w:cs="Arial"/>
          <w:sz w:val="20"/>
          <w:szCs w:val="20"/>
        </w:rPr>
      </w:pPr>
    </w:p>
    <w:p w:rsidR="0017167F" w:rsidRPr="00FD0511" w:rsidRDefault="0017167F" w:rsidP="0017167F">
      <w:pPr>
        <w:pStyle w:val="Prrafodelista"/>
        <w:jc w:val="both"/>
        <w:rPr>
          <w:rFonts w:ascii="Arial" w:hAnsi="Arial" w:cs="Arial"/>
          <w:sz w:val="20"/>
          <w:szCs w:val="20"/>
        </w:rPr>
      </w:pPr>
      <w:r w:rsidRPr="000114AA">
        <w:rPr>
          <w:rFonts w:ascii="Arial" w:hAnsi="Arial" w:cs="Arial"/>
          <w:noProof/>
          <w:sz w:val="20"/>
          <w:szCs w:val="20"/>
          <w:lang w:val="es-ES"/>
        </w:rPr>
        <w:lastRenderedPageBreak/>
        <w:pict>
          <v:shape id="_x0000_s1058" type="#_x0000_t202" style="position:absolute;left:0;text-align:left;margin-left:14.1pt;margin-top:10.9pt;width:175.9pt;height:99.95pt;z-index:251688960;mso-width-percent:400;mso-height-percent:200;mso-width-percent:400;mso-height-percent:200;mso-width-relative:margin;mso-height-relative:margin">
            <v:textbox style="mso-fit-shape-to-text:t">
              <w:txbxContent>
                <w:p w:rsidR="0017167F" w:rsidRPr="00FD0511" w:rsidRDefault="0017167F" w:rsidP="0017167F">
                  <w:pPr>
                    <w:jc w:val="both"/>
                    <w:rPr>
                      <w:sz w:val="20"/>
                      <w:szCs w:val="20"/>
                      <w:lang w:val="es-ES"/>
                    </w:rPr>
                  </w:pPr>
                  <w:r w:rsidRPr="00FD0511">
                    <w:rPr>
                      <w:sz w:val="20"/>
                      <w:szCs w:val="20"/>
                      <w:lang w:val="es-ES"/>
                    </w:rPr>
                    <w:t xml:space="preserve">Un médico </w:t>
                  </w:r>
                  <w:r w:rsidRPr="00FD0511">
                    <w:rPr>
                      <w:i/>
                      <w:sz w:val="20"/>
                      <w:szCs w:val="20"/>
                      <w:lang w:val="es-ES"/>
                    </w:rPr>
                    <w:t>de un gran hospital</w:t>
                  </w:r>
                  <w:r w:rsidRPr="00FD0511">
                    <w:rPr>
                      <w:sz w:val="20"/>
                      <w:szCs w:val="20"/>
                      <w:lang w:val="es-ES"/>
                    </w:rPr>
                    <w:t xml:space="preserve"> colombiano </w:t>
                  </w:r>
                  <w:r w:rsidRPr="00FD0511">
                    <w:rPr>
                      <w:i/>
                      <w:sz w:val="20"/>
                      <w:szCs w:val="20"/>
                      <w:lang w:val="es-ES"/>
                    </w:rPr>
                    <w:t>ha provocado una fuerte</w:t>
                  </w:r>
                  <w:r w:rsidRPr="00FD0511">
                    <w:rPr>
                      <w:sz w:val="20"/>
                      <w:szCs w:val="20"/>
                      <w:lang w:val="es-ES"/>
                    </w:rPr>
                    <w:t xml:space="preserve"> polémica al afirmar que </w:t>
                  </w:r>
                  <w:r w:rsidRPr="00FD0511">
                    <w:rPr>
                      <w:i/>
                      <w:sz w:val="20"/>
                      <w:szCs w:val="20"/>
                      <w:lang w:val="es-ES"/>
                    </w:rPr>
                    <w:t>está preparada para utilizar</w:t>
                  </w:r>
                  <w:r w:rsidRPr="00FD0511">
                    <w:rPr>
                      <w:sz w:val="20"/>
                      <w:szCs w:val="20"/>
                      <w:lang w:val="es-ES"/>
                    </w:rPr>
                    <w:t xml:space="preserve"> un programa </w:t>
                  </w:r>
                  <w:r w:rsidRPr="00FD0511">
                    <w:rPr>
                      <w:i/>
                      <w:sz w:val="20"/>
                      <w:szCs w:val="20"/>
                      <w:lang w:val="es-ES"/>
                    </w:rPr>
                    <w:t>de ordenador diseñado</w:t>
                  </w:r>
                  <w:r w:rsidRPr="00FD0511">
                    <w:rPr>
                      <w:sz w:val="20"/>
                      <w:szCs w:val="20"/>
                      <w:lang w:val="es-ES"/>
                    </w:rPr>
                    <w:t xml:space="preserve"> para decidir qué pacientes serán atendidos prioritariamente </w:t>
                  </w:r>
                  <w:r w:rsidRPr="00FD0511">
                    <w:rPr>
                      <w:i/>
                      <w:sz w:val="20"/>
                      <w:szCs w:val="20"/>
                      <w:lang w:val="es-ES"/>
                    </w:rPr>
                    <w:t>en función de</w:t>
                  </w:r>
                  <w:r w:rsidRPr="00FD0511">
                    <w:rPr>
                      <w:sz w:val="20"/>
                      <w:szCs w:val="20"/>
                      <w:lang w:val="es-ES"/>
                    </w:rPr>
                    <w:t xml:space="preserve"> sus posibilidades de supervivencia</w:t>
                  </w:r>
                </w:p>
              </w:txbxContent>
            </v:textbox>
          </v:shape>
        </w:pict>
      </w:r>
      <w:r>
        <w:rPr>
          <w:rFonts w:ascii="Arial" w:hAnsi="Arial" w:cs="Arial"/>
          <w:noProof/>
          <w:sz w:val="20"/>
          <w:szCs w:val="20"/>
          <w:lang w:val="es-ES_tradnl" w:eastAsia="es-ES_tradnl"/>
        </w:rPr>
        <w:pict>
          <v:shape id="_x0000_s1059" type="#_x0000_t202" style="position:absolute;left:0;text-align:left;margin-left:246.05pt;margin-top:14.05pt;width:169pt;height:33.4pt;z-index:251689984;mso-height-percent:200;mso-height-percent:200;mso-width-relative:margin;mso-height-relative:margin">
            <v:textbox style="mso-fit-shape-to-text:t">
              <w:txbxContent>
                <w:p w:rsidR="0017167F" w:rsidRPr="00FD0511" w:rsidRDefault="0017167F" w:rsidP="0017167F">
                  <w:pPr>
                    <w:jc w:val="both"/>
                    <w:rPr>
                      <w:sz w:val="20"/>
                      <w:szCs w:val="20"/>
                      <w:lang w:val="es-ES"/>
                    </w:rPr>
                  </w:pPr>
                  <w:r w:rsidRPr="00FD0511">
                    <w:rPr>
                      <w:sz w:val="20"/>
                      <w:szCs w:val="20"/>
                      <w:lang w:val="es-ES"/>
                    </w:rPr>
                    <w:t xml:space="preserve">Un médico colombiano crea polémica al presentar un programa informático que decide qué pacientes deben ser atendidos prioritariamente según sus posibilidades de supervivencia  </w:t>
                  </w:r>
                </w:p>
              </w:txbxContent>
            </v:textbox>
          </v:shape>
        </w:pict>
      </w:r>
    </w:p>
    <w:p w:rsidR="0017167F" w:rsidRPr="00FD0511" w:rsidRDefault="0017167F" w:rsidP="0017167F">
      <w:pPr>
        <w:pStyle w:val="Prrafodelista"/>
        <w:jc w:val="both"/>
        <w:rPr>
          <w:rFonts w:ascii="Arial" w:hAnsi="Arial" w:cs="Arial"/>
          <w:sz w:val="20"/>
          <w:szCs w:val="20"/>
        </w:rPr>
      </w:pPr>
    </w:p>
    <w:p w:rsidR="0017167F" w:rsidRPr="00FD0511" w:rsidRDefault="0017167F" w:rsidP="0017167F">
      <w:pPr>
        <w:rPr>
          <w:rFonts w:ascii="Arial" w:hAnsi="Arial" w:cs="Arial"/>
          <w:sz w:val="20"/>
          <w:szCs w:val="20"/>
        </w:rPr>
      </w:pPr>
    </w:p>
    <w:p w:rsidR="0017167F" w:rsidRPr="00FD0511" w:rsidRDefault="0017167F" w:rsidP="0017167F">
      <w:pPr>
        <w:rPr>
          <w:rFonts w:ascii="Arial" w:hAnsi="Arial" w:cs="Arial"/>
          <w:sz w:val="20"/>
          <w:szCs w:val="20"/>
        </w:rPr>
      </w:pPr>
    </w:p>
    <w:p w:rsidR="0017167F" w:rsidRPr="00FD0511" w:rsidRDefault="0017167F" w:rsidP="0017167F">
      <w:pPr>
        <w:rPr>
          <w:rFonts w:ascii="Arial" w:hAnsi="Arial" w:cs="Arial"/>
          <w:sz w:val="20"/>
          <w:szCs w:val="20"/>
        </w:rPr>
      </w:pPr>
    </w:p>
    <w:p w:rsidR="0017167F" w:rsidRPr="00FD0511" w:rsidRDefault="0017167F" w:rsidP="0017167F">
      <w:pPr>
        <w:rPr>
          <w:rFonts w:ascii="Arial" w:hAnsi="Arial" w:cs="Arial"/>
          <w:sz w:val="20"/>
          <w:szCs w:val="20"/>
        </w:rPr>
      </w:pPr>
    </w:p>
    <w:p w:rsidR="0017167F" w:rsidRDefault="0017167F" w:rsidP="0017167F">
      <w:pPr>
        <w:rPr>
          <w:rFonts w:ascii="Arial" w:hAnsi="Arial" w:cs="Arial"/>
          <w:sz w:val="20"/>
          <w:szCs w:val="20"/>
        </w:rPr>
      </w:pPr>
    </w:p>
    <w:p w:rsidR="0017167F" w:rsidRPr="00FD0511" w:rsidRDefault="0017167F" w:rsidP="00EC13A9">
      <w:pPr>
        <w:pStyle w:val="Prrafodelista"/>
        <w:numPr>
          <w:ilvl w:val="0"/>
          <w:numId w:val="72"/>
        </w:numPr>
        <w:rPr>
          <w:rFonts w:ascii="Arial" w:hAnsi="Arial" w:cs="Arial"/>
          <w:sz w:val="20"/>
          <w:szCs w:val="20"/>
        </w:rPr>
      </w:pPr>
      <w:r w:rsidRPr="00FD0511">
        <w:rPr>
          <w:rFonts w:ascii="Arial" w:hAnsi="Arial" w:cs="Arial"/>
          <w:sz w:val="20"/>
          <w:szCs w:val="20"/>
        </w:rPr>
        <w:t>una aclaración o explicación puede estorbar e incluso confundir la lectura, si se coloca entre dos palabras que deberían aparecer juntas. Esto pasa cuando se separa el sujetos del verbo, el verbo del objeto, o nombre y adjetivos</w:t>
      </w:r>
    </w:p>
    <w:p w:rsidR="0017167F" w:rsidRDefault="0017167F" w:rsidP="0017167F">
      <w:pPr>
        <w:pStyle w:val="Prrafodelista"/>
        <w:rPr>
          <w:rFonts w:ascii="Arial" w:hAnsi="Arial" w:cs="Arial"/>
          <w:sz w:val="20"/>
          <w:szCs w:val="20"/>
        </w:rPr>
      </w:pPr>
    </w:p>
    <w:p w:rsidR="0017167F" w:rsidRDefault="0017167F" w:rsidP="0017167F">
      <w:pPr>
        <w:pStyle w:val="Prrafodelista"/>
        <w:rPr>
          <w:rFonts w:ascii="Arial" w:hAnsi="Arial" w:cs="Arial"/>
          <w:sz w:val="20"/>
          <w:szCs w:val="20"/>
        </w:rPr>
      </w:pPr>
      <w:r>
        <w:rPr>
          <w:rFonts w:ascii="Arial" w:hAnsi="Arial" w:cs="Arial"/>
          <w:noProof/>
          <w:sz w:val="20"/>
          <w:szCs w:val="20"/>
          <w:lang w:val="es-ES_tradnl" w:eastAsia="es-ES_tradnl"/>
        </w:rPr>
        <w:pict>
          <v:shape id="_x0000_s1061" type="#_x0000_t202" style="position:absolute;left:0;text-align:left;margin-left:247.7pt;margin-top:7.15pt;width:169pt;height:53.95pt;z-index:251692032;mso-height-percent:200;mso-height-percent:200;mso-width-relative:margin;mso-height-relative:margin">
            <v:textbox style="mso-fit-shape-to-text:t">
              <w:txbxContent>
                <w:p w:rsidR="0017167F" w:rsidRPr="00FD0511" w:rsidRDefault="0017167F" w:rsidP="0017167F">
                  <w:pPr>
                    <w:jc w:val="both"/>
                    <w:rPr>
                      <w:sz w:val="20"/>
                      <w:szCs w:val="20"/>
                    </w:rPr>
                  </w:pPr>
                  <w:r w:rsidRPr="00FD0511">
                    <w:rPr>
                      <w:sz w:val="20"/>
                      <w:szCs w:val="20"/>
                    </w:rPr>
                    <w:t xml:space="preserve">El espagueti puede ser un plato muy apreciado, incluso en los banquetes más formales, si se prepara con imaginación. </w:t>
                  </w:r>
                </w:p>
              </w:txbxContent>
            </v:textbox>
          </v:shape>
        </w:pict>
      </w:r>
      <w:r>
        <w:rPr>
          <w:rFonts w:ascii="Arial" w:hAnsi="Arial" w:cs="Arial"/>
          <w:noProof/>
          <w:sz w:val="20"/>
          <w:szCs w:val="20"/>
          <w:lang w:val="es-ES_tradnl" w:eastAsia="es-ES_tradnl"/>
        </w:rPr>
        <w:pict>
          <v:shape id="_x0000_s1060" type="#_x0000_t202" style="position:absolute;left:0;text-align:left;margin-left:-1.1pt;margin-top:6.2pt;width:175.95pt;height:53.95pt;z-index:251691008;mso-width-percent:400;mso-height-percent:200;mso-width-percent:400;mso-height-percent:200;mso-width-relative:margin;mso-height-relative:margin">
            <v:textbox style="mso-fit-shape-to-text:t">
              <w:txbxContent>
                <w:p w:rsidR="0017167F" w:rsidRPr="00FD0511" w:rsidRDefault="0017167F" w:rsidP="0017167F">
                  <w:pPr>
                    <w:jc w:val="both"/>
                    <w:rPr>
                      <w:sz w:val="20"/>
                      <w:szCs w:val="20"/>
                    </w:rPr>
                  </w:pPr>
                  <w:r w:rsidRPr="00FD0511">
                    <w:rPr>
                      <w:sz w:val="20"/>
                      <w:szCs w:val="20"/>
                    </w:rPr>
                    <w:t xml:space="preserve">El espagueti, </w:t>
                  </w:r>
                  <w:r w:rsidRPr="00FD0511">
                    <w:rPr>
                      <w:i/>
                      <w:sz w:val="20"/>
                      <w:szCs w:val="20"/>
                    </w:rPr>
                    <w:t>si se prepara con imaginación</w:t>
                  </w:r>
                  <w:r w:rsidRPr="00FD0511">
                    <w:rPr>
                      <w:sz w:val="20"/>
                      <w:szCs w:val="20"/>
                    </w:rPr>
                    <w:t xml:space="preserve">, puede ser, </w:t>
                  </w:r>
                  <w:r w:rsidRPr="00FD0511">
                    <w:rPr>
                      <w:i/>
                      <w:sz w:val="20"/>
                      <w:szCs w:val="20"/>
                    </w:rPr>
                    <w:t>incluso en los banquetes más formales</w:t>
                  </w:r>
                  <w:r w:rsidRPr="00FD0511">
                    <w:rPr>
                      <w:sz w:val="20"/>
                      <w:szCs w:val="20"/>
                    </w:rPr>
                    <w:t>, un plato muy apreciado</w:t>
                  </w:r>
                </w:p>
              </w:txbxContent>
            </v:textbox>
          </v:shape>
        </w:pict>
      </w:r>
    </w:p>
    <w:p w:rsidR="0017167F" w:rsidRDefault="0017167F" w:rsidP="0017167F">
      <w:pPr>
        <w:pStyle w:val="Prrafodelista"/>
        <w:rPr>
          <w:rFonts w:ascii="Arial" w:hAnsi="Arial" w:cs="Arial"/>
          <w:sz w:val="20"/>
          <w:szCs w:val="20"/>
        </w:rPr>
      </w:pPr>
    </w:p>
    <w:p w:rsidR="0017167F" w:rsidRDefault="0017167F" w:rsidP="0017167F">
      <w:pPr>
        <w:pStyle w:val="Prrafodelista"/>
        <w:rPr>
          <w:rFonts w:ascii="Arial" w:hAnsi="Arial" w:cs="Arial"/>
          <w:sz w:val="20"/>
          <w:szCs w:val="20"/>
        </w:rPr>
      </w:pPr>
    </w:p>
    <w:p w:rsidR="00EC13A9" w:rsidRDefault="00EC13A9" w:rsidP="0017167F">
      <w:pPr>
        <w:pStyle w:val="Prrafodelista"/>
        <w:rPr>
          <w:rFonts w:ascii="Arial" w:hAnsi="Arial" w:cs="Arial"/>
          <w:sz w:val="20"/>
          <w:szCs w:val="20"/>
        </w:rPr>
      </w:pPr>
    </w:p>
    <w:p w:rsidR="00EC13A9" w:rsidRDefault="00EC13A9" w:rsidP="0017167F">
      <w:pPr>
        <w:pStyle w:val="Prrafodelista"/>
        <w:rPr>
          <w:rFonts w:ascii="Arial" w:hAnsi="Arial" w:cs="Arial"/>
          <w:sz w:val="20"/>
          <w:szCs w:val="20"/>
        </w:rPr>
      </w:pPr>
    </w:p>
    <w:p w:rsidR="00EC13A9" w:rsidRPr="00FD0511" w:rsidRDefault="00EC13A9" w:rsidP="0017167F">
      <w:pPr>
        <w:pStyle w:val="Prrafodelista"/>
        <w:rPr>
          <w:rFonts w:ascii="Arial" w:hAnsi="Arial" w:cs="Arial"/>
          <w:sz w:val="20"/>
          <w:szCs w:val="20"/>
        </w:rPr>
      </w:pPr>
    </w:p>
    <w:p w:rsidR="0017167F" w:rsidRPr="00FD0511" w:rsidRDefault="0017167F" w:rsidP="0017167F">
      <w:pPr>
        <w:jc w:val="both"/>
        <w:rPr>
          <w:rFonts w:ascii="Arial" w:hAnsi="Arial" w:cs="Arial"/>
          <w:b/>
          <w:sz w:val="20"/>
          <w:szCs w:val="20"/>
        </w:rPr>
      </w:pPr>
      <w:r w:rsidRPr="00FD0511">
        <w:rPr>
          <w:rFonts w:ascii="Arial" w:hAnsi="Arial" w:cs="Arial"/>
          <w:b/>
          <w:sz w:val="20"/>
          <w:szCs w:val="20"/>
        </w:rPr>
        <w:t>PARRAFO:</w:t>
      </w:r>
    </w:p>
    <w:p w:rsidR="0017167F" w:rsidRPr="00FD0511" w:rsidRDefault="0017167F" w:rsidP="00EC13A9">
      <w:pPr>
        <w:pStyle w:val="Prrafodelista"/>
        <w:numPr>
          <w:ilvl w:val="0"/>
          <w:numId w:val="82"/>
        </w:numPr>
        <w:jc w:val="both"/>
        <w:rPr>
          <w:rFonts w:ascii="Arial" w:hAnsi="Arial" w:cs="Arial"/>
          <w:sz w:val="20"/>
          <w:szCs w:val="20"/>
        </w:rPr>
      </w:pPr>
      <w:r w:rsidRPr="00FD0511">
        <w:rPr>
          <w:rFonts w:ascii="Arial" w:hAnsi="Arial" w:cs="Arial"/>
          <w:b/>
          <w:sz w:val="20"/>
          <w:szCs w:val="20"/>
        </w:rPr>
        <w:t xml:space="preserve">PARRAFOS: </w:t>
      </w:r>
      <w:r w:rsidRPr="00FD0511">
        <w:rPr>
          <w:rFonts w:ascii="Arial" w:hAnsi="Arial" w:cs="Arial"/>
          <w:sz w:val="20"/>
          <w:szCs w:val="20"/>
        </w:rPr>
        <w:t>Se suele definir el párrafo como un conjunto de frases relacionadas que desarrollan un único tema. Tiene identidad gráfica porque se distingue visualmente así: empieza con mayúscula en una línea nueva y termina con punto y aparte. Los párrafos asumen funciones distintas. Se pueden hablar de párrafos de introducción, de conclusión, de ejemplos, de resumen etc. Se recomienda que los párrafos tengan una extensión de 4 o 5 frases, de 1000 palabras o de veinte líneas; por lo tanto se recomienda que cada página tenga entre tres y ocho párrafos.</w:t>
      </w:r>
    </w:p>
    <w:p w:rsidR="0017167F" w:rsidRDefault="0017167F" w:rsidP="0017167F">
      <w:pPr>
        <w:jc w:val="both"/>
        <w:rPr>
          <w:rFonts w:ascii="Arial" w:hAnsi="Arial" w:cs="Arial"/>
          <w:b/>
          <w:sz w:val="20"/>
          <w:szCs w:val="20"/>
        </w:rPr>
      </w:pPr>
      <w:r w:rsidRPr="00FD0511">
        <w:rPr>
          <w:rFonts w:ascii="Arial" w:hAnsi="Arial" w:cs="Arial"/>
          <w:b/>
          <w:sz w:val="20"/>
          <w:szCs w:val="20"/>
        </w:rPr>
        <w:t>Faltas principales:</w:t>
      </w:r>
    </w:p>
    <w:p w:rsidR="0017167F" w:rsidRPr="00FD0511" w:rsidRDefault="0017167F" w:rsidP="0017167F">
      <w:pPr>
        <w:jc w:val="both"/>
        <w:rPr>
          <w:rFonts w:ascii="Arial" w:hAnsi="Arial" w:cs="Arial"/>
          <w:b/>
          <w:sz w:val="20"/>
          <w:szCs w:val="20"/>
        </w:rPr>
      </w:pPr>
    </w:p>
    <w:p w:rsidR="0017167F" w:rsidRPr="00FD0511" w:rsidRDefault="0017167F" w:rsidP="00EC13A9">
      <w:pPr>
        <w:pStyle w:val="Prrafodelista"/>
        <w:numPr>
          <w:ilvl w:val="0"/>
          <w:numId w:val="71"/>
        </w:numPr>
        <w:jc w:val="both"/>
        <w:rPr>
          <w:rFonts w:ascii="Arial" w:hAnsi="Arial" w:cs="Arial"/>
          <w:sz w:val="20"/>
          <w:szCs w:val="20"/>
        </w:rPr>
      </w:pPr>
      <w:r w:rsidRPr="00FD0511">
        <w:rPr>
          <w:rFonts w:ascii="Arial" w:hAnsi="Arial" w:cs="Arial"/>
          <w:sz w:val="20"/>
          <w:szCs w:val="20"/>
          <w:u w:val="single"/>
        </w:rPr>
        <w:t>Repeticiones y desórdenes</w:t>
      </w:r>
      <w:r w:rsidRPr="00FD0511">
        <w:rPr>
          <w:rFonts w:ascii="Arial" w:hAnsi="Arial" w:cs="Arial"/>
          <w:sz w:val="20"/>
          <w:szCs w:val="20"/>
        </w:rPr>
        <w:t>: es cuando ideas que deberían ir juntas aparecen en párrafos distintos o se repite una misma idea en dos o más párrafos.</w:t>
      </w:r>
    </w:p>
    <w:p w:rsidR="0017167F" w:rsidRPr="00FD0511" w:rsidRDefault="0017167F" w:rsidP="00EC13A9">
      <w:pPr>
        <w:pStyle w:val="Prrafodelista"/>
        <w:numPr>
          <w:ilvl w:val="0"/>
          <w:numId w:val="71"/>
        </w:numPr>
        <w:jc w:val="both"/>
        <w:rPr>
          <w:rFonts w:ascii="Arial" w:hAnsi="Arial" w:cs="Arial"/>
          <w:sz w:val="20"/>
          <w:szCs w:val="20"/>
        </w:rPr>
      </w:pPr>
      <w:r w:rsidRPr="00FD0511">
        <w:rPr>
          <w:rFonts w:ascii="Arial" w:hAnsi="Arial" w:cs="Arial"/>
          <w:sz w:val="20"/>
          <w:szCs w:val="20"/>
          <w:u w:val="single"/>
        </w:rPr>
        <w:t>Párrafos frase</w:t>
      </w:r>
      <w:r w:rsidRPr="00FD0511">
        <w:rPr>
          <w:rFonts w:ascii="Arial" w:hAnsi="Arial" w:cs="Arial"/>
          <w:sz w:val="20"/>
          <w:szCs w:val="20"/>
        </w:rPr>
        <w:t>: el texto no tiene puntos y seguido; cada párrafo consta de una sola frase, mas o menos larga.</w:t>
      </w:r>
    </w:p>
    <w:p w:rsidR="0017167F" w:rsidRPr="00FD0511" w:rsidRDefault="0017167F" w:rsidP="00EC13A9">
      <w:pPr>
        <w:pStyle w:val="Prrafodelista"/>
        <w:numPr>
          <w:ilvl w:val="0"/>
          <w:numId w:val="71"/>
        </w:numPr>
        <w:jc w:val="both"/>
        <w:rPr>
          <w:rFonts w:ascii="Arial" w:hAnsi="Arial" w:cs="Arial"/>
          <w:sz w:val="20"/>
          <w:szCs w:val="20"/>
        </w:rPr>
      </w:pPr>
      <w:r w:rsidRPr="00FD0511">
        <w:rPr>
          <w:rFonts w:ascii="Arial" w:hAnsi="Arial" w:cs="Arial"/>
          <w:sz w:val="20"/>
          <w:szCs w:val="20"/>
          <w:u w:val="single"/>
        </w:rPr>
        <w:t>Párrafos lata</w:t>
      </w:r>
      <w:r w:rsidRPr="00FD0511">
        <w:rPr>
          <w:rFonts w:ascii="Arial" w:hAnsi="Arial" w:cs="Arial"/>
          <w:sz w:val="20"/>
          <w:szCs w:val="20"/>
        </w:rPr>
        <w:t>: párrafos excesivamente largos que ocupan casi una página entera.</w:t>
      </w:r>
    </w:p>
    <w:p w:rsidR="0017167F" w:rsidRPr="00FD0511" w:rsidRDefault="0017167F" w:rsidP="0017167F">
      <w:pPr>
        <w:pStyle w:val="Prrafodelista"/>
        <w:jc w:val="both"/>
        <w:rPr>
          <w:rFonts w:ascii="Arial" w:hAnsi="Arial" w:cs="Arial"/>
          <w:sz w:val="20"/>
          <w:szCs w:val="20"/>
        </w:rPr>
      </w:pPr>
    </w:p>
    <w:p w:rsidR="0017167F" w:rsidRDefault="0017167F" w:rsidP="00EC13A9">
      <w:pPr>
        <w:pStyle w:val="Prrafodelista"/>
        <w:numPr>
          <w:ilvl w:val="0"/>
          <w:numId w:val="82"/>
        </w:numPr>
        <w:jc w:val="both"/>
        <w:rPr>
          <w:rFonts w:ascii="Arial" w:hAnsi="Arial" w:cs="Arial"/>
          <w:sz w:val="20"/>
          <w:szCs w:val="20"/>
        </w:rPr>
      </w:pPr>
      <w:r w:rsidRPr="00FD0511">
        <w:rPr>
          <w:rFonts w:ascii="Arial" w:hAnsi="Arial" w:cs="Arial"/>
          <w:b/>
          <w:sz w:val="20"/>
          <w:szCs w:val="20"/>
        </w:rPr>
        <w:t>AL ESCOGER LAS PALABRAS….NO REPETIR</w:t>
      </w:r>
      <w:r w:rsidRPr="00FD0511">
        <w:rPr>
          <w:rFonts w:ascii="Arial" w:hAnsi="Arial" w:cs="Arial"/>
          <w:sz w:val="20"/>
          <w:szCs w:val="20"/>
        </w:rPr>
        <w:t>: la repetición frecuente de una palabra en un periodo breve provoca monotonía y aburrimiento. Es por ello que se recomienda utilizar sinónimos.</w:t>
      </w:r>
    </w:p>
    <w:p w:rsidR="00EC13A9" w:rsidRDefault="00EC13A9" w:rsidP="00EC13A9">
      <w:pPr>
        <w:jc w:val="both"/>
        <w:rPr>
          <w:rFonts w:ascii="Arial" w:hAnsi="Arial" w:cs="Arial"/>
          <w:sz w:val="20"/>
          <w:szCs w:val="20"/>
        </w:rPr>
      </w:pPr>
    </w:p>
    <w:p w:rsidR="00EC13A9" w:rsidRDefault="00EC13A9" w:rsidP="00EC13A9">
      <w:pPr>
        <w:jc w:val="both"/>
        <w:rPr>
          <w:rFonts w:ascii="Arial" w:hAnsi="Arial" w:cs="Arial"/>
          <w:sz w:val="20"/>
          <w:szCs w:val="20"/>
        </w:rPr>
      </w:pPr>
    </w:p>
    <w:p w:rsidR="0017167F" w:rsidRPr="00FD0511" w:rsidRDefault="0017167F" w:rsidP="0017167F">
      <w:pPr>
        <w:pStyle w:val="Prrafodelista"/>
        <w:ind w:left="0"/>
        <w:jc w:val="both"/>
        <w:rPr>
          <w:rFonts w:ascii="Arial" w:hAnsi="Arial" w:cs="Arial"/>
          <w:sz w:val="20"/>
          <w:szCs w:val="20"/>
        </w:rPr>
      </w:pPr>
      <w:r w:rsidRPr="000114AA">
        <w:rPr>
          <w:rFonts w:ascii="Arial" w:hAnsi="Arial" w:cs="Arial"/>
          <w:noProof/>
          <w:sz w:val="20"/>
          <w:szCs w:val="20"/>
          <w:lang w:eastAsia="es-CO"/>
        </w:rPr>
        <w:lastRenderedPageBreak/>
        <w:pict>
          <v:shape id="_x0000_s1057" type="#_x0000_t202" style="position:absolute;left:0;text-align:left;margin-left:207.95pt;margin-top:9.9pt;width:169pt;height:33.4pt;z-index:251687936;mso-width-relative:margin;mso-height-relative:margin">
            <v:textbox style="mso-fit-shape-to-text:t">
              <w:txbxContent>
                <w:p w:rsidR="0017167F" w:rsidRPr="00FD0511" w:rsidRDefault="0017167F" w:rsidP="0017167F">
                  <w:pPr>
                    <w:jc w:val="both"/>
                    <w:rPr>
                      <w:sz w:val="20"/>
                      <w:szCs w:val="20"/>
                    </w:rPr>
                  </w:pPr>
                  <w:r w:rsidRPr="00FD0511">
                    <w:rPr>
                      <w:sz w:val="20"/>
                      <w:szCs w:val="20"/>
                    </w:rPr>
                    <w:t xml:space="preserve">En las manos, las orejas o los pies, se representan todos los órganos del cuerpo. Incidiendo sobre estas zonas se pueden crear arcos reflejos que actúen directamente sobre cualquier punto del organismo y que solucionen la anomalía que exista </w:t>
                  </w:r>
                </w:p>
              </w:txbxContent>
            </v:textbox>
          </v:shape>
        </w:pict>
      </w:r>
      <w:r w:rsidRPr="000114AA">
        <w:rPr>
          <w:rFonts w:ascii="Arial" w:hAnsi="Arial" w:cs="Arial"/>
          <w:noProof/>
          <w:sz w:val="20"/>
          <w:szCs w:val="20"/>
          <w:lang w:eastAsia="es-CO"/>
        </w:rPr>
        <w:pict>
          <v:shape id="_x0000_s1056" type="#_x0000_t202" style="position:absolute;left:0;text-align:left;margin-left:-1.25pt;margin-top:9.9pt;width:169pt;height:156.95pt;z-index:251686912;mso-width-relative:margin;mso-height-relative:margin">
            <v:textbox style="mso-fit-shape-to-text:t">
              <w:txbxContent>
                <w:p w:rsidR="0017167F" w:rsidRPr="00FD0511" w:rsidRDefault="0017167F" w:rsidP="0017167F">
                  <w:pPr>
                    <w:jc w:val="both"/>
                    <w:rPr>
                      <w:sz w:val="20"/>
                      <w:szCs w:val="20"/>
                    </w:rPr>
                  </w:pPr>
                  <w:r w:rsidRPr="00FD0511">
                    <w:rPr>
                      <w:sz w:val="20"/>
                      <w:szCs w:val="20"/>
                    </w:rPr>
                    <w:t xml:space="preserve">En muchas </w:t>
                  </w:r>
                  <w:r w:rsidRPr="00FD0511">
                    <w:rPr>
                      <w:i/>
                      <w:sz w:val="20"/>
                      <w:szCs w:val="20"/>
                    </w:rPr>
                    <w:t>partes del cuerpo</w:t>
                  </w:r>
                  <w:r w:rsidRPr="00FD0511">
                    <w:rPr>
                      <w:sz w:val="20"/>
                      <w:szCs w:val="20"/>
                    </w:rPr>
                    <w:t xml:space="preserve"> como son las manos, las orejas o los pies, están representados por los </w:t>
                  </w:r>
                  <w:r w:rsidRPr="00FD0511">
                    <w:rPr>
                      <w:i/>
                      <w:sz w:val="20"/>
                      <w:szCs w:val="20"/>
                    </w:rPr>
                    <w:t>órganos y partes del cuerpo</w:t>
                  </w:r>
                  <w:r w:rsidRPr="00FD0511">
                    <w:rPr>
                      <w:sz w:val="20"/>
                      <w:szCs w:val="20"/>
                    </w:rPr>
                    <w:t xml:space="preserve">. Incidiendo estas zonas se pueden crear arcos reflejos que actúan directamente sobre </w:t>
                  </w:r>
                  <w:r w:rsidRPr="00FD0511">
                    <w:rPr>
                      <w:i/>
                      <w:sz w:val="20"/>
                      <w:szCs w:val="20"/>
                    </w:rPr>
                    <w:t>cualquier órgano</w:t>
                  </w:r>
                  <w:r w:rsidRPr="00FD0511">
                    <w:rPr>
                      <w:sz w:val="20"/>
                      <w:szCs w:val="20"/>
                    </w:rPr>
                    <w:t xml:space="preserve"> del </w:t>
                  </w:r>
                  <w:r w:rsidRPr="00FD0511">
                    <w:rPr>
                      <w:i/>
                      <w:sz w:val="20"/>
                      <w:szCs w:val="20"/>
                    </w:rPr>
                    <w:t>cuerpo</w:t>
                  </w:r>
                  <w:r w:rsidRPr="00FD0511">
                    <w:rPr>
                      <w:sz w:val="20"/>
                      <w:szCs w:val="20"/>
                    </w:rPr>
                    <w:t xml:space="preserve"> y que solucionen </w:t>
                  </w:r>
                  <w:r w:rsidRPr="00FD0511">
                    <w:rPr>
                      <w:i/>
                      <w:sz w:val="20"/>
                      <w:szCs w:val="20"/>
                    </w:rPr>
                    <w:t>cualquier</w:t>
                  </w:r>
                  <w:r w:rsidRPr="00FD0511">
                    <w:rPr>
                      <w:b/>
                      <w:sz w:val="20"/>
                      <w:szCs w:val="20"/>
                    </w:rPr>
                    <w:t xml:space="preserve"> </w:t>
                  </w:r>
                  <w:r w:rsidRPr="00FD0511">
                    <w:rPr>
                      <w:sz w:val="20"/>
                      <w:szCs w:val="20"/>
                    </w:rPr>
                    <w:t>anomalía que exista</w:t>
                  </w:r>
                </w:p>
              </w:txbxContent>
            </v:textbox>
          </v:shape>
        </w:pict>
      </w:r>
    </w:p>
    <w:p w:rsidR="0017167F" w:rsidRPr="00FD0511" w:rsidRDefault="0017167F" w:rsidP="0017167F">
      <w:pPr>
        <w:pStyle w:val="Prrafodelista"/>
        <w:ind w:left="0"/>
        <w:jc w:val="both"/>
        <w:rPr>
          <w:rFonts w:ascii="Arial" w:hAnsi="Arial" w:cs="Arial"/>
          <w:sz w:val="20"/>
          <w:szCs w:val="20"/>
        </w:rPr>
      </w:pPr>
    </w:p>
    <w:p w:rsidR="0017167F" w:rsidRDefault="0017167F"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Default="00EC13A9" w:rsidP="0017167F">
      <w:pPr>
        <w:pStyle w:val="Prrafodelista"/>
        <w:ind w:left="0"/>
        <w:jc w:val="both"/>
        <w:rPr>
          <w:rFonts w:ascii="Arial" w:hAnsi="Arial" w:cs="Arial"/>
          <w:sz w:val="20"/>
          <w:szCs w:val="20"/>
        </w:rPr>
      </w:pPr>
    </w:p>
    <w:p w:rsidR="00EC13A9" w:rsidRPr="00FD0511" w:rsidRDefault="00EC13A9" w:rsidP="0017167F">
      <w:pPr>
        <w:pStyle w:val="Prrafodelista"/>
        <w:ind w:left="0"/>
        <w:jc w:val="both"/>
        <w:rPr>
          <w:rFonts w:ascii="Arial" w:hAnsi="Arial" w:cs="Arial"/>
          <w:sz w:val="20"/>
          <w:szCs w:val="20"/>
        </w:rPr>
      </w:pPr>
    </w:p>
    <w:p w:rsidR="0017167F" w:rsidRPr="00FD0511" w:rsidRDefault="0017167F" w:rsidP="0017167F">
      <w:pPr>
        <w:pStyle w:val="Prrafodelista"/>
        <w:ind w:left="0"/>
        <w:jc w:val="both"/>
        <w:rPr>
          <w:rFonts w:ascii="Arial" w:hAnsi="Arial" w:cs="Arial"/>
          <w:sz w:val="20"/>
          <w:szCs w:val="20"/>
        </w:rPr>
      </w:pPr>
    </w:p>
    <w:p w:rsidR="0017167F" w:rsidRPr="00FD0511" w:rsidRDefault="0017167F" w:rsidP="00EC13A9">
      <w:pPr>
        <w:pStyle w:val="Prrafodelista"/>
        <w:numPr>
          <w:ilvl w:val="0"/>
          <w:numId w:val="82"/>
        </w:numPr>
        <w:jc w:val="both"/>
        <w:rPr>
          <w:rFonts w:ascii="Arial" w:hAnsi="Arial" w:cs="Arial"/>
          <w:sz w:val="20"/>
          <w:szCs w:val="20"/>
        </w:rPr>
      </w:pPr>
      <w:r w:rsidRPr="00FD0511">
        <w:rPr>
          <w:rFonts w:ascii="Arial" w:hAnsi="Arial" w:cs="Arial"/>
          <w:b/>
          <w:sz w:val="20"/>
          <w:szCs w:val="20"/>
        </w:rPr>
        <w:t>LAS CUALIDADES BASICAS DE UN BUEN TEXTO</w:t>
      </w:r>
      <w:r w:rsidRPr="00FD0511">
        <w:rPr>
          <w:rFonts w:ascii="Arial" w:hAnsi="Arial" w:cs="Arial"/>
          <w:sz w:val="20"/>
          <w:szCs w:val="20"/>
        </w:rPr>
        <w:t>:</w:t>
      </w:r>
    </w:p>
    <w:p w:rsidR="0017167F" w:rsidRPr="00FD0511" w:rsidRDefault="0017167F" w:rsidP="0017167F">
      <w:pPr>
        <w:pStyle w:val="Prrafodelista"/>
        <w:ind w:left="0"/>
        <w:jc w:val="both"/>
        <w:rPr>
          <w:rFonts w:ascii="Arial" w:hAnsi="Arial" w:cs="Arial"/>
          <w:sz w:val="20"/>
          <w:szCs w:val="20"/>
        </w:rPr>
      </w:pPr>
    </w:p>
    <w:p w:rsidR="0017167F" w:rsidRPr="00FD0511" w:rsidRDefault="0017167F" w:rsidP="00EC13A9">
      <w:pPr>
        <w:pStyle w:val="Prrafodelista"/>
        <w:numPr>
          <w:ilvl w:val="0"/>
          <w:numId w:val="78"/>
        </w:numPr>
        <w:jc w:val="both"/>
        <w:rPr>
          <w:rFonts w:ascii="Arial" w:hAnsi="Arial" w:cs="Arial"/>
          <w:sz w:val="20"/>
          <w:szCs w:val="20"/>
        </w:rPr>
      </w:pPr>
      <w:r w:rsidRPr="00FD0511">
        <w:rPr>
          <w:rFonts w:ascii="Arial" w:hAnsi="Arial" w:cs="Arial"/>
          <w:b/>
          <w:sz w:val="20"/>
          <w:szCs w:val="20"/>
        </w:rPr>
        <w:t>CLARIDAD:</w:t>
      </w:r>
      <w:r w:rsidRPr="00FD0511">
        <w:rPr>
          <w:rFonts w:ascii="Arial" w:hAnsi="Arial" w:cs="Arial"/>
          <w:sz w:val="20"/>
          <w:szCs w:val="20"/>
        </w:rPr>
        <w:t xml:space="preserve"> es la cualidad que lo hace inmediatamente comprensible y fácil de entender. Un estilo es claro cuando el pensamiento del que escribe penetra sin esfuerzo en la mente del lector.</w:t>
      </w:r>
    </w:p>
    <w:p w:rsidR="0017167F" w:rsidRPr="00FD0511" w:rsidRDefault="0017167F" w:rsidP="00EC13A9">
      <w:pPr>
        <w:pStyle w:val="Prrafodelista"/>
        <w:numPr>
          <w:ilvl w:val="1"/>
          <w:numId w:val="78"/>
        </w:numPr>
        <w:jc w:val="both"/>
        <w:rPr>
          <w:rFonts w:ascii="Arial" w:hAnsi="Arial" w:cs="Arial"/>
          <w:sz w:val="20"/>
          <w:szCs w:val="20"/>
        </w:rPr>
      </w:pPr>
      <w:r w:rsidRPr="00FD0511">
        <w:rPr>
          <w:rFonts w:ascii="Arial" w:hAnsi="Arial" w:cs="Arial"/>
          <w:sz w:val="20"/>
          <w:szCs w:val="20"/>
          <w:u w:val="single"/>
        </w:rPr>
        <w:t>Factores que dificultan la claridad</w:t>
      </w:r>
      <w:r w:rsidRPr="00FD0511">
        <w:rPr>
          <w:rFonts w:ascii="Arial" w:hAnsi="Arial" w:cs="Arial"/>
          <w:sz w:val="20"/>
          <w:szCs w:val="20"/>
        </w:rPr>
        <w:t xml:space="preserve">: </w:t>
      </w:r>
    </w:p>
    <w:p w:rsidR="0017167F" w:rsidRPr="00FD0511" w:rsidRDefault="0017167F" w:rsidP="00EC13A9">
      <w:pPr>
        <w:pStyle w:val="Prrafodelista"/>
        <w:numPr>
          <w:ilvl w:val="2"/>
          <w:numId w:val="78"/>
        </w:numPr>
        <w:jc w:val="both"/>
        <w:rPr>
          <w:rFonts w:ascii="Arial" w:hAnsi="Arial" w:cs="Arial"/>
          <w:sz w:val="20"/>
          <w:szCs w:val="20"/>
        </w:rPr>
      </w:pPr>
      <w:r w:rsidRPr="00FD0511">
        <w:rPr>
          <w:rFonts w:ascii="Arial" w:hAnsi="Arial" w:cs="Arial"/>
          <w:sz w:val="20"/>
          <w:szCs w:val="20"/>
        </w:rPr>
        <w:t>Desorganización de las ideas.</w:t>
      </w:r>
    </w:p>
    <w:p w:rsidR="0017167F" w:rsidRPr="00FD0511" w:rsidRDefault="0017167F" w:rsidP="00EC13A9">
      <w:pPr>
        <w:pStyle w:val="Prrafodelista"/>
        <w:numPr>
          <w:ilvl w:val="2"/>
          <w:numId w:val="78"/>
        </w:numPr>
        <w:jc w:val="both"/>
        <w:rPr>
          <w:rFonts w:ascii="Arial" w:hAnsi="Arial" w:cs="Arial"/>
          <w:sz w:val="20"/>
          <w:szCs w:val="20"/>
        </w:rPr>
      </w:pPr>
      <w:r w:rsidRPr="00FD0511">
        <w:rPr>
          <w:rFonts w:ascii="Arial" w:hAnsi="Arial" w:cs="Arial"/>
          <w:sz w:val="20"/>
          <w:szCs w:val="20"/>
        </w:rPr>
        <w:t>Expresión de ideas incompletas.</w:t>
      </w:r>
    </w:p>
    <w:p w:rsidR="0017167F" w:rsidRPr="00FD0511" w:rsidRDefault="0017167F" w:rsidP="00EC13A9">
      <w:pPr>
        <w:pStyle w:val="Prrafodelista"/>
        <w:numPr>
          <w:ilvl w:val="2"/>
          <w:numId w:val="78"/>
        </w:numPr>
        <w:jc w:val="both"/>
        <w:rPr>
          <w:rFonts w:ascii="Arial" w:hAnsi="Arial" w:cs="Arial"/>
          <w:sz w:val="20"/>
          <w:szCs w:val="20"/>
        </w:rPr>
      </w:pPr>
      <w:r w:rsidRPr="00FD0511">
        <w:rPr>
          <w:rFonts w:ascii="Arial" w:hAnsi="Arial" w:cs="Arial"/>
          <w:sz w:val="20"/>
          <w:szCs w:val="20"/>
        </w:rPr>
        <w:t>Uso incorrecto de las palabras: evitar palabras poco conocidas, que no vayan acorde con nuestra cultura, que sean muy técnicas o ambiguas; es decir, que pueda malinterpretarse.</w:t>
      </w:r>
    </w:p>
    <w:p w:rsidR="0017167F" w:rsidRPr="00FD0511" w:rsidRDefault="0017167F" w:rsidP="00EC13A9">
      <w:pPr>
        <w:pStyle w:val="Prrafodelista"/>
        <w:numPr>
          <w:ilvl w:val="2"/>
          <w:numId w:val="78"/>
        </w:numPr>
        <w:jc w:val="both"/>
        <w:rPr>
          <w:rFonts w:ascii="Arial" w:hAnsi="Arial" w:cs="Arial"/>
          <w:sz w:val="20"/>
          <w:szCs w:val="20"/>
        </w:rPr>
      </w:pPr>
      <w:r w:rsidRPr="00FD0511">
        <w:rPr>
          <w:rFonts w:ascii="Arial" w:hAnsi="Arial" w:cs="Arial"/>
          <w:sz w:val="20"/>
          <w:szCs w:val="20"/>
        </w:rPr>
        <w:t>Puntuación incorrecta</w:t>
      </w:r>
    </w:p>
    <w:p w:rsidR="0017167F" w:rsidRPr="00FD0511" w:rsidRDefault="0017167F" w:rsidP="00EC13A9">
      <w:pPr>
        <w:pStyle w:val="Prrafodelista"/>
        <w:numPr>
          <w:ilvl w:val="0"/>
          <w:numId w:val="78"/>
        </w:numPr>
        <w:jc w:val="both"/>
        <w:rPr>
          <w:rFonts w:ascii="Arial" w:hAnsi="Arial" w:cs="Arial"/>
          <w:sz w:val="20"/>
          <w:szCs w:val="20"/>
        </w:rPr>
      </w:pPr>
      <w:r w:rsidRPr="00FD0511">
        <w:rPr>
          <w:rFonts w:ascii="Arial" w:hAnsi="Arial" w:cs="Arial"/>
          <w:b/>
          <w:sz w:val="20"/>
          <w:szCs w:val="20"/>
        </w:rPr>
        <w:t>PRECISIÓN:</w:t>
      </w:r>
      <w:r w:rsidRPr="00FD0511">
        <w:rPr>
          <w:rFonts w:ascii="Arial" w:hAnsi="Arial" w:cs="Arial"/>
          <w:sz w:val="20"/>
          <w:szCs w:val="20"/>
        </w:rPr>
        <w:t xml:space="preserve"> es aquel en el que se expresa únicamente el sentido que se desea y que tiene sólo una posible interpretación por parte del lector. Para lograr la precisión se requiere del uso de términos adecuados que correspondan exactamente al significado que se quiere transmitir. Es por ello, que en los textos noticiosos se utilizan los datos más exactos y que no permitan confusiones. </w:t>
      </w:r>
      <w:r w:rsidRPr="00FD0511">
        <w:rPr>
          <w:rFonts w:ascii="Arial" w:hAnsi="Arial" w:cs="Arial"/>
          <w:i/>
          <w:sz w:val="20"/>
          <w:szCs w:val="20"/>
        </w:rPr>
        <w:t xml:space="preserve">Ejemplo: mi vecino tiene un perro muy bravo. Un día el perro mordió a un abogado y lo demandó. </w:t>
      </w:r>
      <w:r w:rsidRPr="00FD0511">
        <w:rPr>
          <w:rFonts w:ascii="Arial" w:hAnsi="Arial" w:cs="Arial"/>
          <w:sz w:val="20"/>
          <w:szCs w:val="20"/>
        </w:rPr>
        <w:t>Aquí hay ambigüedad puesto que no se sabe si la demanda fue hecha por el perro o por el abogado.</w:t>
      </w:r>
    </w:p>
    <w:p w:rsidR="0017167F" w:rsidRPr="00FD0511" w:rsidRDefault="0017167F" w:rsidP="0017167F">
      <w:pPr>
        <w:pStyle w:val="Prrafodelista"/>
        <w:jc w:val="both"/>
        <w:rPr>
          <w:rFonts w:ascii="Arial" w:hAnsi="Arial" w:cs="Arial"/>
          <w:sz w:val="20"/>
          <w:szCs w:val="20"/>
        </w:rPr>
      </w:pPr>
    </w:p>
    <w:p w:rsidR="0017167F" w:rsidRPr="00FD0511" w:rsidRDefault="0017167F" w:rsidP="00EC13A9">
      <w:pPr>
        <w:pStyle w:val="Prrafodelista"/>
        <w:numPr>
          <w:ilvl w:val="0"/>
          <w:numId w:val="79"/>
        </w:numPr>
        <w:jc w:val="both"/>
        <w:rPr>
          <w:rFonts w:ascii="Arial" w:hAnsi="Arial" w:cs="Arial"/>
          <w:sz w:val="20"/>
          <w:szCs w:val="20"/>
        </w:rPr>
      </w:pPr>
      <w:r w:rsidRPr="00FD0511">
        <w:rPr>
          <w:rFonts w:ascii="Arial" w:hAnsi="Arial" w:cs="Arial"/>
          <w:b/>
          <w:sz w:val="20"/>
          <w:szCs w:val="20"/>
        </w:rPr>
        <w:t>CONCISIÓN:</w:t>
      </w:r>
      <w:r w:rsidRPr="00FD0511">
        <w:rPr>
          <w:rFonts w:ascii="Arial" w:hAnsi="Arial" w:cs="Arial"/>
          <w:sz w:val="20"/>
          <w:szCs w:val="20"/>
        </w:rPr>
        <w:t xml:space="preserve"> la precisión depende del uso de las palabras y la concisión está relacionada con la oración. Un estilo es conciso cuando las oraciones constan solamente de aquellas palabras indispensables para expresar el sentido. Esta característica tiene que ver con la brevedad, puesto que un texto conciso elimina todas las palabras inútiles que no agregan ningún significado.</w:t>
      </w:r>
    </w:p>
    <w:p w:rsidR="0017167F" w:rsidRPr="00FD0511" w:rsidRDefault="0017167F" w:rsidP="00EC13A9">
      <w:pPr>
        <w:pStyle w:val="Prrafodelista"/>
        <w:numPr>
          <w:ilvl w:val="0"/>
          <w:numId w:val="79"/>
        </w:numPr>
        <w:jc w:val="both"/>
        <w:rPr>
          <w:rFonts w:ascii="Arial" w:hAnsi="Arial" w:cs="Arial"/>
          <w:sz w:val="20"/>
          <w:szCs w:val="20"/>
        </w:rPr>
      </w:pPr>
      <w:r w:rsidRPr="00FD0511">
        <w:rPr>
          <w:rFonts w:ascii="Arial" w:hAnsi="Arial" w:cs="Arial"/>
          <w:b/>
          <w:sz w:val="20"/>
          <w:szCs w:val="20"/>
        </w:rPr>
        <w:t>SENCILLEZ:</w:t>
      </w:r>
      <w:r w:rsidRPr="00FD0511">
        <w:rPr>
          <w:rFonts w:ascii="Arial" w:hAnsi="Arial" w:cs="Arial"/>
          <w:sz w:val="20"/>
          <w:szCs w:val="20"/>
        </w:rPr>
        <w:t xml:space="preserve"> un texto claro, preciso y conciso, es un estilo sencillo en el que se expresa sólo que se desea. La sencillez se refleja en el vocabulario empleado y en las ideas expresadas.</w:t>
      </w:r>
    </w:p>
    <w:p w:rsidR="0017167F" w:rsidRPr="00FD0511" w:rsidRDefault="0017167F" w:rsidP="0017167F">
      <w:pPr>
        <w:pStyle w:val="Prrafodelista"/>
        <w:ind w:left="1080"/>
        <w:jc w:val="both"/>
        <w:rPr>
          <w:rFonts w:ascii="Arial" w:hAnsi="Arial" w:cs="Arial"/>
          <w:sz w:val="20"/>
          <w:szCs w:val="20"/>
        </w:rPr>
      </w:pPr>
    </w:p>
    <w:p w:rsidR="0017167F" w:rsidRPr="00FD0511" w:rsidRDefault="0017167F" w:rsidP="00EC13A9">
      <w:pPr>
        <w:pStyle w:val="Prrafodelista"/>
        <w:numPr>
          <w:ilvl w:val="0"/>
          <w:numId w:val="82"/>
        </w:numPr>
        <w:jc w:val="both"/>
        <w:rPr>
          <w:rFonts w:ascii="Arial" w:hAnsi="Arial" w:cs="Arial"/>
          <w:sz w:val="20"/>
          <w:szCs w:val="20"/>
        </w:rPr>
      </w:pPr>
      <w:r w:rsidRPr="00FD0511">
        <w:rPr>
          <w:rFonts w:ascii="Arial" w:hAnsi="Arial" w:cs="Arial"/>
          <w:b/>
          <w:sz w:val="20"/>
          <w:szCs w:val="20"/>
        </w:rPr>
        <w:t xml:space="preserve">POR ULTIMO: </w:t>
      </w:r>
    </w:p>
    <w:p w:rsidR="0017167F" w:rsidRPr="00FD0511" w:rsidRDefault="0017167F" w:rsidP="0017167F">
      <w:pPr>
        <w:pStyle w:val="Prrafodelista"/>
        <w:ind w:left="360"/>
        <w:jc w:val="both"/>
        <w:rPr>
          <w:rFonts w:ascii="Arial" w:hAnsi="Arial" w:cs="Arial"/>
          <w:b/>
          <w:sz w:val="20"/>
          <w:szCs w:val="20"/>
        </w:rPr>
      </w:pPr>
    </w:p>
    <w:p w:rsidR="0017167F" w:rsidRPr="00FD0511" w:rsidRDefault="0017167F" w:rsidP="0017167F">
      <w:pPr>
        <w:pStyle w:val="Prrafodelista"/>
        <w:ind w:left="708"/>
        <w:jc w:val="both"/>
        <w:rPr>
          <w:rFonts w:ascii="Arial" w:hAnsi="Arial" w:cs="Arial"/>
          <w:b/>
          <w:sz w:val="20"/>
          <w:szCs w:val="20"/>
        </w:rPr>
      </w:pPr>
      <w:r w:rsidRPr="00FD0511">
        <w:rPr>
          <w:rFonts w:ascii="Arial" w:hAnsi="Arial" w:cs="Arial"/>
          <w:b/>
          <w:sz w:val="20"/>
          <w:szCs w:val="20"/>
        </w:rPr>
        <w:t>CONSEJOS PARA ESCRIBIR FRASES CORRECTAS</w:t>
      </w:r>
    </w:p>
    <w:p w:rsidR="0017167F" w:rsidRPr="00FD0511" w:rsidRDefault="0017167F" w:rsidP="0017167F">
      <w:pPr>
        <w:pStyle w:val="Prrafodelista"/>
        <w:ind w:left="360"/>
        <w:jc w:val="both"/>
        <w:rPr>
          <w:rFonts w:ascii="Arial" w:hAnsi="Arial" w:cs="Arial"/>
          <w:sz w:val="20"/>
          <w:szCs w:val="20"/>
        </w:rPr>
      </w:pPr>
    </w:p>
    <w:p w:rsidR="0017167F" w:rsidRPr="00FD0511" w:rsidRDefault="0017167F" w:rsidP="00EC13A9">
      <w:pPr>
        <w:pStyle w:val="Prrafodelista"/>
        <w:numPr>
          <w:ilvl w:val="0"/>
          <w:numId w:val="80"/>
        </w:numPr>
        <w:ind w:left="1068"/>
        <w:jc w:val="both"/>
        <w:rPr>
          <w:rFonts w:ascii="Arial" w:hAnsi="Arial" w:cs="Arial"/>
          <w:sz w:val="20"/>
          <w:szCs w:val="20"/>
        </w:rPr>
      </w:pPr>
      <w:r w:rsidRPr="00FD0511">
        <w:rPr>
          <w:rFonts w:ascii="Arial" w:hAnsi="Arial" w:cs="Arial"/>
          <w:sz w:val="20"/>
          <w:szCs w:val="20"/>
        </w:rPr>
        <w:t>Ten cuidado con las frases largas. Vigila que no tengan más de treinta palabras y que se puedan leer fácilmente.</w:t>
      </w:r>
    </w:p>
    <w:p w:rsidR="0017167F" w:rsidRPr="00FD0511" w:rsidRDefault="0017167F" w:rsidP="00EC13A9">
      <w:pPr>
        <w:pStyle w:val="Prrafodelista"/>
        <w:numPr>
          <w:ilvl w:val="0"/>
          <w:numId w:val="80"/>
        </w:numPr>
        <w:ind w:left="1068"/>
        <w:jc w:val="both"/>
        <w:rPr>
          <w:rFonts w:ascii="Arial" w:hAnsi="Arial" w:cs="Arial"/>
          <w:sz w:val="20"/>
          <w:szCs w:val="20"/>
        </w:rPr>
      </w:pPr>
      <w:r w:rsidRPr="00FD0511">
        <w:rPr>
          <w:rFonts w:ascii="Arial" w:hAnsi="Arial" w:cs="Arial"/>
          <w:sz w:val="20"/>
          <w:szCs w:val="20"/>
        </w:rPr>
        <w:t>Elimina las palabras y las explicaciones no importantes. Quédate sólo con lo esencial</w:t>
      </w:r>
    </w:p>
    <w:p w:rsidR="0017167F" w:rsidRPr="00FD0511" w:rsidRDefault="0017167F" w:rsidP="00EC13A9">
      <w:pPr>
        <w:pStyle w:val="Prrafodelista"/>
        <w:numPr>
          <w:ilvl w:val="0"/>
          <w:numId w:val="80"/>
        </w:numPr>
        <w:ind w:left="1068"/>
        <w:jc w:val="both"/>
        <w:rPr>
          <w:rFonts w:ascii="Arial" w:hAnsi="Arial" w:cs="Arial"/>
          <w:sz w:val="20"/>
          <w:szCs w:val="20"/>
        </w:rPr>
      </w:pPr>
      <w:r w:rsidRPr="00FD0511">
        <w:rPr>
          <w:rFonts w:ascii="Arial" w:hAnsi="Arial" w:cs="Arial"/>
          <w:sz w:val="20"/>
          <w:szCs w:val="20"/>
        </w:rPr>
        <w:lastRenderedPageBreak/>
        <w:t>Sitúa las explicaciones en una posición adecuada: que no separen aquellas palabras que deberían ir juntas</w:t>
      </w:r>
    </w:p>
    <w:p w:rsidR="0017167F" w:rsidRPr="00FD0511" w:rsidRDefault="0017167F" w:rsidP="00EC13A9">
      <w:pPr>
        <w:pStyle w:val="Prrafodelista"/>
        <w:numPr>
          <w:ilvl w:val="0"/>
          <w:numId w:val="80"/>
        </w:numPr>
        <w:ind w:left="1068"/>
        <w:jc w:val="both"/>
        <w:rPr>
          <w:rFonts w:ascii="Arial" w:hAnsi="Arial" w:cs="Arial"/>
          <w:sz w:val="20"/>
          <w:szCs w:val="20"/>
        </w:rPr>
      </w:pPr>
      <w:r w:rsidRPr="00FD0511">
        <w:rPr>
          <w:rFonts w:ascii="Arial" w:hAnsi="Arial" w:cs="Arial"/>
          <w:sz w:val="20"/>
          <w:szCs w:val="20"/>
        </w:rPr>
        <w:t>Busca el orden más sencillo de las palabras: sujeto + verbo + complementos. Evita las combinaciones complicadas</w:t>
      </w:r>
    </w:p>
    <w:p w:rsidR="0017167F" w:rsidRPr="00FD0511" w:rsidRDefault="0017167F" w:rsidP="00EC13A9">
      <w:pPr>
        <w:pStyle w:val="Prrafodelista"/>
        <w:numPr>
          <w:ilvl w:val="0"/>
          <w:numId w:val="80"/>
        </w:numPr>
        <w:ind w:left="1068"/>
        <w:jc w:val="both"/>
        <w:rPr>
          <w:rFonts w:ascii="Arial" w:hAnsi="Arial" w:cs="Arial"/>
          <w:sz w:val="20"/>
          <w:szCs w:val="20"/>
        </w:rPr>
      </w:pPr>
      <w:r w:rsidRPr="00FD0511">
        <w:rPr>
          <w:rFonts w:ascii="Arial" w:hAnsi="Arial" w:cs="Arial"/>
          <w:sz w:val="20"/>
          <w:szCs w:val="20"/>
        </w:rPr>
        <w:t xml:space="preserve">No tengas pereza de revisar las frases. Tienes que estructurar lo que escribes si quieres que las personas entiendan lo que quieres decirle. </w:t>
      </w:r>
    </w:p>
    <w:p w:rsidR="0017167F" w:rsidRPr="00FD0511" w:rsidRDefault="0017167F" w:rsidP="0017167F">
      <w:pPr>
        <w:ind w:left="708"/>
        <w:jc w:val="both"/>
        <w:rPr>
          <w:rFonts w:ascii="Arial" w:hAnsi="Arial" w:cs="Arial"/>
          <w:b/>
          <w:sz w:val="20"/>
          <w:szCs w:val="20"/>
        </w:rPr>
      </w:pPr>
      <w:r w:rsidRPr="00FD0511">
        <w:rPr>
          <w:rFonts w:ascii="Arial" w:hAnsi="Arial" w:cs="Arial"/>
          <w:b/>
          <w:sz w:val="20"/>
          <w:szCs w:val="20"/>
        </w:rPr>
        <w:t xml:space="preserve">CONSEJOS PARA LA REDACCIÓN: </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no tengas prisa: date tiempo para reflexionar sobre lo que quieres decir y hacer (texto, propósito, lector)</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haz notas, listas y esquemas. No te preocupes si están sucios, mal hecho o si no se entienden</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emborrona, garabatea todo lo que te haga falta. No tengas pereza de reescribir el texto una y otra vez.</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Piensa en tu audiencia: escribe para que pueda entenderte. Que tu texto sea un puente entre tú y ella.</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Deja la gramática para el final. Fíjate primero en lo que quieras decir: en el significado</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Planifícate la tarea de escribir</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Fíjate en los párrafos: que empiecen con una frase principal y que cada uno desarrolle de manera clara una idea.</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Repasa lo que has escrito frase por frase. Cuida que sea comprensible y fácil de leer. Busca brevedad y claridad.</w:t>
      </w:r>
    </w:p>
    <w:p w:rsidR="0017167F" w:rsidRPr="00FD0511" w:rsidRDefault="0017167F" w:rsidP="00EC13A9">
      <w:pPr>
        <w:pStyle w:val="Prrafodelista"/>
        <w:numPr>
          <w:ilvl w:val="0"/>
          <w:numId w:val="81"/>
        </w:numPr>
        <w:jc w:val="both"/>
        <w:rPr>
          <w:rFonts w:ascii="Arial" w:hAnsi="Arial" w:cs="Arial"/>
          <w:sz w:val="20"/>
          <w:szCs w:val="20"/>
        </w:rPr>
      </w:pPr>
      <w:r w:rsidRPr="00FD0511">
        <w:rPr>
          <w:rFonts w:ascii="Arial" w:hAnsi="Arial" w:cs="Arial"/>
          <w:sz w:val="20"/>
          <w:szCs w:val="20"/>
        </w:rPr>
        <w:t xml:space="preserve">Deja que tu escrito lo lea otra persona si es posible; esto ayuda a saber si está claro y sencillo. </w:t>
      </w:r>
    </w:p>
    <w:p w:rsidR="0017167F" w:rsidRPr="00FD0511" w:rsidRDefault="0017167F" w:rsidP="0017167F">
      <w:pPr>
        <w:jc w:val="both"/>
        <w:rPr>
          <w:rFonts w:ascii="Arial" w:hAnsi="Arial" w:cs="Arial"/>
          <w:sz w:val="20"/>
          <w:szCs w:val="20"/>
        </w:rPr>
      </w:pPr>
    </w:p>
    <w:p w:rsidR="0017167F" w:rsidRPr="00FD0511" w:rsidRDefault="0017167F" w:rsidP="0017167F">
      <w:pPr>
        <w:rPr>
          <w:rFonts w:ascii="Arial" w:hAnsi="Arial" w:cs="Arial"/>
          <w:sz w:val="20"/>
          <w:szCs w:val="20"/>
        </w:rPr>
      </w:pPr>
      <w:r w:rsidRPr="00FD0511">
        <w:rPr>
          <w:rFonts w:ascii="Arial" w:hAnsi="Arial" w:cs="Arial"/>
          <w:sz w:val="20"/>
          <w:szCs w:val="20"/>
        </w:rPr>
        <w:br w:type="page"/>
      </w:r>
    </w:p>
    <w:p w:rsidR="0017167F" w:rsidRPr="00FD0511" w:rsidRDefault="0017167F" w:rsidP="0017167F">
      <w:pPr>
        <w:jc w:val="center"/>
        <w:rPr>
          <w:rFonts w:ascii="Arial" w:hAnsi="Arial" w:cs="Arial"/>
          <w:b/>
          <w:sz w:val="20"/>
          <w:szCs w:val="20"/>
        </w:rPr>
      </w:pPr>
      <w:r w:rsidRPr="00FD0511">
        <w:rPr>
          <w:rFonts w:ascii="Arial" w:hAnsi="Arial" w:cs="Arial"/>
          <w:b/>
          <w:noProof/>
          <w:sz w:val="20"/>
          <w:szCs w:val="20"/>
        </w:rPr>
        <w:lastRenderedPageBreak/>
        <w:drawing>
          <wp:inline distT="0" distB="0" distL="0" distR="0">
            <wp:extent cx="571500" cy="762000"/>
            <wp:effectExtent l="19050" t="0" r="0" b="0"/>
            <wp:docPr id="45" name="1 Imagen" descr="lu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lupa.jpg"/>
                    <pic:cNvPicPr>
                      <a:picLocks noChangeAspect="1" noChangeArrowheads="1"/>
                    </pic:cNvPicPr>
                  </pic:nvPicPr>
                  <pic:blipFill>
                    <a:blip r:embed="rId23">
                      <a:lum contrast="40000"/>
                      <a:grayscl/>
                    </a:blip>
                    <a:srcRect/>
                    <a:stretch>
                      <a:fillRect/>
                    </a:stretch>
                  </pic:blipFill>
                  <pic:spPr bwMode="auto">
                    <a:xfrm>
                      <a:off x="0" y="0"/>
                      <a:ext cx="575006" cy="766674"/>
                    </a:xfrm>
                    <a:prstGeom prst="rect">
                      <a:avLst/>
                    </a:prstGeom>
                    <a:noFill/>
                    <a:ln w="9525">
                      <a:noFill/>
                      <a:miter lim="800000"/>
                      <a:headEnd/>
                      <a:tailEnd/>
                    </a:ln>
                  </pic:spPr>
                </pic:pic>
              </a:graphicData>
            </a:graphic>
          </wp:inline>
        </w:drawing>
      </w:r>
    </w:p>
    <w:p w:rsidR="0017167F" w:rsidRDefault="0017167F" w:rsidP="0017167F">
      <w:pPr>
        <w:jc w:val="center"/>
        <w:rPr>
          <w:rFonts w:ascii="Arial" w:hAnsi="Arial" w:cs="Arial"/>
          <w:b/>
          <w:sz w:val="20"/>
          <w:szCs w:val="20"/>
        </w:rPr>
      </w:pPr>
      <w:r w:rsidRPr="00FD0511">
        <w:rPr>
          <w:rFonts w:ascii="Arial" w:hAnsi="Arial" w:cs="Arial"/>
          <w:b/>
          <w:sz w:val="20"/>
          <w:szCs w:val="20"/>
        </w:rPr>
        <w:t>ANALICEMOS LO QUE YA HEMOS ESCRITO</w:t>
      </w:r>
    </w:p>
    <w:p w:rsidR="0017167F" w:rsidRPr="00FD0511" w:rsidRDefault="0017167F" w:rsidP="0017167F">
      <w:pPr>
        <w:jc w:val="center"/>
        <w:rPr>
          <w:rFonts w:ascii="Arial" w:hAnsi="Arial" w:cs="Arial"/>
          <w:b/>
          <w:sz w:val="20"/>
          <w:szCs w:val="20"/>
        </w:rPr>
      </w:pPr>
    </w:p>
    <w:p w:rsidR="0017167F" w:rsidRPr="00FD0511" w:rsidRDefault="0017167F" w:rsidP="0017167F">
      <w:pPr>
        <w:jc w:val="both"/>
        <w:rPr>
          <w:rFonts w:ascii="Arial" w:hAnsi="Arial" w:cs="Arial"/>
          <w:sz w:val="20"/>
          <w:szCs w:val="20"/>
        </w:rPr>
      </w:pPr>
      <w:r w:rsidRPr="00FD0511">
        <w:rPr>
          <w:rFonts w:ascii="Arial" w:hAnsi="Arial" w:cs="Arial"/>
          <w:sz w:val="20"/>
          <w:szCs w:val="20"/>
        </w:rPr>
        <w:t>Es común que cometamos errores cuando estamos escribiendo, sobre todo si no tenemos la costumbre de hacerlo; Esto también pasa cuando no tenemos el hábito de la lectura. Aprender a escribir no es fácil, ni se aprende rápidamente; se necesita de mucha dedicación y ganas de aprender pero, una vez que tenemos la determinación de llenar una hoja en blanco con nuestras ideas o pensamientos, ya hemos dado un gran paso.</w:t>
      </w:r>
    </w:p>
    <w:p w:rsidR="0017167F" w:rsidRDefault="0017167F" w:rsidP="0017167F">
      <w:pPr>
        <w:jc w:val="both"/>
        <w:rPr>
          <w:rFonts w:ascii="Arial" w:hAnsi="Arial" w:cs="Arial"/>
          <w:sz w:val="20"/>
          <w:szCs w:val="20"/>
        </w:rPr>
      </w:pPr>
      <w:r w:rsidRPr="00FD0511">
        <w:rPr>
          <w:rFonts w:ascii="Arial" w:hAnsi="Arial" w:cs="Arial"/>
          <w:sz w:val="20"/>
          <w:szCs w:val="20"/>
        </w:rPr>
        <w:t>A continuación aparece una lista de aquellos errores ortográficos que hemos venido cometiendo durante el proceso de construcción de la revista.</w:t>
      </w:r>
    </w:p>
    <w:p w:rsidR="0017167F" w:rsidRPr="00FD0511" w:rsidRDefault="0017167F" w:rsidP="0017167F">
      <w:pPr>
        <w:jc w:val="both"/>
        <w:rPr>
          <w:rFonts w:ascii="Arial" w:hAnsi="Arial" w:cs="Arial"/>
          <w:sz w:val="20"/>
          <w:szCs w:val="20"/>
        </w:rPr>
      </w:pPr>
    </w:p>
    <w:tbl>
      <w:tblPr>
        <w:tblStyle w:val="Tablaconcuadrcula"/>
        <w:tblpPr w:leftFromText="141" w:rightFromText="141" w:vertAnchor="text" w:horzAnchor="margin" w:tblpY="12"/>
        <w:tblW w:w="9747" w:type="dxa"/>
        <w:tblLook w:val="04A0"/>
      </w:tblPr>
      <w:tblGrid>
        <w:gridCol w:w="2836"/>
        <w:gridCol w:w="2835"/>
        <w:gridCol w:w="4076"/>
      </w:tblGrid>
      <w:tr w:rsidR="0017167F" w:rsidRPr="00FD0511" w:rsidTr="0017167F">
        <w:tc>
          <w:tcPr>
            <w:tcW w:w="2836" w:type="dxa"/>
          </w:tcPr>
          <w:p w:rsidR="0017167F" w:rsidRPr="00FD0511" w:rsidRDefault="0017167F" w:rsidP="0017167F">
            <w:pPr>
              <w:jc w:val="center"/>
              <w:rPr>
                <w:rFonts w:ascii="Arial" w:hAnsi="Arial" w:cs="Arial"/>
                <w:b/>
                <w:sz w:val="20"/>
                <w:szCs w:val="20"/>
              </w:rPr>
            </w:pPr>
            <w:r w:rsidRPr="00FD0511">
              <w:rPr>
                <w:rFonts w:ascii="Arial" w:hAnsi="Arial" w:cs="Arial"/>
                <w:b/>
                <w:sz w:val="20"/>
                <w:szCs w:val="20"/>
              </w:rPr>
              <w:t>USO INADECUADO</w:t>
            </w:r>
          </w:p>
        </w:tc>
        <w:tc>
          <w:tcPr>
            <w:tcW w:w="2835" w:type="dxa"/>
          </w:tcPr>
          <w:p w:rsidR="0017167F" w:rsidRPr="00FD0511" w:rsidRDefault="0017167F" w:rsidP="0017167F">
            <w:pPr>
              <w:jc w:val="center"/>
              <w:rPr>
                <w:rFonts w:ascii="Arial" w:hAnsi="Arial" w:cs="Arial"/>
                <w:b/>
                <w:sz w:val="20"/>
                <w:szCs w:val="20"/>
              </w:rPr>
            </w:pPr>
            <w:r w:rsidRPr="00FD0511">
              <w:rPr>
                <w:rFonts w:ascii="Arial" w:hAnsi="Arial" w:cs="Arial"/>
                <w:b/>
                <w:sz w:val="20"/>
                <w:szCs w:val="20"/>
              </w:rPr>
              <w:t>USO ADECUADO</w:t>
            </w:r>
          </w:p>
        </w:tc>
        <w:tc>
          <w:tcPr>
            <w:tcW w:w="4076" w:type="dxa"/>
          </w:tcPr>
          <w:p w:rsidR="0017167F" w:rsidRPr="00FD0511" w:rsidRDefault="0017167F" w:rsidP="0017167F">
            <w:pPr>
              <w:jc w:val="center"/>
              <w:rPr>
                <w:rFonts w:ascii="Arial" w:hAnsi="Arial" w:cs="Arial"/>
                <w:b/>
                <w:sz w:val="20"/>
                <w:szCs w:val="20"/>
              </w:rPr>
            </w:pPr>
            <w:r w:rsidRPr="00FD0511">
              <w:rPr>
                <w:rFonts w:ascii="Arial" w:hAnsi="Arial" w:cs="Arial"/>
                <w:b/>
                <w:sz w:val="20"/>
                <w:szCs w:val="20"/>
              </w:rPr>
              <w:t>TEN EN CUENTA</w:t>
            </w: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Tubo</w:t>
            </w:r>
          </w:p>
          <w:p w:rsidR="0017167F" w:rsidRPr="00FD0511" w:rsidRDefault="0017167F" w:rsidP="0017167F">
            <w:pPr>
              <w:jc w:val="center"/>
              <w:rPr>
                <w:rFonts w:ascii="Arial" w:hAnsi="Arial" w:cs="Arial"/>
                <w:sz w:val="20"/>
                <w:szCs w:val="20"/>
              </w:rPr>
            </w:pPr>
            <w:r w:rsidRPr="00FD0511">
              <w:rPr>
                <w:rFonts w:ascii="Arial" w:hAnsi="Arial" w:cs="Arial"/>
                <w:sz w:val="20"/>
                <w:szCs w:val="20"/>
              </w:rPr>
              <w:t>(tubieron, tubimos, tubiste, tube)</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Tuvo</w:t>
            </w:r>
          </w:p>
          <w:p w:rsidR="0017167F" w:rsidRPr="00FD0511" w:rsidRDefault="0017167F" w:rsidP="0017167F">
            <w:pPr>
              <w:jc w:val="center"/>
              <w:rPr>
                <w:rFonts w:ascii="Arial" w:hAnsi="Arial" w:cs="Arial"/>
                <w:sz w:val="20"/>
                <w:szCs w:val="20"/>
              </w:rPr>
            </w:pPr>
            <w:r w:rsidRPr="00FD0511">
              <w:rPr>
                <w:rFonts w:ascii="Arial" w:hAnsi="Arial" w:cs="Arial"/>
                <w:sz w:val="20"/>
                <w:szCs w:val="20"/>
              </w:rPr>
              <w:t>(tuvieron, tuvimos, tuve, tuviste)</w:t>
            </w:r>
          </w:p>
        </w:tc>
        <w:tc>
          <w:tcPr>
            <w:tcW w:w="4076"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Tuvo: forma del verbo tener</w:t>
            </w:r>
          </w:p>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Tubo: se refiere al objeto </w:t>
            </w: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mas</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más</w:t>
            </w:r>
          </w:p>
        </w:tc>
        <w:tc>
          <w:tcPr>
            <w:tcW w:w="4076"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Mas: sinónimo de pero</w:t>
            </w:r>
          </w:p>
          <w:p w:rsidR="0017167F" w:rsidRPr="00FD0511" w:rsidRDefault="0017167F" w:rsidP="0017167F">
            <w:pPr>
              <w:jc w:val="both"/>
              <w:rPr>
                <w:rFonts w:ascii="Arial" w:hAnsi="Arial" w:cs="Arial"/>
                <w:sz w:val="20"/>
                <w:szCs w:val="20"/>
              </w:rPr>
            </w:pPr>
            <w:r w:rsidRPr="00FD0511">
              <w:rPr>
                <w:rFonts w:ascii="Arial" w:hAnsi="Arial" w:cs="Arial"/>
                <w:sz w:val="20"/>
                <w:szCs w:val="20"/>
              </w:rPr>
              <w:t>Más: indica comparaciones de cantidad o tamaño</w:t>
            </w:r>
          </w:p>
        </w:tc>
      </w:tr>
      <w:tr w:rsidR="0017167F" w:rsidRPr="00FD0511" w:rsidTr="0017167F">
        <w:trPr>
          <w:trHeight w:val="691"/>
        </w:trPr>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Aveces</w:t>
            </w:r>
          </w:p>
          <w:p w:rsidR="0017167F" w:rsidRPr="00FD0511" w:rsidRDefault="0017167F" w:rsidP="0017167F">
            <w:pPr>
              <w:jc w:val="center"/>
              <w:rPr>
                <w:rFonts w:ascii="Arial" w:hAnsi="Arial" w:cs="Arial"/>
                <w:sz w:val="20"/>
                <w:szCs w:val="20"/>
              </w:rPr>
            </w:pPr>
            <w:r w:rsidRPr="00FD0511">
              <w:rPr>
                <w:rFonts w:ascii="Arial" w:hAnsi="Arial" w:cs="Arial"/>
                <w:sz w:val="20"/>
                <w:szCs w:val="20"/>
              </w:rPr>
              <w:t>Abeces</w:t>
            </w:r>
          </w:p>
          <w:p w:rsidR="0017167F" w:rsidRPr="00FD0511" w:rsidRDefault="0017167F" w:rsidP="0017167F">
            <w:pPr>
              <w:jc w:val="center"/>
              <w:rPr>
                <w:rFonts w:ascii="Arial" w:hAnsi="Arial" w:cs="Arial"/>
                <w:sz w:val="20"/>
                <w:szCs w:val="20"/>
              </w:rPr>
            </w:pP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 veces</w:t>
            </w:r>
          </w:p>
        </w:tc>
        <w:tc>
          <w:tcPr>
            <w:tcW w:w="4076" w:type="dxa"/>
          </w:tcPr>
          <w:p w:rsidR="0017167F" w:rsidRPr="00FD0511" w:rsidRDefault="0017167F" w:rsidP="0017167F">
            <w:pPr>
              <w:jc w:val="both"/>
              <w:rPr>
                <w:rFonts w:ascii="Arial" w:hAnsi="Arial" w:cs="Arial"/>
                <w:sz w:val="20"/>
                <w:szCs w:val="20"/>
              </w:rPr>
            </w:pP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Enpezar</w:t>
            </w:r>
          </w:p>
          <w:p w:rsidR="0017167F" w:rsidRPr="00FD0511" w:rsidRDefault="0017167F" w:rsidP="0017167F">
            <w:pPr>
              <w:jc w:val="center"/>
              <w:rPr>
                <w:rFonts w:ascii="Arial" w:hAnsi="Arial" w:cs="Arial"/>
                <w:sz w:val="20"/>
                <w:szCs w:val="20"/>
              </w:rPr>
            </w:pPr>
            <w:r w:rsidRPr="00FD0511">
              <w:rPr>
                <w:rFonts w:ascii="Arial" w:hAnsi="Arial" w:cs="Arial"/>
                <w:sz w:val="20"/>
                <w:szCs w:val="20"/>
              </w:rPr>
              <w:t>Importante</w:t>
            </w:r>
          </w:p>
          <w:p w:rsidR="0017167F" w:rsidRPr="00FD0511" w:rsidRDefault="0017167F" w:rsidP="0017167F">
            <w:pPr>
              <w:jc w:val="center"/>
              <w:rPr>
                <w:rFonts w:ascii="Arial" w:hAnsi="Arial" w:cs="Arial"/>
                <w:sz w:val="20"/>
                <w:szCs w:val="20"/>
              </w:rPr>
            </w:pPr>
            <w:r w:rsidRPr="00FD0511">
              <w:rPr>
                <w:rFonts w:ascii="Arial" w:hAnsi="Arial" w:cs="Arial"/>
                <w:sz w:val="20"/>
                <w:szCs w:val="20"/>
              </w:rPr>
              <w:t>Enbarazo</w:t>
            </w:r>
          </w:p>
          <w:p w:rsidR="0017167F" w:rsidRPr="00FD0511" w:rsidRDefault="0017167F" w:rsidP="0017167F">
            <w:pPr>
              <w:jc w:val="center"/>
              <w:rPr>
                <w:rFonts w:ascii="Arial" w:hAnsi="Arial" w:cs="Arial"/>
                <w:sz w:val="20"/>
                <w:szCs w:val="20"/>
              </w:rPr>
            </w:pPr>
            <w:r w:rsidRPr="00FD0511">
              <w:rPr>
                <w:rFonts w:ascii="Arial" w:hAnsi="Arial" w:cs="Arial"/>
                <w:sz w:val="20"/>
                <w:szCs w:val="20"/>
              </w:rPr>
              <w:t>sinbolo</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Empezar</w:t>
            </w:r>
          </w:p>
          <w:p w:rsidR="0017167F" w:rsidRPr="00FD0511" w:rsidRDefault="0017167F" w:rsidP="0017167F">
            <w:pPr>
              <w:jc w:val="center"/>
              <w:rPr>
                <w:rFonts w:ascii="Arial" w:hAnsi="Arial" w:cs="Arial"/>
                <w:sz w:val="20"/>
                <w:szCs w:val="20"/>
              </w:rPr>
            </w:pPr>
            <w:r w:rsidRPr="00FD0511">
              <w:rPr>
                <w:rFonts w:ascii="Arial" w:hAnsi="Arial" w:cs="Arial"/>
                <w:sz w:val="20"/>
                <w:szCs w:val="20"/>
              </w:rPr>
              <w:t>Importante</w:t>
            </w:r>
          </w:p>
          <w:p w:rsidR="0017167F" w:rsidRPr="00FD0511" w:rsidRDefault="0017167F" w:rsidP="0017167F">
            <w:pPr>
              <w:jc w:val="center"/>
              <w:rPr>
                <w:rFonts w:ascii="Arial" w:hAnsi="Arial" w:cs="Arial"/>
                <w:sz w:val="20"/>
                <w:szCs w:val="20"/>
              </w:rPr>
            </w:pPr>
            <w:r w:rsidRPr="00FD0511">
              <w:rPr>
                <w:rFonts w:ascii="Arial" w:hAnsi="Arial" w:cs="Arial"/>
                <w:sz w:val="20"/>
                <w:szCs w:val="20"/>
              </w:rPr>
              <w:t>Embarazo</w:t>
            </w:r>
          </w:p>
          <w:p w:rsidR="0017167F" w:rsidRPr="00FD0511" w:rsidRDefault="0017167F" w:rsidP="0017167F">
            <w:pPr>
              <w:jc w:val="center"/>
              <w:rPr>
                <w:rFonts w:ascii="Arial" w:hAnsi="Arial" w:cs="Arial"/>
                <w:sz w:val="20"/>
                <w:szCs w:val="20"/>
              </w:rPr>
            </w:pPr>
            <w:r w:rsidRPr="00FD0511">
              <w:rPr>
                <w:rFonts w:ascii="Arial" w:hAnsi="Arial" w:cs="Arial"/>
                <w:sz w:val="20"/>
                <w:szCs w:val="20"/>
              </w:rPr>
              <w:t>símbolo</w:t>
            </w:r>
          </w:p>
        </w:tc>
        <w:tc>
          <w:tcPr>
            <w:tcW w:w="4076"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Antes de las letras p y b se coloca la letra m</w:t>
            </w: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ciénaga de oro</w:t>
            </w:r>
          </w:p>
          <w:p w:rsidR="0017167F" w:rsidRPr="00FD0511" w:rsidRDefault="0017167F" w:rsidP="0017167F">
            <w:pPr>
              <w:jc w:val="center"/>
              <w:rPr>
                <w:rFonts w:ascii="Arial" w:hAnsi="Arial" w:cs="Arial"/>
                <w:sz w:val="20"/>
                <w:szCs w:val="20"/>
              </w:rPr>
            </w:pPr>
            <w:r w:rsidRPr="00FD0511">
              <w:rPr>
                <w:rFonts w:ascii="Arial" w:hAnsi="Arial" w:cs="Arial"/>
                <w:sz w:val="20"/>
                <w:szCs w:val="20"/>
              </w:rPr>
              <w:t>cartagena</w:t>
            </w:r>
          </w:p>
          <w:p w:rsidR="0017167F" w:rsidRPr="00FD0511" w:rsidRDefault="0017167F" w:rsidP="0017167F">
            <w:pPr>
              <w:jc w:val="center"/>
              <w:rPr>
                <w:rFonts w:ascii="Arial" w:hAnsi="Arial" w:cs="Arial"/>
                <w:sz w:val="20"/>
                <w:szCs w:val="20"/>
              </w:rPr>
            </w:pPr>
            <w:r w:rsidRPr="00FD0511">
              <w:rPr>
                <w:rFonts w:ascii="Arial" w:hAnsi="Arial" w:cs="Arial"/>
                <w:sz w:val="20"/>
                <w:szCs w:val="20"/>
              </w:rPr>
              <w:t>jesús manuel</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Ciénaga de Oro</w:t>
            </w:r>
          </w:p>
          <w:p w:rsidR="0017167F" w:rsidRPr="00FD0511" w:rsidRDefault="0017167F" w:rsidP="0017167F">
            <w:pPr>
              <w:jc w:val="center"/>
              <w:rPr>
                <w:rFonts w:ascii="Arial" w:hAnsi="Arial" w:cs="Arial"/>
                <w:sz w:val="20"/>
                <w:szCs w:val="20"/>
              </w:rPr>
            </w:pPr>
            <w:r w:rsidRPr="00FD0511">
              <w:rPr>
                <w:rFonts w:ascii="Arial" w:hAnsi="Arial" w:cs="Arial"/>
                <w:sz w:val="20"/>
                <w:szCs w:val="20"/>
              </w:rPr>
              <w:t>Cartagena</w:t>
            </w:r>
          </w:p>
          <w:p w:rsidR="0017167F" w:rsidRPr="00FD0511" w:rsidRDefault="0017167F" w:rsidP="0017167F">
            <w:pPr>
              <w:jc w:val="center"/>
              <w:rPr>
                <w:rFonts w:ascii="Arial" w:hAnsi="Arial" w:cs="Arial"/>
                <w:sz w:val="20"/>
                <w:szCs w:val="20"/>
              </w:rPr>
            </w:pPr>
            <w:r w:rsidRPr="00FD0511">
              <w:rPr>
                <w:rFonts w:ascii="Arial" w:hAnsi="Arial" w:cs="Arial"/>
                <w:sz w:val="20"/>
                <w:szCs w:val="20"/>
              </w:rPr>
              <w:t>Jesús Manuel</w:t>
            </w:r>
          </w:p>
        </w:tc>
        <w:tc>
          <w:tcPr>
            <w:tcW w:w="4076"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Los nombres propios de personas o lugares se escriben con mayúsculas. También después de un punto, la primera palabra va con mayúscula. </w:t>
            </w: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el</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él</w:t>
            </w:r>
          </w:p>
        </w:tc>
        <w:tc>
          <w:tcPr>
            <w:tcW w:w="4076"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El: artículo masculino</w:t>
            </w:r>
          </w:p>
          <w:p w:rsidR="0017167F" w:rsidRPr="00FD0511" w:rsidRDefault="0017167F" w:rsidP="0017167F">
            <w:pPr>
              <w:jc w:val="both"/>
              <w:rPr>
                <w:rFonts w:ascii="Arial" w:hAnsi="Arial" w:cs="Arial"/>
                <w:sz w:val="20"/>
                <w:szCs w:val="20"/>
              </w:rPr>
            </w:pPr>
            <w:r w:rsidRPr="00FD0511">
              <w:rPr>
                <w:rFonts w:ascii="Arial" w:hAnsi="Arial" w:cs="Arial"/>
                <w:sz w:val="20"/>
                <w:szCs w:val="20"/>
              </w:rPr>
              <w:t>Él: pronombre personal</w:t>
            </w: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Ajil</w:t>
            </w:r>
          </w:p>
          <w:p w:rsidR="0017167F" w:rsidRPr="00FD0511" w:rsidRDefault="0017167F" w:rsidP="0017167F">
            <w:pPr>
              <w:jc w:val="center"/>
              <w:rPr>
                <w:rFonts w:ascii="Arial" w:hAnsi="Arial" w:cs="Arial"/>
                <w:sz w:val="20"/>
                <w:szCs w:val="20"/>
              </w:rPr>
            </w:pPr>
            <w:r w:rsidRPr="00FD0511">
              <w:rPr>
                <w:rFonts w:ascii="Arial" w:hAnsi="Arial" w:cs="Arial"/>
                <w:sz w:val="20"/>
                <w:szCs w:val="20"/>
              </w:rPr>
              <w:t>Refujio</w:t>
            </w:r>
          </w:p>
          <w:p w:rsidR="0017167F" w:rsidRPr="00FD0511" w:rsidRDefault="0017167F" w:rsidP="0017167F">
            <w:pPr>
              <w:jc w:val="center"/>
              <w:rPr>
                <w:rFonts w:ascii="Arial" w:hAnsi="Arial" w:cs="Arial"/>
                <w:sz w:val="20"/>
                <w:szCs w:val="20"/>
              </w:rPr>
            </w:pPr>
            <w:r w:rsidRPr="00FD0511">
              <w:rPr>
                <w:rFonts w:ascii="Arial" w:hAnsi="Arial" w:cs="Arial"/>
                <w:sz w:val="20"/>
                <w:szCs w:val="20"/>
              </w:rPr>
              <w:t>contajian</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 xml:space="preserve">ágil </w:t>
            </w:r>
          </w:p>
          <w:p w:rsidR="0017167F" w:rsidRPr="00FD0511" w:rsidRDefault="0017167F" w:rsidP="0017167F">
            <w:pPr>
              <w:jc w:val="center"/>
              <w:rPr>
                <w:rFonts w:ascii="Arial" w:hAnsi="Arial" w:cs="Arial"/>
                <w:sz w:val="20"/>
                <w:szCs w:val="20"/>
              </w:rPr>
            </w:pPr>
            <w:r w:rsidRPr="00FD0511">
              <w:rPr>
                <w:rFonts w:ascii="Arial" w:hAnsi="Arial" w:cs="Arial"/>
                <w:sz w:val="20"/>
                <w:szCs w:val="20"/>
              </w:rPr>
              <w:t>refugio</w:t>
            </w:r>
          </w:p>
          <w:p w:rsidR="0017167F" w:rsidRPr="00FD0511" w:rsidRDefault="0017167F" w:rsidP="0017167F">
            <w:pPr>
              <w:jc w:val="center"/>
              <w:rPr>
                <w:rFonts w:ascii="Arial" w:hAnsi="Arial" w:cs="Arial"/>
                <w:sz w:val="20"/>
                <w:szCs w:val="20"/>
              </w:rPr>
            </w:pPr>
            <w:r w:rsidRPr="00FD0511">
              <w:rPr>
                <w:rFonts w:ascii="Arial" w:hAnsi="Arial" w:cs="Arial"/>
                <w:sz w:val="20"/>
                <w:szCs w:val="20"/>
              </w:rPr>
              <w:t xml:space="preserve">contagian </w:t>
            </w:r>
          </w:p>
        </w:tc>
        <w:tc>
          <w:tcPr>
            <w:tcW w:w="4076" w:type="dxa"/>
          </w:tcPr>
          <w:p w:rsidR="0017167F" w:rsidRPr="00FD0511" w:rsidRDefault="0017167F" w:rsidP="0017167F">
            <w:pPr>
              <w:jc w:val="both"/>
              <w:rPr>
                <w:rFonts w:ascii="Arial" w:hAnsi="Arial" w:cs="Arial"/>
                <w:sz w:val="20"/>
                <w:szCs w:val="20"/>
              </w:rPr>
            </w:pP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Labar</w:t>
            </w:r>
          </w:p>
          <w:p w:rsidR="0017167F" w:rsidRPr="00FD0511" w:rsidRDefault="0017167F" w:rsidP="0017167F">
            <w:pPr>
              <w:jc w:val="center"/>
              <w:rPr>
                <w:rFonts w:ascii="Arial" w:hAnsi="Arial" w:cs="Arial"/>
                <w:sz w:val="20"/>
                <w:szCs w:val="20"/>
              </w:rPr>
            </w:pPr>
            <w:r w:rsidRPr="00FD0511">
              <w:rPr>
                <w:rFonts w:ascii="Arial" w:hAnsi="Arial" w:cs="Arial"/>
                <w:sz w:val="20"/>
                <w:szCs w:val="20"/>
              </w:rPr>
              <w:t>Iva</w:t>
            </w:r>
          </w:p>
          <w:p w:rsidR="0017167F" w:rsidRPr="00FD0511" w:rsidRDefault="0017167F" w:rsidP="0017167F">
            <w:pPr>
              <w:jc w:val="center"/>
              <w:rPr>
                <w:rFonts w:ascii="Arial" w:hAnsi="Arial" w:cs="Arial"/>
                <w:sz w:val="20"/>
                <w:szCs w:val="20"/>
              </w:rPr>
            </w:pPr>
            <w:r w:rsidRPr="00FD0511">
              <w:rPr>
                <w:rFonts w:ascii="Arial" w:hAnsi="Arial" w:cs="Arial"/>
                <w:sz w:val="20"/>
                <w:szCs w:val="20"/>
              </w:rPr>
              <w:t>Pabor</w:t>
            </w:r>
          </w:p>
          <w:p w:rsidR="0017167F" w:rsidRPr="00FD0511" w:rsidRDefault="0017167F" w:rsidP="0017167F">
            <w:pPr>
              <w:jc w:val="center"/>
              <w:rPr>
                <w:rFonts w:ascii="Arial" w:hAnsi="Arial" w:cs="Arial"/>
                <w:sz w:val="20"/>
                <w:szCs w:val="20"/>
              </w:rPr>
            </w:pPr>
            <w:r w:rsidRPr="00FD0511">
              <w:rPr>
                <w:rFonts w:ascii="Arial" w:hAnsi="Arial" w:cs="Arial"/>
                <w:sz w:val="20"/>
                <w:szCs w:val="20"/>
              </w:rPr>
              <w:t>Ballenato</w:t>
            </w:r>
          </w:p>
          <w:p w:rsidR="0017167F" w:rsidRPr="00FD0511" w:rsidRDefault="0017167F" w:rsidP="0017167F">
            <w:pPr>
              <w:jc w:val="center"/>
              <w:rPr>
                <w:rFonts w:ascii="Arial" w:hAnsi="Arial" w:cs="Arial"/>
                <w:sz w:val="20"/>
                <w:szCs w:val="20"/>
              </w:rPr>
            </w:pPr>
            <w:r w:rsidRPr="00FD0511">
              <w:rPr>
                <w:rFonts w:ascii="Arial" w:hAnsi="Arial" w:cs="Arial"/>
                <w:sz w:val="20"/>
                <w:szCs w:val="20"/>
              </w:rPr>
              <w:t xml:space="preserve">pasiba </w:t>
            </w:r>
          </w:p>
          <w:p w:rsidR="0017167F" w:rsidRPr="00FD0511" w:rsidRDefault="0017167F" w:rsidP="0017167F">
            <w:pPr>
              <w:jc w:val="center"/>
              <w:rPr>
                <w:rFonts w:ascii="Arial" w:hAnsi="Arial" w:cs="Arial"/>
                <w:sz w:val="20"/>
                <w:szCs w:val="20"/>
              </w:rPr>
            </w:pPr>
            <w:r w:rsidRPr="00FD0511">
              <w:rPr>
                <w:rFonts w:ascii="Arial" w:hAnsi="Arial" w:cs="Arial"/>
                <w:sz w:val="20"/>
                <w:szCs w:val="20"/>
              </w:rPr>
              <w:t>ban</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Lavar</w:t>
            </w:r>
          </w:p>
          <w:p w:rsidR="0017167F" w:rsidRPr="00FD0511" w:rsidRDefault="0017167F" w:rsidP="0017167F">
            <w:pPr>
              <w:jc w:val="center"/>
              <w:rPr>
                <w:rFonts w:ascii="Arial" w:hAnsi="Arial" w:cs="Arial"/>
                <w:sz w:val="20"/>
                <w:szCs w:val="20"/>
              </w:rPr>
            </w:pPr>
            <w:r w:rsidRPr="00FD0511">
              <w:rPr>
                <w:rFonts w:ascii="Arial" w:hAnsi="Arial" w:cs="Arial"/>
                <w:sz w:val="20"/>
                <w:szCs w:val="20"/>
              </w:rPr>
              <w:t>Iba</w:t>
            </w:r>
          </w:p>
          <w:p w:rsidR="0017167F" w:rsidRPr="00FD0511" w:rsidRDefault="0017167F" w:rsidP="0017167F">
            <w:pPr>
              <w:jc w:val="center"/>
              <w:rPr>
                <w:rFonts w:ascii="Arial" w:hAnsi="Arial" w:cs="Arial"/>
                <w:sz w:val="20"/>
                <w:szCs w:val="20"/>
              </w:rPr>
            </w:pPr>
            <w:r w:rsidRPr="00FD0511">
              <w:rPr>
                <w:rFonts w:ascii="Arial" w:hAnsi="Arial" w:cs="Arial"/>
                <w:sz w:val="20"/>
                <w:szCs w:val="20"/>
              </w:rPr>
              <w:t>Pavor</w:t>
            </w:r>
          </w:p>
          <w:p w:rsidR="0017167F" w:rsidRPr="00FD0511" w:rsidRDefault="0017167F" w:rsidP="0017167F">
            <w:pPr>
              <w:jc w:val="center"/>
              <w:rPr>
                <w:rFonts w:ascii="Arial" w:hAnsi="Arial" w:cs="Arial"/>
                <w:sz w:val="20"/>
                <w:szCs w:val="20"/>
              </w:rPr>
            </w:pPr>
            <w:r w:rsidRPr="00FD0511">
              <w:rPr>
                <w:rFonts w:ascii="Arial" w:hAnsi="Arial" w:cs="Arial"/>
                <w:sz w:val="20"/>
                <w:szCs w:val="20"/>
              </w:rPr>
              <w:t>Vallenato</w:t>
            </w:r>
          </w:p>
          <w:p w:rsidR="0017167F" w:rsidRPr="00FD0511" w:rsidRDefault="0017167F" w:rsidP="0017167F">
            <w:pPr>
              <w:jc w:val="center"/>
              <w:rPr>
                <w:rFonts w:ascii="Arial" w:hAnsi="Arial" w:cs="Arial"/>
                <w:sz w:val="20"/>
                <w:szCs w:val="20"/>
              </w:rPr>
            </w:pPr>
            <w:r w:rsidRPr="00FD0511">
              <w:rPr>
                <w:rFonts w:ascii="Arial" w:hAnsi="Arial" w:cs="Arial"/>
                <w:sz w:val="20"/>
                <w:szCs w:val="20"/>
              </w:rPr>
              <w:t>Pasiva</w:t>
            </w:r>
          </w:p>
          <w:p w:rsidR="0017167F" w:rsidRPr="00FD0511" w:rsidRDefault="0017167F" w:rsidP="0017167F">
            <w:pPr>
              <w:jc w:val="center"/>
              <w:rPr>
                <w:rFonts w:ascii="Arial" w:hAnsi="Arial" w:cs="Arial"/>
                <w:sz w:val="20"/>
                <w:szCs w:val="20"/>
              </w:rPr>
            </w:pPr>
            <w:r w:rsidRPr="00FD0511">
              <w:rPr>
                <w:rFonts w:ascii="Arial" w:hAnsi="Arial" w:cs="Arial"/>
                <w:sz w:val="20"/>
                <w:szCs w:val="20"/>
              </w:rPr>
              <w:t>van</w:t>
            </w:r>
          </w:p>
        </w:tc>
        <w:tc>
          <w:tcPr>
            <w:tcW w:w="4076"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IVA: Impuesto al Valor Agregado</w:t>
            </w:r>
          </w:p>
          <w:p w:rsidR="0017167F" w:rsidRPr="00FD0511" w:rsidRDefault="0017167F" w:rsidP="0017167F">
            <w:pPr>
              <w:jc w:val="both"/>
              <w:rPr>
                <w:rFonts w:ascii="Arial" w:hAnsi="Arial" w:cs="Arial"/>
                <w:sz w:val="20"/>
                <w:szCs w:val="20"/>
              </w:rPr>
            </w:pPr>
            <w:r w:rsidRPr="00FD0511">
              <w:rPr>
                <w:rFonts w:ascii="Arial" w:hAnsi="Arial" w:cs="Arial"/>
                <w:sz w:val="20"/>
                <w:szCs w:val="20"/>
              </w:rPr>
              <w:t>Iba: forma del verbo ir</w:t>
            </w:r>
          </w:p>
          <w:p w:rsidR="0017167F" w:rsidRPr="00FD0511" w:rsidRDefault="0017167F" w:rsidP="0017167F">
            <w:pPr>
              <w:jc w:val="both"/>
              <w:rPr>
                <w:rFonts w:ascii="Arial" w:hAnsi="Arial" w:cs="Arial"/>
                <w:sz w:val="20"/>
                <w:szCs w:val="20"/>
              </w:rPr>
            </w:pPr>
            <w:r w:rsidRPr="00FD0511">
              <w:rPr>
                <w:rFonts w:ascii="Arial" w:hAnsi="Arial" w:cs="Arial"/>
                <w:sz w:val="20"/>
                <w:szCs w:val="20"/>
              </w:rPr>
              <w:t>Ballenato: hijo de la ballena</w:t>
            </w:r>
          </w:p>
          <w:p w:rsidR="0017167F" w:rsidRPr="00FD0511" w:rsidRDefault="0017167F" w:rsidP="0017167F">
            <w:pPr>
              <w:jc w:val="both"/>
              <w:rPr>
                <w:rFonts w:ascii="Arial" w:hAnsi="Arial" w:cs="Arial"/>
                <w:sz w:val="20"/>
                <w:szCs w:val="20"/>
              </w:rPr>
            </w:pPr>
            <w:r w:rsidRPr="00FD0511">
              <w:rPr>
                <w:rFonts w:ascii="Arial" w:hAnsi="Arial" w:cs="Arial"/>
                <w:sz w:val="20"/>
                <w:szCs w:val="20"/>
              </w:rPr>
              <w:t>Vallenato: género musical</w:t>
            </w: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Rrecuerdo</w:t>
            </w:r>
          </w:p>
          <w:p w:rsidR="0017167F" w:rsidRPr="00FD0511" w:rsidRDefault="0017167F" w:rsidP="0017167F">
            <w:pPr>
              <w:jc w:val="center"/>
              <w:rPr>
                <w:rFonts w:ascii="Arial" w:hAnsi="Arial" w:cs="Arial"/>
                <w:sz w:val="20"/>
                <w:szCs w:val="20"/>
              </w:rPr>
            </w:pP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recuerdo</w:t>
            </w:r>
          </w:p>
        </w:tc>
        <w:tc>
          <w:tcPr>
            <w:tcW w:w="4076" w:type="dxa"/>
          </w:tcPr>
          <w:p w:rsidR="0017167F" w:rsidRPr="00FD0511" w:rsidRDefault="0017167F" w:rsidP="0017167F">
            <w:pPr>
              <w:pStyle w:val="Prrafodelista"/>
              <w:ind w:left="0"/>
              <w:jc w:val="both"/>
              <w:rPr>
                <w:rFonts w:ascii="Arial" w:hAnsi="Arial" w:cs="Arial"/>
                <w:sz w:val="20"/>
                <w:szCs w:val="20"/>
              </w:rPr>
            </w:pPr>
            <w:r w:rsidRPr="00FD0511">
              <w:rPr>
                <w:rFonts w:ascii="Arial" w:hAnsi="Arial" w:cs="Arial"/>
                <w:sz w:val="20"/>
                <w:szCs w:val="20"/>
              </w:rPr>
              <w:t xml:space="preserve">*Se utiliza </w:t>
            </w:r>
            <w:r w:rsidRPr="00FD0511">
              <w:rPr>
                <w:rFonts w:ascii="Arial" w:hAnsi="Arial" w:cs="Arial"/>
                <w:b/>
                <w:sz w:val="20"/>
                <w:szCs w:val="20"/>
              </w:rPr>
              <w:t>rr</w:t>
            </w:r>
            <w:r w:rsidRPr="00FD0511">
              <w:rPr>
                <w:rFonts w:ascii="Arial" w:hAnsi="Arial" w:cs="Arial"/>
                <w:sz w:val="20"/>
                <w:szCs w:val="20"/>
              </w:rPr>
              <w:t xml:space="preserve"> cuando va entre vocales</w:t>
            </w:r>
          </w:p>
          <w:p w:rsidR="0017167F" w:rsidRPr="00FD0511" w:rsidRDefault="0017167F" w:rsidP="0017167F">
            <w:pPr>
              <w:pStyle w:val="Prrafodelista"/>
              <w:ind w:left="0"/>
              <w:jc w:val="both"/>
              <w:rPr>
                <w:rFonts w:ascii="Arial" w:hAnsi="Arial" w:cs="Arial"/>
                <w:sz w:val="20"/>
                <w:szCs w:val="20"/>
              </w:rPr>
            </w:pPr>
            <w:r w:rsidRPr="00FD0511">
              <w:rPr>
                <w:rFonts w:ascii="Arial" w:hAnsi="Arial" w:cs="Arial"/>
                <w:sz w:val="20"/>
                <w:szCs w:val="20"/>
              </w:rPr>
              <w:t xml:space="preserve">*Se utiliza una sola </w:t>
            </w:r>
            <w:r w:rsidRPr="00FD0511">
              <w:rPr>
                <w:rFonts w:ascii="Arial" w:hAnsi="Arial" w:cs="Arial"/>
                <w:b/>
                <w:sz w:val="20"/>
                <w:szCs w:val="20"/>
              </w:rPr>
              <w:t>r</w:t>
            </w:r>
            <w:r w:rsidRPr="00FD0511">
              <w:rPr>
                <w:rFonts w:ascii="Arial" w:hAnsi="Arial" w:cs="Arial"/>
                <w:sz w:val="20"/>
                <w:szCs w:val="20"/>
              </w:rPr>
              <w:t xml:space="preserve"> al principio de la palabra</w:t>
            </w:r>
          </w:p>
        </w:tc>
      </w:tr>
      <w:tr w:rsidR="0017167F" w:rsidRPr="00FD0511" w:rsidTr="0017167F">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Porque</w:t>
            </w:r>
          </w:p>
          <w:p w:rsidR="0017167F" w:rsidRPr="00FD0511" w:rsidRDefault="0017167F" w:rsidP="0017167F">
            <w:pPr>
              <w:jc w:val="center"/>
              <w:rPr>
                <w:rFonts w:ascii="Arial" w:hAnsi="Arial" w:cs="Arial"/>
                <w:sz w:val="20"/>
                <w:szCs w:val="20"/>
              </w:rPr>
            </w:pPr>
            <w:r w:rsidRPr="00FD0511">
              <w:rPr>
                <w:rFonts w:ascii="Arial" w:hAnsi="Arial" w:cs="Arial"/>
                <w:sz w:val="20"/>
                <w:szCs w:val="20"/>
              </w:rPr>
              <w:lastRenderedPageBreak/>
              <w:t>Por que</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lastRenderedPageBreak/>
              <w:t>Por qué</w:t>
            </w:r>
          </w:p>
        </w:tc>
        <w:tc>
          <w:tcPr>
            <w:tcW w:w="4076"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Recuerda que en las preguntas el pro qué </w:t>
            </w:r>
            <w:r w:rsidRPr="00FD0511">
              <w:rPr>
                <w:rFonts w:ascii="Arial" w:hAnsi="Arial" w:cs="Arial"/>
                <w:sz w:val="20"/>
                <w:szCs w:val="20"/>
              </w:rPr>
              <w:lastRenderedPageBreak/>
              <w:t>va separado y con tilde. En las respuestas va pegadito y sin tilde</w:t>
            </w:r>
          </w:p>
        </w:tc>
      </w:tr>
      <w:tr w:rsidR="0017167F" w:rsidRPr="00FD0511" w:rsidTr="0017167F">
        <w:trPr>
          <w:trHeight w:val="644"/>
        </w:trPr>
        <w:tc>
          <w:tcPr>
            <w:tcW w:w="2836"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lastRenderedPageBreak/>
              <w:t>Aun que</w:t>
            </w:r>
          </w:p>
          <w:p w:rsidR="0017167F" w:rsidRPr="00FD0511" w:rsidRDefault="0017167F" w:rsidP="0017167F">
            <w:pPr>
              <w:jc w:val="center"/>
              <w:rPr>
                <w:rFonts w:ascii="Arial" w:hAnsi="Arial" w:cs="Arial"/>
                <w:sz w:val="20"/>
                <w:szCs w:val="20"/>
              </w:rPr>
            </w:pPr>
            <w:r w:rsidRPr="00FD0511">
              <w:rPr>
                <w:rFonts w:ascii="Arial" w:hAnsi="Arial" w:cs="Arial"/>
                <w:sz w:val="20"/>
                <w:szCs w:val="20"/>
              </w:rPr>
              <w:t>A un que</w:t>
            </w:r>
          </w:p>
          <w:p w:rsidR="0017167F" w:rsidRPr="00FD0511" w:rsidRDefault="0017167F" w:rsidP="0017167F">
            <w:pPr>
              <w:jc w:val="center"/>
              <w:rPr>
                <w:rFonts w:ascii="Arial" w:hAnsi="Arial" w:cs="Arial"/>
                <w:sz w:val="20"/>
                <w:szCs w:val="20"/>
              </w:rPr>
            </w:pP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aunque</w:t>
            </w:r>
          </w:p>
        </w:tc>
        <w:tc>
          <w:tcPr>
            <w:tcW w:w="4076" w:type="dxa"/>
          </w:tcPr>
          <w:p w:rsidR="0017167F" w:rsidRPr="00FD0511" w:rsidRDefault="0017167F" w:rsidP="0017167F">
            <w:pPr>
              <w:jc w:val="both"/>
              <w:rPr>
                <w:rFonts w:ascii="Arial" w:hAnsi="Arial" w:cs="Arial"/>
                <w:sz w:val="20"/>
                <w:szCs w:val="20"/>
              </w:rPr>
            </w:pPr>
          </w:p>
        </w:tc>
      </w:tr>
    </w:tbl>
    <w:p w:rsidR="0017167F" w:rsidRPr="00FD0511" w:rsidRDefault="0017167F" w:rsidP="0017167F">
      <w:pPr>
        <w:jc w:val="both"/>
        <w:rPr>
          <w:rFonts w:ascii="Arial" w:hAnsi="Arial" w:cs="Arial"/>
          <w:sz w:val="20"/>
          <w:szCs w:val="20"/>
        </w:rPr>
      </w:pPr>
    </w:p>
    <w:tbl>
      <w:tblPr>
        <w:tblStyle w:val="Tablaconcuadrcula"/>
        <w:tblW w:w="10348" w:type="dxa"/>
        <w:tblInd w:w="-34" w:type="dxa"/>
        <w:tblLook w:val="04A0"/>
      </w:tblPr>
      <w:tblGrid>
        <w:gridCol w:w="2694"/>
        <w:gridCol w:w="2835"/>
        <w:gridCol w:w="4819"/>
      </w:tblGrid>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Ahi</w:t>
            </w:r>
          </w:p>
          <w:p w:rsidR="0017167F" w:rsidRPr="00FD0511" w:rsidRDefault="0017167F" w:rsidP="0017167F">
            <w:pPr>
              <w:jc w:val="center"/>
              <w:rPr>
                <w:rFonts w:ascii="Arial" w:hAnsi="Arial" w:cs="Arial"/>
                <w:sz w:val="20"/>
                <w:szCs w:val="20"/>
              </w:rPr>
            </w:pPr>
            <w:r w:rsidRPr="00FD0511">
              <w:rPr>
                <w:rFonts w:ascii="Arial" w:hAnsi="Arial" w:cs="Arial"/>
                <w:sz w:val="20"/>
                <w:szCs w:val="20"/>
              </w:rPr>
              <w:t xml:space="preserve">A ser </w:t>
            </w:r>
          </w:p>
          <w:p w:rsidR="0017167F" w:rsidRPr="00FD0511" w:rsidRDefault="0017167F" w:rsidP="0017167F">
            <w:pPr>
              <w:jc w:val="center"/>
              <w:rPr>
                <w:rFonts w:ascii="Arial" w:hAnsi="Arial" w:cs="Arial"/>
                <w:sz w:val="20"/>
                <w:szCs w:val="20"/>
              </w:rPr>
            </w:pPr>
            <w:r w:rsidRPr="00FD0511">
              <w:rPr>
                <w:rFonts w:ascii="Arial" w:hAnsi="Arial" w:cs="Arial"/>
                <w:sz w:val="20"/>
                <w:szCs w:val="20"/>
              </w:rPr>
              <w:t>(hise, isiera)</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Hay</w:t>
            </w:r>
          </w:p>
          <w:p w:rsidR="0017167F" w:rsidRPr="00FD0511" w:rsidRDefault="0017167F" w:rsidP="0017167F">
            <w:pPr>
              <w:jc w:val="center"/>
              <w:rPr>
                <w:rFonts w:ascii="Arial" w:hAnsi="Arial" w:cs="Arial"/>
                <w:sz w:val="20"/>
                <w:szCs w:val="20"/>
              </w:rPr>
            </w:pPr>
            <w:r w:rsidRPr="00FD0511">
              <w:rPr>
                <w:rFonts w:ascii="Arial" w:hAnsi="Arial" w:cs="Arial"/>
                <w:sz w:val="20"/>
                <w:szCs w:val="20"/>
              </w:rPr>
              <w:t>Hacer</w:t>
            </w:r>
          </w:p>
          <w:p w:rsidR="0017167F" w:rsidRPr="00FD0511" w:rsidRDefault="0017167F" w:rsidP="0017167F">
            <w:pPr>
              <w:jc w:val="center"/>
              <w:rPr>
                <w:rFonts w:ascii="Arial" w:hAnsi="Arial" w:cs="Arial"/>
                <w:sz w:val="20"/>
                <w:szCs w:val="20"/>
              </w:rPr>
            </w:pPr>
            <w:r w:rsidRPr="00FD0511">
              <w:rPr>
                <w:rFonts w:ascii="Arial" w:hAnsi="Arial" w:cs="Arial"/>
                <w:sz w:val="20"/>
                <w:szCs w:val="20"/>
              </w:rPr>
              <w:t>(hice, hiciera)</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Ahí: se utiliza para ubicar</w:t>
            </w:r>
          </w:p>
          <w:p w:rsidR="0017167F" w:rsidRPr="00FD0511" w:rsidRDefault="0017167F" w:rsidP="0017167F">
            <w:pPr>
              <w:jc w:val="both"/>
              <w:rPr>
                <w:rFonts w:ascii="Arial" w:hAnsi="Arial" w:cs="Arial"/>
                <w:sz w:val="20"/>
                <w:szCs w:val="20"/>
              </w:rPr>
            </w:pPr>
            <w:r w:rsidRPr="00FD0511">
              <w:rPr>
                <w:rFonts w:ascii="Arial" w:hAnsi="Arial" w:cs="Arial"/>
                <w:sz w:val="20"/>
                <w:szCs w:val="20"/>
              </w:rPr>
              <w:t>Hay: forma del verbo haber</w:t>
            </w:r>
          </w:p>
          <w:p w:rsidR="0017167F" w:rsidRPr="00FD0511" w:rsidRDefault="0017167F" w:rsidP="0017167F">
            <w:pPr>
              <w:jc w:val="both"/>
              <w:rPr>
                <w:rFonts w:ascii="Arial" w:hAnsi="Arial" w:cs="Arial"/>
                <w:sz w:val="20"/>
                <w:szCs w:val="20"/>
              </w:rPr>
            </w:pPr>
            <w:r w:rsidRPr="00FD0511">
              <w:rPr>
                <w:rFonts w:ascii="Arial" w:hAnsi="Arial" w:cs="Arial"/>
                <w:sz w:val="20"/>
                <w:szCs w:val="20"/>
              </w:rPr>
              <w:t>A ser: llegar a ser alguien o algo</w:t>
            </w:r>
          </w:p>
          <w:p w:rsidR="0017167F" w:rsidRPr="00FD0511" w:rsidRDefault="0017167F" w:rsidP="0017167F">
            <w:pPr>
              <w:jc w:val="both"/>
              <w:rPr>
                <w:rFonts w:ascii="Arial" w:hAnsi="Arial" w:cs="Arial"/>
                <w:sz w:val="20"/>
                <w:szCs w:val="20"/>
              </w:rPr>
            </w:pPr>
            <w:r w:rsidRPr="00FD0511">
              <w:rPr>
                <w:rFonts w:ascii="Arial" w:hAnsi="Arial" w:cs="Arial"/>
                <w:sz w:val="20"/>
                <w:szCs w:val="20"/>
              </w:rPr>
              <w:t>Hacer: construir, elaborar</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Ya</w:t>
            </w:r>
          </w:p>
          <w:p w:rsidR="0017167F" w:rsidRPr="00FD0511" w:rsidRDefault="0017167F" w:rsidP="0017167F">
            <w:pPr>
              <w:jc w:val="center"/>
              <w:rPr>
                <w:rFonts w:ascii="Arial" w:hAnsi="Arial" w:cs="Arial"/>
                <w:sz w:val="20"/>
                <w:szCs w:val="20"/>
              </w:rPr>
            </w:pPr>
            <w:r w:rsidRPr="00FD0511">
              <w:rPr>
                <w:rFonts w:ascii="Arial" w:hAnsi="Arial" w:cs="Arial"/>
                <w:sz w:val="20"/>
                <w:szCs w:val="20"/>
              </w:rPr>
              <w:t>caza</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Allá</w:t>
            </w:r>
          </w:p>
          <w:p w:rsidR="0017167F" w:rsidRPr="00FD0511" w:rsidRDefault="0017167F" w:rsidP="0017167F">
            <w:pPr>
              <w:jc w:val="center"/>
              <w:rPr>
                <w:rFonts w:ascii="Arial" w:hAnsi="Arial" w:cs="Arial"/>
                <w:sz w:val="20"/>
                <w:szCs w:val="20"/>
              </w:rPr>
            </w:pPr>
            <w:r w:rsidRPr="00FD0511">
              <w:rPr>
                <w:rFonts w:ascii="Arial" w:hAnsi="Arial" w:cs="Arial"/>
                <w:sz w:val="20"/>
                <w:szCs w:val="20"/>
              </w:rPr>
              <w:t>casa</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Ya: se refiere al instante</w:t>
            </w:r>
          </w:p>
          <w:p w:rsidR="0017167F" w:rsidRPr="00FD0511" w:rsidRDefault="0017167F" w:rsidP="0017167F">
            <w:pPr>
              <w:jc w:val="both"/>
              <w:rPr>
                <w:rFonts w:ascii="Arial" w:hAnsi="Arial" w:cs="Arial"/>
                <w:sz w:val="20"/>
                <w:szCs w:val="20"/>
              </w:rPr>
            </w:pPr>
            <w:r w:rsidRPr="00FD0511">
              <w:rPr>
                <w:rFonts w:ascii="Arial" w:hAnsi="Arial" w:cs="Arial"/>
                <w:sz w:val="20"/>
                <w:szCs w:val="20"/>
              </w:rPr>
              <w:t>Allá: se utiliza para ubicar</w:t>
            </w:r>
          </w:p>
          <w:p w:rsidR="0017167F" w:rsidRPr="00FD0511" w:rsidRDefault="0017167F" w:rsidP="0017167F">
            <w:pPr>
              <w:jc w:val="both"/>
              <w:rPr>
                <w:rFonts w:ascii="Arial" w:hAnsi="Arial" w:cs="Arial"/>
                <w:sz w:val="20"/>
                <w:szCs w:val="20"/>
              </w:rPr>
            </w:pPr>
            <w:r w:rsidRPr="00FD0511">
              <w:rPr>
                <w:rFonts w:ascii="Arial" w:hAnsi="Arial" w:cs="Arial"/>
                <w:sz w:val="20"/>
                <w:szCs w:val="20"/>
              </w:rPr>
              <w:t>Caza: mata animales</w:t>
            </w:r>
          </w:p>
          <w:p w:rsidR="0017167F" w:rsidRPr="00FD0511" w:rsidRDefault="0017167F" w:rsidP="0017167F">
            <w:pPr>
              <w:jc w:val="both"/>
              <w:rPr>
                <w:rFonts w:ascii="Arial" w:hAnsi="Arial" w:cs="Arial"/>
                <w:sz w:val="20"/>
                <w:szCs w:val="20"/>
              </w:rPr>
            </w:pPr>
            <w:r w:rsidRPr="00FD0511">
              <w:rPr>
                <w:rFonts w:ascii="Arial" w:hAnsi="Arial" w:cs="Arial"/>
                <w:sz w:val="20"/>
                <w:szCs w:val="20"/>
              </w:rPr>
              <w:t>Casa: hogar</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Ada</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hada</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Ada: el nombre de una de nuestras compañeras</w:t>
            </w:r>
          </w:p>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Hada: seres imaginarios </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Como me llamo yo</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¿Cómo me llamo yo?</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Recuerden que para preguntar se utilizan los signos de interrogación en la tilde en la palabra interrogativa</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respecto</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respeto</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Respecto: sinónimo de sobre</w:t>
            </w:r>
          </w:p>
          <w:p w:rsidR="0017167F" w:rsidRPr="00FD0511" w:rsidRDefault="0017167F" w:rsidP="0017167F">
            <w:pPr>
              <w:jc w:val="both"/>
              <w:rPr>
                <w:rFonts w:ascii="Arial" w:hAnsi="Arial" w:cs="Arial"/>
                <w:sz w:val="20"/>
                <w:szCs w:val="20"/>
              </w:rPr>
            </w:pPr>
            <w:r w:rsidRPr="00FD0511">
              <w:rPr>
                <w:rFonts w:ascii="Arial" w:hAnsi="Arial" w:cs="Arial"/>
                <w:sz w:val="20"/>
                <w:szCs w:val="20"/>
              </w:rPr>
              <w:t>Respeto: se refiere al valor</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Papa</w:t>
            </w:r>
          </w:p>
          <w:p w:rsidR="0017167F" w:rsidRPr="00FD0511" w:rsidRDefault="0017167F" w:rsidP="0017167F">
            <w:pPr>
              <w:jc w:val="center"/>
              <w:rPr>
                <w:rFonts w:ascii="Arial" w:hAnsi="Arial" w:cs="Arial"/>
                <w:sz w:val="20"/>
                <w:szCs w:val="20"/>
              </w:rPr>
            </w:pPr>
            <w:r w:rsidRPr="00FD0511">
              <w:rPr>
                <w:rFonts w:ascii="Arial" w:hAnsi="Arial" w:cs="Arial"/>
                <w:sz w:val="20"/>
                <w:szCs w:val="20"/>
              </w:rPr>
              <w:t>mama</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Papá</w:t>
            </w:r>
          </w:p>
          <w:p w:rsidR="0017167F" w:rsidRPr="00FD0511" w:rsidRDefault="0017167F" w:rsidP="0017167F">
            <w:pPr>
              <w:jc w:val="center"/>
              <w:rPr>
                <w:rFonts w:ascii="Arial" w:hAnsi="Arial" w:cs="Arial"/>
                <w:sz w:val="20"/>
                <w:szCs w:val="20"/>
              </w:rPr>
            </w:pPr>
            <w:r w:rsidRPr="00FD0511">
              <w:rPr>
                <w:rFonts w:ascii="Arial" w:hAnsi="Arial" w:cs="Arial"/>
                <w:sz w:val="20"/>
                <w:szCs w:val="20"/>
              </w:rPr>
              <w:t>mamá</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Papa: es el tubérculo. La que comemos frita o sancochada</w:t>
            </w:r>
          </w:p>
          <w:p w:rsidR="0017167F" w:rsidRPr="00FD0511" w:rsidRDefault="0017167F" w:rsidP="0017167F">
            <w:pPr>
              <w:jc w:val="both"/>
              <w:rPr>
                <w:rFonts w:ascii="Arial" w:hAnsi="Arial" w:cs="Arial"/>
                <w:sz w:val="20"/>
                <w:szCs w:val="20"/>
              </w:rPr>
            </w:pPr>
            <w:r w:rsidRPr="00FD0511">
              <w:rPr>
                <w:rFonts w:ascii="Arial" w:hAnsi="Arial" w:cs="Arial"/>
                <w:sz w:val="20"/>
                <w:szCs w:val="20"/>
              </w:rPr>
              <w:t>Papá: el hombre que nos engendró y crió.</w:t>
            </w:r>
          </w:p>
          <w:p w:rsidR="0017167F" w:rsidRPr="00FD0511" w:rsidRDefault="0017167F" w:rsidP="0017167F">
            <w:pPr>
              <w:jc w:val="both"/>
              <w:rPr>
                <w:rFonts w:ascii="Arial" w:hAnsi="Arial" w:cs="Arial"/>
                <w:sz w:val="20"/>
                <w:szCs w:val="20"/>
              </w:rPr>
            </w:pPr>
            <w:r w:rsidRPr="00FD0511">
              <w:rPr>
                <w:rFonts w:ascii="Arial" w:hAnsi="Arial" w:cs="Arial"/>
                <w:sz w:val="20"/>
                <w:szCs w:val="20"/>
              </w:rPr>
              <w:t>Mama: se refiere a los senos</w:t>
            </w:r>
          </w:p>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Mamá: la mujer que nos engendró y nos crió. </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boy</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voy</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Boy: así se escribe “chico” en inglés </w:t>
            </w:r>
          </w:p>
          <w:p w:rsidR="0017167F" w:rsidRPr="00FD0511" w:rsidRDefault="0017167F" w:rsidP="0017167F">
            <w:pPr>
              <w:jc w:val="both"/>
              <w:rPr>
                <w:rFonts w:ascii="Arial" w:hAnsi="Arial" w:cs="Arial"/>
                <w:sz w:val="20"/>
                <w:szCs w:val="20"/>
              </w:rPr>
            </w:pPr>
            <w:r w:rsidRPr="00FD0511">
              <w:rPr>
                <w:rFonts w:ascii="Arial" w:hAnsi="Arial" w:cs="Arial"/>
                <w:sz w:val="20"/>
                <w:szCs w:val="20"/>
              </w:rPr>
              <w:t>Voy: forma del verbo ir</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w:t>
            </w: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ha</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A: va antes del complemento si es nombre de persona, animal o cosa.</w:t>
            </w:r>
          </w:p>
          <w:p w:rsidR="0017167F" w:rsidRPr="00FD0511" w:rsidRDefault="0017167F" w:rsidP="0017167F">
            <w:pPr>
              <w:jc w:val="both"/>
              <w:rPr>
                <w:rFonts w:ascii="Arial" w:hAnsi="Arial" w:cs="Arial"/>
                <w:sz w:val="20"/>
                <w:szCs w:val="20"/>
              </w:rPr>
            </w:pPr>
            <w:r w:rsidRPr="00FD0511">
              <w:rPr>
                <w:rFonts w:ascii="Arial" w:hAnsi="Arial" w:cs="Arial"/>
                <w:sz w:val="20"/>
                <w:szCs w:val="20"/>
              </w:rPr>
              <w:t xml:space="preserve"> (yo voy  a casa)</w:t>
            </w:r>
          </w:p>
          <w:p w:rsidR="0017167F" w:rsidRPr="00FD0511" w:rsidRDefault="0017167F" w:rsidP="0017167F">
            <w:pPr>
              <w:jc w:val="both"/>
              <w:rPr>
                <w:rFonts w:ascii="Arial" w:hAnsi="Arial" w:cs="Arial"/>
                <w:sz w:val="20"/>
                <w:szCs w:val="20"/>
              </w:rPr>
            </w:pPr>
            <w:r w:rsidRPr="00FD0511">
              <w:rPr>
                <w:rFonts w:ascii="Arial" w:hAnsi="Arial" w:cs="Arial"/>
                <w:sz w:val="20"/>
                <w:szCs w:val="20"/>
              </w:rPr>
              <w:t>Ha: forma del verbo haber</w:t>
            </w:r>
          </w:p>
          <w:p w:rsidR="0017167F" w:rsidRPr="00FD0511" w:rsidRDefault="0017167F" w:rsidP="0017167F">
            <w:pPr>
              <w:jc w:val="both"/>
              <w:rPr>
                <w:rFonts w:ascii="Arial" w:hAnsi="Arial" w:cs="Arial"/>
                <w:sz w:val="20"/>
                <w:szCs w:val="20"/>
              </w:rPr>
            </w:pPr>
            <w:r w:rsidRPr="00FD0511">
              <w:rPr>
                <w:rFonts w:ascii="Arial" w:hAnsi="Arial" w:cs="Arial"/>
                <w:sz w:val="20"/>
                <w:szCs w:val="20"/>
              </w:rPr>
              <w:t>(ella ha dicho a su padre que lo ama)</w:t>
            </w:r>
          </w:p>
        </w:tc>
      </w:tr>
      <w:tr w:rsidR="0017167F" w:rsidRPr="00FD0511" w:rsidTr="0017167F">
        <w:tc>
          <w:tcPr>
            <w:tcW w:w="2694"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asia</w:t>
            </w:r>
          </w:p>
          <w:p w:rsidR="0017167F" w:rsidRPr="00FD0511" w:rsidRDefault="0017167F" w:rsidP="0017167F">
            <w:pPr>
              <w:jc w:val="center"/>
              <w:rPr>
                <w:rFonts w:ascii="Arial" w:hAnsi="Arial" w:cs="Arial"/>
                <w:sz w:val="20"/>
                <w:szCs w:val="20"/>
              </w:rPr>
            </w:pPr>
            <w:r w:rsidRPr="00FD0511">
              <w:rPr>
                <w:rFonts w:ascii="Arial" w:hAnsi="Arial" w:cs="Arial"/>
                <w:sz w:val="20"/>
                <w:szCs w:val="20"/>
              </w:rPr>
              <w:t>adacta</w:t>
            </w:r>
          </w:p>
          <w:p w:rsidR="0017167F" w:rsidRPr="00FD0511" w:rsidRDefault="0017167F" w:rsidP="0017167F">
            <w:pPr>
              <w:jc w:val="center"/>
              <w:rPr>
                <w:rFonts w:ascii="Arial" w:hAnsi="Arial" w:cs="Arial"/>
                <w:sz w:val="20"/>
                <w:szCs w:val="20"/>
              </w:rPr>
            </w:pPr>
          </w:p>
        </w:tc>
        <w:tc>
          <w:tcPr>
            <w:tcW w:w="2835" w:type="dxa"/>
          </w:tcPr>
          <w:p w:rsidR="0017167F" w:rsidRPr="00FD0511" w:rsidRDefault="0017167F" w:rsidP="0017167F">
            <w:pPr>
              <w:jc w:val="center"/>
              <w:rPr>
                <w:rFonts w:ascii="Arial" w:hAnsi="Arial" w:cs="Arial"/>
                <w:sz w:val="20"/>
                <w:szCs w:val="20"/>
              </w:rPr>
            </w:pPr>
            <w:r w:rsidRPr="00FD0511">
              <w:rPr>
                <w:rFonts w:ascii="Arial" w:hAnsi="Arial" w:cs="Arial"/>
                <w:sz w:val="20"/>
                <w:szCs w:val="20"/>
              </w:rPr>
              <w:t>Hacia</w:t>
            </w:r>
          </w:p>
          <w:p w:rsidR="0017167F" w:rsidRPr="00FD0511" w:rsidRDefault="0017167F" w:rsidP="0017167F">
            <w:pPr>
              <w:jc w:val="center"/>
              <w:rPr>
                <w:rFonts w:ascii="Arial" w:hAnsi="Arial" w:cs="Arial"/>
                <w:sz w:val="20"/>
                <w:szCs w:val="20"/>
              </w:rPr>
            </w:pPr>
            <w:r w:rsidRPr="00FD0511">
              <w:rPr>
                <w:rFonts w:ascii="Arial" w:hAnsi="Arial" w:cs="Arial"/>
                <w:sz w:val="20"/>
                <w:szCs w:val="20"/>
              </w:rPr>
              <w:t>adapta</w:t>
            </w:r>
          </w:p>
        </w:tc>
        <w:tc>
          <w:tcPr>
            <w:tcW w:w="4819" w:type="dxa"/>
          </w:tcPr>
          <w:p w:rsidR="0017167F" w:rsidRPr="00FD0511" w:rsidRDefault="0017167F" w:rsidP="0017167F">
            <w:pPr>
              <w:jc w:val="both"/>
              <w:rPr>
                <w:rFonts w:ascii="Arial" w:hAnsi="Arial" w:cs="Arial"/>
                <w:sz w:val="20"/>
                <w:szCs w:val="20"/>
              </w:rPr>
            </w:pPr>
            <w:r w:rsidRPr="00FD0511">
              <w:rPr>
                <w:rFonts w:ascii="Arial" w:hAnsi="Arial" w:cs="Arial"/>
                <w:sz w:val="20"/>
                <w:szCs w:val="20"/>
              </w:rPr>
              <w:t>Asia: continente</w:t>
            </w:r>
          </w:p>
          <w:p w:rsidR="0017167F" w:rsidRPr="00FD0511" w:rsidRDefault="0017167F" w:rsidP="0017167F">
            <w:pPr>
              <w:jc w:val="both"/>
              <w:rPr>
                <w:rFonts w:ascii="Arial" w:hAnsi="Arial" w:cs="Arial"/>
                <w:sz w:val="20"/>
                <w:szCs w:val="20"/>
              </w:rPr>
            </w:pPr>
            <w:r w:rsidRPr="00FD0511">
              <w:rPr>
                <w:rFonts w:ascii="Arial" w:hAnsi="Arial" w:cs="Arial"/>
                <w:sz w:val="20"/>
                <w:szCs w:val="20"/>
              </w:rPr>
              <w:t>Hacia: determina dirección, tendencia o inclinación.</w:t>
            </w:r>
          </w:p>
        </w:tc>
      </w:tr>
    </w:tbl>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0"/>
          <w:szCs w:val="20"/>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14</w:t>
      </w:r>
    </w:p>
    <w:p w:rsidR="0017167F" w:rsidRDefault="0017167F" w:rsidP="0017167F">
      <w:pPr>
        <w:tabs>
          <w:tab w:val="left" w:pos="0"/>
        </w:tabs>
        <w:jc w:val="center"/>
        <w:rPr>
          <w:rFonts w:ascii="Arial" w:hAnsi="Arial" w:cs="Arial"/>
          <w:b/>
          <w:sz w:val="28"/>
          <w:szCs w:val="28"/>
        </w:rPr>
      </w:pPr>
      <w:r w:rsidRPr="000A31F4">
        <w:rPr>
          <w:rFonts w:ascii="Arial" w:hAnsi="Arial" w:cs="Arial"/>
          <w:b/>
          <w:noProof/>
          <w:sz w:val="28"/>
          <w:szCs w:val="28"/>
        </w:rPr>
        <w:drawing>
          <wp:inline distT="0" distB="0" distL="0" distR="0">
            <wp:extent cx="1181100" cy="819150"/>
            <wp:effectExtent l="19050" t="0" r="0" b="0"/>
            <wp:docPr id="46"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Default="0017167F" w:rsidP="0017167F">
      <w:pPr>
        <w:tabs>
          <w:tab w:val="left" w:pos="0"/>
        </w:tabs>
        <w:jc w:val="center"/>
        <w:rPr>
          <w:rFonts w:ascii="Arial" w:hAnsi="Arial" w:cs="Arial"/>
          <w:b/>
          <w:sz w:val="28"/>
          <w:szCs w:val="28"/>
        </w:rPr>
      </w:pPr>
    </w:p>
    <w:p w:rsidR="0017167F" w:rsidRDefault="0017167F" w:rsidP="0017167F">
      <w:pPr>
        <w:jc w:val="center"/>
        <w:rPr>
          <w:rFonts w:ascii="Verdana" w:hAnsi="Verdana" w:cs="Browallia New"/>
          <w:b/>
        </w:rPr>
      </w:pPr>
      <w:r w:rsidRPr="004A4794">
        <w:rPr>
          <w:rFonts w:ascii="Verdana" w:hAnsi="Verdana" w:cs="Browallia New"/>
          <w:b/>
        </w:rPr>
        <w:t xml:space="preserve">CONSTRUYAMOS COLECTIVAMENTE NUESTRA REVISTA: </w:t>
      </w:r>
    </w:p>
    <w:p w:rsidR="0017167F" w:rsidRPr="004A4794" w:rsidRDefault="0017167F" w:rsidP="0017167F">
      <w:pPr>
        <w:jc w:val="center"/>
        <w:rPr>
          <w:rFonts w:ascii="Verdana" w:hAnsi="Verdana" w:cs="Browallia New"/>
          <w:b/>
        </w:rPr>
      </w:pPr>
    </w:p>
    <w:p w:rsidR="0017167F" w:rsidRPr="000A31F4" w:rsidRDefault="0017167F" w:rsidP="0017167F">
      <w:pPr>
        <w:jc w:val="both"/>
        <w:rPr>
          <w:rFonts w:ascii="Arial" w:hAnsi="Arial" w:cs="Arial"/>
          <w:sz w:val="20"/>
          <w:szCs w:val="20"/>
        </w:rPr>
      </w:pPr>
      <w:r w:rsidRPr="000A31F4">
        <w:rPr>
          <w:rFonts w:ascii="Arial" w:hAnsi="Arial" w:cs="Arial"/>
          <w:sz w:val="20"/>
          <w:szCs w:val="20"/>
        </w:rPr>
        <w:t xml:space="preserve">Para aprender los trucos de la ortografía, no hay nada más efectivo que cogerle amor a la lectura. Si lees desde un afiche bien hecho hasta un periódico o un libro, tu mente va guardando la forma adecuada de escribir las palabras. Si tienes hijos o hijas, una buena forma de aprender mutuamente es sentándose a leer cuentos o historietas. </w:t>
      </w:r>
    </w:p>
    <w:p w:rsidR="0017167F" w:rsidRPr="000A31F4" w:rsidRDefault="0017167F" w:rsidP="0017167F">
      <w:pPr>
        <w:jc w:val="both"/>
        <w:rPr>
          <w:rFonts w:ascii="Arial" w:hAnsi="Arial" w:cs="Arial"/>
          <w:sz w:val="20"/>
          <w:szCs w:val="20"/>
        </w:rPr>
      </w:pPr>
      <w:r w:rsidRPr="000A31F4">
        <w:rPr>
          <w:rFonts w:ascii="Arial" w:hAnsi="Arial" w:cs="Arial"/>
          <w:sz w:val="20"/>
          <w:szCs w:val="20"/>
        </w:rPr>
        <w:t xml:space="preserve">De todas formas, aquí tienes unos cuantos truquitos que te ayudaran a escribir bien. No es necesario que te lo aprendas de memoria. La idea es que conserves esta hoja y cuando tengas alguna duda la consultes. Te aseguro que si escribes muy seguido, pues llegará el momento en que no tengas que consultarla. El truco de hoy tiene que ver con el uso adecuado de las letras B y V. Lee con atención:  </w:t>
      </w:r>
    </w:p>
    <w:p w:rsidR="0017167F" w:rsidRPr="000A31F4" w:rsidRDefault="0017167F" w:rsidP="0017167F">
      <w:pPr>
        <w:jc w:val="center"/>
        <w:rPr>
          <w:rFonts w:ascii="Arial" w:hAnsi="Arial" w:cs="Arial"/>
          <w:b/>
          <w:sz w:val="20"/>
          <w:szCs w:val="20"/>
        </w:rPr>
      </w:pPr>
      <w:r w:rsidRPr="000A31F4">
        <w:rPr>
          <w:rFonts w:ascii="Arial" w:hAnsi="Arial" w:cs="Arial"/>
          <w:b/>
          <w:sz w:val="20"/>
          <w:szCs w:val="20"/>
        </w:rPr>
        <w:t>SE ESCRIBEN CON B</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Los verbos terminados en </w:t>
      </w:r>
      <w:r w:rsidRPr="000A31F4">
        <w:rPr>
          <w:rFonts w:ascii="Arial" w:hAnsi="Arial" w:cs="Arial"/>
          <w:i/>
          <w:sz w:val="20"/>
          <w:szCs w:val="20"/>
        </w:rPr>
        <w:t>–bird</w:t>
      </w:r>
      <w:r w:rsidRPr="000A31F4">
        <w:rPr>
          <w:rFonts w:ascii="Arial" w:hAnsi="Arial" w:cs="Arial"/>
          <w:sz w:val="20"/>
          <w:szCs w:val="20"/>
        </w:rPr>
        <w:t>: escribir, recibir, sucumbir. Las excepciones son: hervir, servir, vivir y todas las palabras que se deriven de ellas.</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Los verbos terminados en </w:t>
      </w:r>
      <w:r w:rsidRPr="000A31F4">
        <w:rPr>
          <w:rFonts w:ascii="Arial" w:hAnsi="Arial" w:cs="Arial"/>
          <w:i/>
          <w:sz w:val="20"/>
          <w:szCs w:val="20"/>
        </w:rPr>
        <w:t>–buir</w:t>
      </w:r>
      <w:r w:rsidRPr="000A31F4">
        <w:rPr>
          <w:rFonts w:ascii="Arial" w:hAnsi="Arial" w:cs="Arial"/>
          <w:sz w:val="20"/>
          <w:szCs w:val="20"/>
        </w:rPr>
        <w:t>: contribuir, atribuir, retribuir</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Los verbos deber, beber, caber, saber, haber</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El pretérito imperfecto del indicativo </w:t>
      </w:r>
      <w:r w:rsidRPr="000A31F4">
        <w:rPr>
          <w:rFonts w:ascii="Arial" w:hAnsi="Arial" w:cs="Arial"/>
          <w:i/>
          <w:sz w:val="20"/>
          <w:szCs w:val="20"/>
        </w:rPr>
        <w:t>ir</w:t>
      </w:r>
      <w:r w:rsidRPr="000A31F4">
        <w:rPr>
          <w:rFonts w:ascii="Arial" w:hAnsi="Arial" w:cs="Arial"/>
          <w:sz w:val="20"/>
          <w:szCs w:val="20"/>
        </w:rPr>
        <w:t>: iba, ibas etc.</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Las palabras que empiezan por el elemento compositivo </w:t>
      </w:r>
      <w:r w:rsidRPr="000A31F4">
        <w:rPr>
          <w:rFonts w:ascii="Arial" w:hAnsi="Arial" w:cs="Arial"/>
          <w:i/>
          <w:sz w:val="20"/>
          <w:szCs w:val="20"/>
        </w:rPr>
        <w:t>biblio</w:t>
      </w:r>
      <w:r w:rsidRPr="000A31F4">
        <w:rPr>
          <w:rFonts w:ascii="Arial" w:hAnsi="Arial" w:cs="Arial"/>
          <w:sz w:val="20"/>
          <w:szCs w:val="20"/>
        </w:rPr>
        <w:t xml:space="preserve"> (libro) o por las sílabas </w:t>
      </w:r>
      <w:r w:rsidRPr="000A31F4">
        <w:rPr>
          <w:rFonts w:ascii="Arial" w:hAnsi="Arial" w:cs="Arial"/>
          <w:i/>
          <w:sz w:val="20"/>
          <w:szCs w:val="20"/>
        </w:rPr>
        <w:t>bu-,</w:t>
      </w:r>
      <w:r w:rsidRPr="000A31F4">
        <w:rPr>
          <w:rFonts w:ascii="Arial" w:hAnsi="Arial" w:cs="Arial"/>
          <w:sz w:val="20"/>
          <w:szCs w:val="20"/>
        </w:rPr>
        <w:t xml:space="preserve"> </w:t>
      </w:r>
      <w:r w:rsidRPr="000A31F4">
        <w:rPr>
          <w:rFonts w:ascii="Arial" w:hAnsi="Arial" w:cs="Arial"/>
          <w:i/>
          <w:sz w:val="20"/>
          <w:szCs w:val="20"/>
        </w:rPr>
        <w:t>bur- y bus</w:t>
      </w:r>
      <w:r w:rsidRPr="000A31F4">
        <w:rPr>
          <w:rFonts w:ascii="Arial" w:hAnsi="Arial" w:cs="Arial"/>
          <w:sz w:val="20"/>
          <w:szCs w:val="20"/>
        </w:rPr>
        <w:t>-: biblioteca, burla, buscar. Excepto: vudú.</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Las que empiezan por el elemento compositivo </w:t>
      </w:r>
      <w:r w:rsidRPr="000A31F4">
        <w:rPr>
          <w:rFonts w:ascii="Arial" w:hAnsi="Arial" w:cs="Arial"/>
          <w:i/>
          <w:sz w:val="20"/>
          <w:szCs w:val="20"/>
        </w:rPr>
        <w:t>bi-, bis-, biz-</w:t>
      </w:r>
      <w:r w:rsidRPr="000A31F4">
        <w:rPr>
          <w:rFonts w:ascii="Arial" w:hAnsi="Arial" w:cs="Arial"/>
          <w:sz w:val="20"/>
          <w:szCs w:val="20"/>
        </w:rPr>
        <w:t xml:space="preserve"> (dos o dos veces): bipolar, bisnieto, bizcocho</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Las que contienen el elemento compositivo </w:t>
      </w:r>
      <w:r w:rsidRPr="000A31F4">
        <w:rPr>
          <w:rFonts w:ascii="Arial" w:hAnsi="Arial" w:cs="Arial"/>
          <w:i/>
          <w:sz w:val="20"/>
          <w:szCs w:val="20"/>
        </w:rPr>
        <w:t>bio-, -bio</w:t>
      </w:r>
      <w:r w:rsidRPr="000A31F4">
        <w:rPr>
          <w:rFonts w:ascii="Arial" w:hAnsi="Arial" w:cs="Arial"/>
          <w:sz w:val="20"/>
          <w:szCs w:val="20"/>
        </w:rPr>
        <w:t xml:space="preserve"> (vida): biografía, biosfera, microbio</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Las palabras compuestas cuyo primer elemento es bien: bienaventurado, bienvenido etc.</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Toda palabra que al decirla, el fonema labial sonoro (b) está delante de una consonante o al final de la palabra: abnegación, absolver, obtener, obvio, amable, brazo etc.</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Las palabras acabadas en </w:t>
      </w:r>
      <w:r w:rsidRPr="000A31F4">
        <w:rPr>
          <w:rFonts w:ascii="Arial" w:hAnsi="Arial" w:cs="Arial"/>
          <w:i/>
          <w:sz w:val="20"/>
          <w:szCs w:val="20"/>
        </w:rPr>
        <w:t>–bilidad</w:t>
      </w:r>
      <w:r w:rsidRPr="000A31F4">
        <w:rPr>
          <w:rFonts w:ascii="Arial" w:hAnsi="Arial" w:cs="Arial"/>
          <w:sz w:val="20"/>
          <w:szCs w:val="20"/>
        </w:rPr>
        <w:t>: amabilidad, habilidad, posibilidad etc. Excepto con las palabras: movilidad, civilidad y todas aquellas que se deriven de las anteriores.</w:t>
      </w:r>
    </w:p>
    <w:p w:rsidR="0017167F" w:rsidRPr="000A31F4" w:rsidRDefault="0017167F" w:rsidP="00EC13A9">
      <w:pPr>
        <w:pStyle w:val="Prrafodelista"/>
        <w:numPr>
          <w:ilvl w:val="0"/>
          <w:numId w:val="83"/>
        </w:numPr>
        <w:jc w:val="both"/>
        <w:rPr>
          <w:rFonts w:ascii="Arial" w:hAnsi="Arial" w:cs="Arial"/>
          <w:sz w:val="20"/>
          <w:szCs w:val="20"/>
        </w:rPr>
      </w:pPr>
      <w:r w:rsidRPr="000A31F4">
        <w:rPr>
          <w:rFonts w:ascii="Arial" w:hAnsi="Arial" w:cs="Arial"/>
          <w:sz w:val="20"/>
          <w:szCs w:val="20"/>
        </w:rPr>
        <w:t xml:space="preserve">Las acabadas en </w:t>
      </w:r>
      <w:r w:rsidRPr="000A31F4">
        <w:rPr>
          <w:rFonts w:ascii="Arial" w:hAnsi="Arial" w:cs="Arial"/>
          <w:i/>
          <w:sz w:val="20"/>
          <w:szCs w:val="20"/>
        </w:rPr>
        <w:t>–bundo y –bunda</w:t>
      </w:r>
      <w:r w:rsidRPr="000A31F4">
        <w:rPr>
          <w:rFonts w:ascii="Arial" w:hAnsi="Arial" w:cs="Arial"/>
          <w:sz w:val="20"/>
          <w:szCs w:val="20"/>
        </w:rPr>
        <w:t xml:space="preserve">: vagabundo, abunda etc. </w:t>
      </w:r>
    </w:p>
    <w:p w:rsidR="0017167F" w:rsidRPr="000A31F4" w:rsidRDefault="0017167F" w:rsidP="0017167F">
      <w:pPr>
        <w:jc w:val="center"/>
        <w:rPr>
          <w:rFonts w:ascii="Arial" w:hAnsi="Arial" w:cs="Arial"/>
          <w:b/>
          <w:sz w:val="20"/>
          <w:szCs w:val="20"/>
        </w:rPr>
      </w:pPr>
      <w:r w:rsidRPr="000A31F4">
        <w:rPr>
          <w:rFonts w:ascii="Arial" w:hAnsi="Arial" w:cs="Arial"/>
          <w:b/>
          <w:sz w:val="20"/>
          <w:szCs w:val="20"/>
        </w:rPr>
        <w:t>SE ESCRIBEN CON V:</w:t>
      </w:r>
    </w:p>
    <w:p w:rsidR="0017167F" w:rsidRPr="000A31F4" w:rsidRDefault="0017167F" w:rsidP="00EC13A9">
      <w:pPr>
        <w:pStyle w:val="Prrafodelista"/>
        <w:numPr>
          <w:ilvl w:val="0"/>
          <w:numId w:val="84"/>
        </w:numPr>
        <w:jc w:val="both"/>
        <w:rPr>
          <w:rFonts w:ascii="Arial" w:hAnsi="Arial" w:cs="Arial"/>
          <w:sz w:val="20"/>
          <w:szCs w:val="20"/>
        </w:rPr>
      </w:pPr>
      <w:r w:rsidRPr="000A31F4">
        <w:rPr>
          <w:rFonts w:ascii="Arial" w:hAnsi="Arial" w:cs="Arial"/>
          <w:sz w:val="20"/>
          <w:szCs w:val="20"/>
        </w:rPr>
        <w:t xml:space="preserve">Las palabras en las que las sílabas </w:t>
      </w:r>
      <w:r w:rsidRPr="000A31F4">
        <w:rPr>
          <w:rFonts w:ascii="Arial" w:hAnsi="Arial" w:cs="Arial"/>
          <w:i/>
          <w:sz w:val="20"/>
          <w:szCs w:val="20"/>
        </w:rPr>
        <w:t>ad-, sub- y ob-</w:t>
      </w:r>
      <w:r w:rsidRPr="000A31F4">
        <w:rPr>
          <w:rFonts w:ascii="Arial" w:hAnsi="Arial" w:cs="Arial"/>
          <w:sz w:val="20"/>
          <w:szCs w:val="20"/>
        </w:rPr>
        <w:t xml:space="preserve"> están antes del fonema labial sonoro (v): adviento, obvio etc.</w:t>
      </w:r>
    </w:p>
    <w:p w:rsidR="0017167F" w:rsidRPr="000A31F4" w:rsidRDefault="0017167F" w:rsidP="00EC13A9">
      <w:pPr>
        <w:pStyle w:val="Prrafodelista"/>
        <w:numPr>
          <w:ilvl w:val="0"/>
          <w:numId w:val="84"/>
        </w:numPr>
        <w:jc w:val="both"/>
        <w:rPr>
          <w:rFonts w:ascii="Arial" w:hAnsi="Arial" w:cs="Arial"/>
          <w:sz w:val="20"/>
          <w:szCs w:val="20"/>
        </w:rPr>
      </w:pPr>
      <w:r w:rsidRPr="000A31F4">
        <w:rPr>
          <w:rFonts w:ascii="Arial" w:hAnsi="Arial" w:cs="Arial"/>
          <w:sz w:val="20"/>
          <w:szCs w:val="20"/>
        </w:rPr>
        <w:t xml:space="preserve">Las palabras que empiezan por </w:t>
      </w:r>
      <w:r w:rsidRPr="000A31F4">
        <w:rPr>
          <w:rFonts w:ascii="Arial" w:hAnsi="Arial" w:cs="Arial"/>
          <w:i/>
          <w:sz w:val="20"/>
          <w:szCs w:val="20"/>
        </w:rPr>
        <w:t>eva-, eve-, evi- y evo-</w:t>
      </w:r>
      <w:r w:rsidRPr="000A31F4">
        <w:rPr>
          <w:rFonts w:ascii="Arial" w:hAnsi="Arial" w:cs="Arial"/>
          <w:sz w:val="20"/>
          <w:szCs w:val="20"/>
        </w:rPr>
        <w:t>: evasión, eventual, evitar, evolución etc. Excepto: ébano y sus derivados.</w:t>
      </w:r>
    </w:p>
    <w:p w:rsidR="0017167F" w:rsidRPr="000A31F4" w:rsidRDefault="0017167F" w:rsidP="00EC13A9">
      <w:pPr>
        <w:pStyle w:val="Prrafodelista"/>
        <w:numPr>
          <w:ilvl w:val="0"/>
          <w:numId w:val="84"/>
        </w:numPr>
        <w:jc w:val="both"/>
        <w:rPr>
          <w:rFonts w:ascii="Arial" w:hAnsi="Arial" w:cs="Arial"/>
          <w:sz w:val="20"/>
          <w:szCs w:val="20"/>
        </w:rPr>
      </w:pPr>
      <w:r w:rsidRPr="000A31F4">
        <w:rPr>
          <w:rFonts w:ascii="Arial" w:hAnsi="Arial" w:cs="Arial"/>
          <w:sz w:val="20"/>
          <w:szCs w:val="20"/>
        </w:rPr>
        <w:lastRenderedPageBreak/>
        <w:t xml:space="preserve">Los adjetivos terminados en </w:t>
      </w:r>
      <w:r w:rsidRPr="000A31F4">
        <w:rPr>
          <w:rFonts w:ascii="Arial" w:hAnsi="Arial" w:cs="Arial"/>
          <w:i/>
          <w:sz w:val="20"/>
          <w:szCs w:val="20"/>
        </w:rPr>
        <w:t>–avo, -ava, -evo, -eva, -eve, -ivo, -ivo, -iva</w:t>
      </w:r>
      <w:r w:rsidRPr="000A31F4">
        <w:rPr>
          <w:rFonts w:ascii="Arial" w:hAnsi="Arial" w:cs="Arial"/>
          <w:sz w:val="20"/>
          <w:szCs w:val="20"/>
        </w:rPr>
        <w:t>: esclavo, osctava, nueva, decisivo, activo etc.</w:t>
      </w:r>
    </w:p>
    <w:p w:rsidR="0017167F" w:rsidRPr="000A31F4" w:rsidRDefault="0017167F" w:rsidP="00EC13A9">
      <w:pPr>
        <w:pStyle w:val="Prrafodelista"/>
        <w:numPr>
          <w:ilvl w:val="0"/>
          <w:numId w:val="84"/>
        </w:numPr>
        <w:jc w:val="both"/>
        <w:rPr>
          <w:rFonts w:ascii="Arial" w:hAnsi="Arial" w:cs="Arial"/>
          <w:sz w:val="20"/>
          <w:szCs w:val="20"/>
        </w:rPr>
      </w:pPr>
      <w:r w:rsidRPr="000A31F4">
        <w:rPr>
          <w:rFonts w:ascii="Arial" w:hAnsi="Arial" w:cs="Arial"/>
          <w:sz w:val="20"/>
          <w:szCs w:val="20"/>
        </w:rPr>
        <w:t xml:space="preserve">Los verbos acabados en </w:t>
      </w:r>
      <w:r w:rsidRPr="000A31F4">
        <w:rPr>
          <w:rFonts w:ascii="Arial" w:hAnsi="Arial" w:cs="Arial"/>
          <w:i/>
          <w:sz w:val="20"/>
          <w:szCs w:val="20"/>
        </w:rPr>
        <w:t>–olver</w:t>
      </w:r>
      <w:r w:rsidRPr="000A31F4">
        <w:rPr>
          <w:rFonts w:ascii="Arial" w:hAnsi="Arial" w:cs="Arial"/>
          <w:sz w:val="20"/>
          <w:szCs w:val="20"/>
        </w:rPr>
        <w:t>: absolver, disolver, volver</w:t>
      </w:r>
    </w:p>
    <w:p w:rsidR="0017167F" w:rsidRPr="000A31F4" w:rsidRDefault="0017167F" w:rsidP="00EC13A9">
      <w:pPr>
        <w:pStyle w:val="Prrafodelista"/>
        <w:numPr>
          <w:ilvl w:val="0"/>
          <w:numId w:val="84"/>
        </w:numPr>
        <w:jc w:val="both"/>
        <w:rPr>
          <w:rFonts w:ascii="Arial" w:hAnsi="Arial" w:cs="Arial"/>
          <w:sz w:val="20"/>
          <w:szCs w:val="20"/>
        </w:rPr>
      </w:pPr>
      <w:r w:rsidRPr="000A31F4">
        <w:rPr>
          <w:rFonts w:ascii="Arial" w:hAnsi="Arial" w:cs="Arial"/>
          <w:sz w:val="20"/>
          <w:szCs w:val="20"/>
        </w:rPr>
        <w:t xml:space="preserve">Algunos cambios de tiempo del verbo </w:t>
      </w:r>
      <w:r w:rsidRPr="000A31F4">
        <w:rPr>
          <w:rFonts w:ascii="Arial" w:hAnsi="Arial" w:cs="Arial"/>
          <w:i/>
          <w:sz w:val="20"/>
          <w:szCs w:val="20"/>
        </w:rPr>
        <w:t>ir</w:t>
      </w:r>
      <w:r w:rsidRPr="000A31F4">
        <w:rPr>
          <w:rFonts w:ascii="Arial" w:hAnsi="Arial" w:cs="Arial"/>
          <w:sz w:val="20"/>
          <w:szCs w:val="20"/>
        </w:rPr>
        <w:t>: voy, ve vaya</w:t>
      </w:r>
    </w:p>
    <w:p w:rsidR="0017167F" w:rsidRPr="000A31F4" w:rsidRDefault="0017167F" w:rsidP="00EC13A9">
      <w:pPr>
        <w:pStyle w:val="Prrafodelista"/>
        <w:numPr>
          <w:ilvl w:val="0"/>
          <w:numId w:val="84"/>
        </w:numPr>
        <w:jc w:val="both"/>
        <w:rPr>
          <w:rFonts w:ascii="Arial" w:hAnsi="Arial" w:cs="Arial"/>
          <w:sz w:val="20"/>
          <w:szCs w:val="20"/>
        </w:rPr>
      </w:pPr>
      <w:r w:rsidRPr="000A31F4">
        <w:rPr>
          <w:rFonts w:ascii="Arial" w:hAnsi="Arial" w:cs="Arial"/>
          <w:sz w:val="20"/>
          <w:szCs w:val="20"/>
        </w:rPr>
        <w:t xml:space="preserve">Algunos cambios de tiempo de los verbos </w:t>
      </w:r>
      <w:r w:rsidRPr="000A31F4">
        <w:rPr>
          <w:rFonts w:ascii="Arial" w:hAnsi="Arial" w:cs="Arial"/>
          <w:i/>
          <w:sz w:val="20"/>
          <w:szCs w:val="20"/>
        </w:rPr>
        <w:t>estar, andar, tener</w:t>
      </w:r>
      <w:r w:rsidRPr="000A31F4">
        <w:rPr>
          <w:rFonts w:ascii="Arial" w:hAnsi="Arial" w:cs="Arial"/>
          <w:sz w:val="20"/>
          <w:szCs w:val="20"/>
        </w:rPr>
        <w:t xml:space="preserve">: estuvo, estuviéramos, anduve, tuviste, sostuvo. </w:t>
      </w:r>
    </w:p>
    <w:p w:rsidR="0017167F" w:rsidRDefault="0017167F"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EC13A9" w:rsidRDefault="00EC13A9" w:rsidP="0017167F">
      <w:pPr>
        <w:tabs>
          <w:tab w:val="left" w:pos="0"/>
        </w:tabs>
        <w:jc w:val="center"/>
        <w:rPr>
          <w:rFonts w:ascii="Arial" w:hAnsi="Arial" w:cs="Arial"/>
          <w:b/>
          <w:sz w:val="28"/>
          <w:szCs w:val="28"/>
        </w:rPr>
      </w:pP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ANEXO 15</w:t>
      </w:r>
    </w:p>
    <w:p w:rsidR="0017167F" w:rsidRDefault="0017167F" w:rsidP="0017167F">
      <w:pPr>
        <w:tabs>
          <w:tab w:val="left" w:pos="0"/>
        </w:tabs>
        <w:jc w:val="center"/>
        <w:rPr>
          <w:rFonts w:ascii="Arial" w:hAnsi="Arial" w:cs="Arial"/>
          <w:b/>
          <w:sz w:val="28"/>
          <w:szCs w:val="28"/>
        </w:rPr>
      </w:pPr>
      <w:r w:rsidRPr="000A31F4">
        <w:rPr>
          <w:rFonts w:ascii="Arial" w:hAnsi="Arial" w:cs="Arial"/>
          <w:b/>
          <w:noProof/>
          <w:sz w:val="28"/>
          <w:szCs w:val="28"/>
        </w:rPr>
        <w:drawing>
          <wp:inline distT="0" distB="0" distL="0" distR="0">
            <wp:extent cx="1181100" cy="819150"/>
            <wp:effectExtent l="19050" t="0" r="0" b="0"/>
            <wp:docPr id="47"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bajo en grupo.jpg"/>
                    <pic:cNvPicPr/>
                  </pic:nvPicPr>
                  <pic:blipFill>
                    <a:blip r:embed="rId17"/>
                    <a:stretch>
                      <a:fillRect/>
                    </a:stretch>
                  </pic:blipFill>
                  <pic:spPr>
                    <a:xfrm>
                      <a:off x="0" y="0"/>
                      <a:ext cx="1181100" cy="819150"/>
                    </a:xfrm>
                    <a:prstGeom prst="rect">
                      <a:avLst/>
                    </a:prstGeom>
                  </pic:spPr>
                </pic:pic>
              </a:graphicData>
            </a:graphic>
          </wp:inline>
        </w:drawing>
      </w:r>
    </w:p>
    <w:p w:rsidR="0017167F" w:rsidRPr="00BF52B7" w:rsidRDefault="0017167F" w:rsidP="0017167F">
      <w:pPr>
        <w:jc w:val="center"/>
        <w:rPr>
          <w:rFonts w:ascii="Arial" w:hAnsi="Arial" w:cs="Arial"/>
          <w:b/>
          <w:sz w:val="20"/>
          <w:szCs w:val="20"/>
        </w:rPr>
      </w:pPr>
      <w:r w:rsidRPr="00BF52B7">
        <w:rPr>
          <w:rFonts w:ascii="Arial" w:hAnsi="Arial" w:cs="Arial"/>
          <w:b/>
          <w:sz w:val="20"/>
          <w:szCs w:val="20"/>
        </w:rPr>
        <w:t>CONSTRUYAMOS COLECTIVAMENTE NUESTRA REVISTA</w:t>
      </w:r>
    </w:p>
    <w:p w:rsidR="0017167F" w:rsidRDefault="0017167F" w:rsidP="0017167F">
      <w:pPr>
        <w:jc w:val="center"/>
        <w:rPr>
          <w:rFonts w:ascii="Arial" w:hAnsi="Arial" w:cs="Arial"/>
          <w:b/>
          <w:sz w:val="20"/>
          <w:szCs w:val="20"/>
        </w:rPr>
      </w:pPr>
      <w:r w:rsidRPr="00BF52B7">
        <w:rPr>
          <w:rFonts w:ascii="Arial" w:hAnsi="Arial" w:cs="Arial"/>
          <w:b/>
          <w:sz w:val="20"/>
          <w:szCs w:val="20"/>
        </w:rPr>
        <w:t xml:space="preserve"> ¡Levantemos Todos y Todas  Nuestras Voces! </w:t>
      </w:r>
    </w:p>
    <w:p w:rsidR="0017167F" w:rsidRPr="00BF52B7" w:rsidRDefault="0017167F" w:rsidP="0017167F">
      <w:pPr>
        <w:jc w:val="center"/>
        <w:rPr>
          <w:rFonts w:ascii="Arial" w:hAnsi="Arial" w:cs="Arial"/>
          <w:b/>
          <w:sz w:val="20"/>
          <w:szCs w:val="20"/>
        </w:rPr>
      </w:pPr>
    </w:p>
    <w:p w:rsidR="0017167F" w:rsidRDefault="0017167F" w:rsidP="0017167F">
      <w:pPr>
        <w:jc w:val="center"/>
        <w:rPr>
          <w:rFonts w:ascii="Arial" w:hAnsi="Arial" w:cs="Arial"/>
          <w:b/>
          <w:i/>
          <w:sz w:val="20"/>
          <w:szCs w:val="20"/>
        </w:rPr>
      </w:pPr>
      <w:r w:rsidRPr="00BF52B7">
        <w:rPr>
          <w:rFonts w:ascii="Arial" w:hAnsi="Arial" w:cs="Arial"/>
          <w:b/>
          <w:i/>
          <w:sz w:val="20"/>
          <w:szCs w:val="20"/>
        </w:rPr>
        <w:t>Comunicación Ciudadana y Derecho a la Comunicación.</w:t>
      </w:r>
    </w:p>
    <w:p w:rsidR="0017167F" w:rsidRPr="00BF52B7" w:rsidRDefault="0017167F" w:rsidP="0017167F">
      <w:pPr>
        <w:jc w:val="center"/>
        <w:rPr>
          <w:rFonts w:ascii="Arial" w:hAnsi="Arial" w:cs="Arial"/>
          <w:b/>
          <w:i/>
          <w:sz w:val="20"/>
          <w:szCs w:val="20"/>
        </w:rPr>
      </w:pPr>
    </w:p>
    <w:p w:rsidR="0017167F" w:rsidRPr="00BF52B7" w:rsidRDefault="0017167F" w:rsidP="0017167F">
      <w:pPr>
        <w:jc w:val="both"/>
        <w:rPr>
          <w:rFonts w:ascii="Arial" w:hAnsi="Arial" w:cs="Arial"/>
          <w:sz w:val="20"/>
          <w:szCs w:val="20"/>
        </w:rPr>
      </w:pPr>
      <w:r w:rsidRPr="00BF52B7">
        <w:rPr>
          <w:rFonts w:ascii="Arial" w:hAnsi="Arial" w:cs="Arial"/>
          <w:sz w:val="20"/>
          <w:szCs w:val="20"/>
        </w:rPr>
        <w:t>Reflexiona entorno a las siguientes situaciones y preguntas:</w:t>
      </w:r>
    </w:p>
    <w:p w:rsidR="0017167F" w:rsidRPr="00BF52B7" w:rsidRDefault="0017167F" w:rsidP="00EC13A9">
      <w:pPr>
        <w:numPr>
          <w:ilvl w:val="0"/>
          <w:numId w:val="16"/>
        </w:numPr>
        <w:spacing w:line="240" w:lineRule="auto"/>
        <w:jc w:val="both"/>
        <w:rPr>
          <w:rFonts w:ascii="Arial" w:hAnsi="Arial" w:cs="Arial"/>
          <w:sz w:val="20"/>
          <w:szCs w:val="20"/>
        </w:rPr>
      </w:pPr>
      <w:r w:rsidRPr="00BF52B7">
        <w:rPr>
          <w:rFonts w:ascii="Arial" w:hAnsi="Arial" w:cs="Arial"/>
          <w:sz w:val="20"/>
          <w:szCs w:val="20"/>
        </w:rPr>
        <w:t xml:space="preserve">Cuando estabas en la escuela tus profesores siempre tenían la razón y lo que tú pensabas siempre quedaba fuera de lugar, sobre todo si era contrario a lo que tu profesor decía. </w:t>
      </w:r>
    </w:p>
    <w:p w:rsidR="0017167F" w:rsidRPr="00BF52B7" w:rsidRDefault="0017167F" w:rsidP="00EC13A9">
      <w:pPr>
        <w:numPr>
          <w:ilvl w:val="0"/>
          <w:numId w:val="16"/>
        </w:numPr>
        <w:spacing w:line="240" w:lineRule="auto"/>
        <w:jc w:val="both"/>
        <w:rPr>
          <w:rFonts w:ascii="Arial" w:hAnsi="Arial" w:cs="Arial"/>
          <w:sz w:val="20"/>
          <w:szCs w:val="20"/>
        </w:rPr>
      </w:pPr>
      <w:r w:rsidRPr="00BF52B7">
        <w:rPr>
          <w:rFonts w:ascii="Arial" w:hAnsi="Arial" w:cs="Arial"/>
          <w:sz w:val="20"/>
          <w:szCs w:val="20"/>
        </w:rPr>
        <w:t>Te has encontrado en medio de una discusión donde todos piensan lo mismo acerca de un tema, pero tú no estas de acuerdo con lo que el resto dice ¿Fuiste capaz de dar tu opinión o te dio temor hacerlo?</w:t>
      </w:r>
    </w:p>
    <w:p w:rsidR="0017167F" w:rsidRPr="00BF52B7" w:rsidRDefault="0017167F" w:rsidP="00EC13A9">
      <w:pPr>
        <w:numPr>
          <w:ilvl w:val="0"/>
          <w:numId w:val="16"/>
        </w:numPr>
        <w:spacing w:line="240" w:lineRule="auto"/>
        <w:jc w:val="both"/>
        <w:rPr>
          <w:rFonts w:ascii="Arial" w:hAnsi="Arial" w:cs="Arial"/>
          <w:sz w:val="20"/>
          <w:szCs w:val="20"/>
        </w:rPr>
      </w:pPr>
      <w:r w:rsidRPr="00BF52B7">
        <w:rPr>
          <w:rFonts w:ascii="Arial" w:hAnsi="Arial" w:cs="Arial"/>
          <w:sz w:val="20"/>
          <w:szCs w:val="20"/>
        </w:rPr>
        <w:t>¿Recuerdas algunas conversaciones en las que tú creíste tener la razón y mandaste a callar a alguien?</w:t>
      </w:r>
    </w:p>
    <w:p w:rsidR="0017167F" w:rsidRPr="00BF52B7" w:rsidRDefault="0017167F" w:rsidP="00EC13A9">
      <w:pPr>
        <w:numPr>
          <w:ilvl w:val="0"/>
          <w:numId w:val="16"/>
        </w:numPr>
        <w:spacing w:line="240" w:lineRule="auto"/>
        <w:jc w:val="both"/>
        <w:rPr>
          <w:rFonts w:ascii="Arial" w:hAnsi="Arial" w:cs="Arial"/>
          <w:sz w:val="20"/>
          <w:szCs w:val="20"/>
        </w:rPr>
      </w:pPr>
      <w:r w:rsidRPr="00BF52B7">
        <w:rPr>
          <w:rFonts w:ascii="Arial" w:hAnsi="Arial" w:cs="Arial"/>
          <w:sz w:val="20"/>
          <w:szCs w:val="20"/>
        </w:rPr>
        <w:t>¿Estuviste en alguna situación en la que se le dio preferencia a otras personas y no te dejaron participar?</w:t>
      </w:r>
    </w:p>
    <w:p w:rsidR="0017167F" w:rsidRPr="00BF52B7" w:rsidRDefault="0017167F" w:rsidP="00EC13A9">
      <w:pPr>
        <w:numPr>
          <w:ilvl w:val="0"/>
          <w:numId w:val="16"/>
        </w:numPr>
        <w:spacing w:line="240" w:lineRule="auto"/>
        <w:jc w:val="both"/>
        <w:rPr>
          <w:rFonts w:ascii="Arial" w:hAnsi="Arial" w:cs="Arial"/>
          <w:sz w:val="20"/>
          <w:szCs w:val="20"/>
        </w:rPr>
      </w:pPr>
      <w:r w:rsidRPr="00BF52B7">
        <w:rPr>
          <w:rFonts w:ascii="Arial" w:hAnsi="Arial" w:cs="Arial"/>
          <w:sz w:val="20"/>
          <w:szCs w:val="20"/>
        </w:rPr>
        <w:t>¿Has perdido alguna oportunidad por falta de información?</w:t>
      </w:r>
    </w:p>
    <w:p w:rsidR="0017167F" w:rsidRPr="00BF52B7" w:rsidRDefault="0017167F" w:rsidP="0017167F">
      <w:pPr>
        <w:jc w:val="both"/>
        <w:rPr>
          <w:rFonts w:ascii="Arial" w:hAnsi="Arial" w:cs="Arial"/>
          <w:sz w:val="20"/>
          <w:szCs w:val="20"/>
        </w:rPr>
      </w:pPr>
      <w:r w:rsidRPr="00BF52B7">
        <w:rPr>
          <w:rFonts w:ascii="Arial" w:hAnsi="Arial" w:cs="Arial"/>
          <w:sz w:val="20"/>
          <w:szCs w:val="20"/>
        </w:rPr>
        <w:t>Seguramente tú has pasado por alguna de las situaciones anteriormente nombradas, te has sentido discriminado, no ten dejado expresar tus opiniones, no has tenido acceso a información oportuna y te han negado la oportunidad de participar, pero al mismo tiempo tú has discriminado a alguien, no has dejado que otros expresen sus opiniones, has omitido información que para otra persona es importante y has negado la oportunidad de participar, en conclusión constantemente se nos vulneran y atropellan nuestros derechos y a la vez nosotros vulneramos los derechos de los demás.</w:t>
      </w:r>
    </w:p>
    <w:p w:rsidR="0017167F" w:rsidRPr="00BF52B7" w:rsidRDefault="0017167F" w:rsidP="0017167F">
      <w:pPr>
        <w:jc w:val="both"/>
        <w:rPr>
          <w:rFonts w:ascii="Arial" w:hAnsi="Arial" w:cs="Arial"/>
          <w:sz w:val="20"/>
          <w:szCs w:val="20"/>
        </w:rPr>
      </w:pPr>
      <w:r w:rsidRPr="00BF52B7">
        <w:rPr>
          <w:rFonts w:ascii="Arial" w:hAnsi="Arial" w:cs="Arial"/>
          <w:sz w:val="20"/>
          <w:szCs w:val="20"/>
        </w:rPr>
        <w:t xml:space="preserve">Estas situaciones se refieren específicamente a dos derechos muy relacionados: el derecho a la información y el  derecho a la comunicación. </w:t>
      </w:r>
    </w:p>
    <w:p w:rsidR="0017167F" w:rsidRDefault="0017167F" w:rsidP="0017167F">
      <w:pPr>
        <w:jc w:val="both"/>
        <w:rPr>
          <w:rFonts w:ascii="Arial" w:hAnsi="Arial" w:cs="Arial"/>
          <w:sz w:val="20"/>
          <w:szCs w:val="20"/>
        </w:rPr>
      </w:pPr>
      <w:r w:rsidRPr="00BF52B7">
        <w:rPr>
          <w:rFonts w:ascii="Arial" w:hAnsi="Arial" w:cs="Arial"/>
          <w:b/>
          <w:sz w:val="20"/>
          <w:szCs w:val="20"/>
        </w:rPr>
        <w:t>Derecho a la información:</w:t>
      </w:r>
      <w:r w:rsidRPr="00BF52B7">
        <w:rPr>
          <w:rFonts w:ascii="Arial" w:hAnsi="Arial" w:cs="Arial"/>
          <w:sz w:val="20"/>
          <w:szCs w:val="20"/>
        </w:rPr>
        <w:t xml:space="preserve"> está relacionado con </w:t>
      </w:r>
      <w:r w:rsidRPr="00BF52B7">
        <w:rPr>
          <w:rFonts w:ascii="Arial" w:hAnsi="Arial" w:cs="Arial"/>
          <w:i/>
          <w:sz w:val="20"/>
          <w:szCs w:val="20"/>
          <w:u w:val="single"/>
        </w:rPr>
        <w:t>recibir o transmitir información</w:t>
      </w:r>
      <w:r w:rsidRPr="00BF52B7">
        <w:rPr>
          <w:rFonts w:ascii="Arial" w:hAnsi="Arial" w:cs="Arial"/>
          <w:sz w:val="20"/>
          <w:szCs w:val="20"/>
        </w:rPr>
        <w:t xml:space="preserve"> veraz y oportuna, un ejemplo de esto es la información que recibimos todos los días de los periódicos, de la televisión y de la radio. Como bien te has dado cuenta, los contenidos de todos estos medios son diseñados por personas que seleccionan lo que es noticia y lo que no es, lo que es importante y lo que no vale la pena mencionar. También has notado que no siempre esas informaciones son ciertas o completas y es muy difícil que tú puedas manifestar si estás de acuerdo o no con lo que </w:t>
      </w:r>
      <w:r w:rsidRPr="00BF52B7">
        <w:rPr>
          <w:rFonts w:ascii="Arial" w:hAnsi="Arial" w:cs="Arial"/>
          <w:sz w:val="20"/>
          <w:szCs w:val="20"/>
        </w:rPr>
        <w:lastRenderedPageBreak/>
        <w:t xml:space="preserve">ellos presentan. En conclusión, el derecho a la información es un derecho de una sola dirección “dar o recibir” y por lo tanto hay </w:t>
      </w:r>
      <w:r w:rsidRPr="00BF52B7">
        <w:rPr>
          <w:rFonts w:ascii="Arial" w:hAnsi="Arial" w:cs="Arial"/>
          <w:i/>
          <w:sz w:val="20"/>
          <w:szCs w:val="20"/>
          <w:u w:val="single"/>
        </w:rPr>
        <w:t>muy poco espacio para el diálogo y la discusión</w:t>
      </w:r>
      <w:r w:rsidRPr="00BF52B7">
        <w:rPr>
          <w:rFonts w:ascii="Arial" w:hAnsi="Arial" w:cs="Arial"/>
          <w:sz w:val="20"/>
          <w:szCs w:val="20"/>
        </w:rPr>
        <w:t>.</w:t>
      </w:r>
    </w:p>
    <w:p w:rsidR="0017167F" w:rsidRPr="00BF52B7" w:rsidRDefault="0017167F" w:rsidP="0017167F">
      <w:pPr>
        <w:jc w:val="both"/>
        <w:rPr>
          <w:rFonts w:ascii="Arial" w:hAnsi="Arial" w:cs="Arial"/>
          <w:sz w:val="20"/>
          <w:szCs w:val="20"/>
        </w:rPr>
      </w:pPr>
      <w:r w:rsidRPr="000114AA">
        <w:rPr>
          <w:rFonts w:ascii="Arial" w:hAnsi="Arial" w:cs="Arial"/>
          <w:b/>
          <w:noProof/>
          <w:sz w:val="20"/>
          <w:szCs w:val="20"/>
          <w:lang w:eastAsia="es-CO"/>
        </w:rPr>
        <w:pict>
          <v:group id="_x0000_s1062" style="position:absolute;left:0;text-align:left;margin-left:171pt;margin-top:9.2pt;width:90pt;height:139.25pt;z-index:251693056" coordorigin="5121,12798" coordsize="1800,2785">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3" type="#_x0000_t67" style="position:absolute;left:5481;top:13439;width:900;height:1621"/>
            <v:shape id="_x0000_s1064" type="#_x0000_t202" style="position:absolute;left:5121;top:15043;width:1800;height:540">
              <v:textbox style="mso-next-textbox:#_x0000_s1064">
                <w:txbxContent>
                  <w:p w:rsidR="0017167F" w:rsidRPr="002206EB" w:rsidRDefault="0017167F" w:rsidP="0017167F">
                    <w:pPr>
                      <w:jc w:val="center"/>
                      <w:rPr>
                        <w:b/>
                        <w:sz w:val="28"/>
                        <w:szCs w:val="28"/>
                      </w:rPr>
                    </w:pPr>
                    <w:r w:rsidRPr="002206EB">
                      <w:rPr>
                        <w:b/>
                        <w:sz w:val="28"/>
                        <w:szCs w:val="28"/>
                      </w:rPr>
                      <w:t>TU RECIBES</w:t>
                    </w:r>
                  </w:p>
                </w:txbxContent>
              </v:textbox>
            </v:shape>
            <v:shape id="_x0000_s1065" type="#_x0000_t202" style="position:absolute;left:5121;top:12798;width:1800;height:540">
              <v:textbox style="mso-next-textbox:#_x0000_s1065">
                <w:txbxContent>
                  <w:p w:rsidR="0017167F" w:rsidRPr="002206EB" w:rsidRDefault="0017167F" w:rsidP="0017167F">
                    <w:pPr>
                      <w:jc w:val="center"/>
                      <w:rPr>
                        <w:b/>
                        <w:sz w:val="28"/>
                        <w:szCs w:val="28"/>
                      </w:rPr>
                    </w:pPr>
                    <w:r w:rsidRPr="002206EB">
                      <w:rPr>
                        <w:b/>
                        <w:sz w:val="28"/>
                        <w:szCs w:val="28"/>
                      </w:rPr>
                      <w:t>YO EMITO</w:t>
                    </w:r>
                  </w:p>
                </w:txbxContent>
              </v:textbox>
            </v:shape>
          </v:group>
        </w:pict>
      </w: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r w:rsidRPr="00BF52B7">
        <w:rPr>
          <w:rFonts w:ascii="Arial" w:hAnsi="Arial" w:cs="Arial"/>
          <w:b/>
          <w:sz w:val="20"/>
          <w:szCs w:val="20"/>
        </w:rPr>
        <w:t>Derecho</w:t>
      </w:r>
      <w:r w:rsidRPr="00BF52B7">
        <w:rPr>
          <w:rFonts w:ascii="Arial" w:hAnsi="Arial" w:cs="Arial"/>
          <w:sz w:val="20"/>
          <w:szCs w:val="20"/>
        </w:rPr>
        <w:t xml:space="preserve"> </w:t>
      </w:r>
      <w:r w:rsidRPr="00BF52B7">
        <w:rPr>
          <w:rFonts w:ascii="Arial" w:hAnsi="Arial" w:cs="Arial"/>
          <w:b/>
          <w:sz w:val="20"/>
          <w:szCs w:val="20"/>
        </w:rPr>
        <w:t>a la comunicación:</w:t>
      </w:r>
      <w:r w:rsidRPr="00BF52B7">
        <w:rPr>
          <w:rFonts w:ascii="Arial" w:hAnsi="Arial" w:cs="Arial"/>
          <w:sz w:val="20"/>
          <w:szCs w:val="20"/>
        </w:rPr>
        <w:t xml:space="preserve"> El derecho a la comunicación es más amplio que el derecho anterior, porque a demás de dar o recibir información </w:t>
      </w:r>
      <w:r w:rsidRPr="00BF52B7">
        <w:rPr>
          <w:rFonts w:ascii="Arial" w:hAnsi="Arial" w:cs="Arial"/>
          <w:i/>
          <w:sz w:val="20"/>
          <w:szCs w:val="20"/>
          <w:u w:val="single"/>
        </w:rPr>
        <w:t>hay espacio para el diálogo</w:t>
      </w:r>
      <w:r w:rsidRPr="00BF52B7">
        <w:rPr>
          <w:rFonts w:ascii="Arial" w:hAnsi="Arial" w:cs="Arial"/>
          <w:sz w:val="20"/>
          <w:szCs w:val="20"/>
        </w:rPr>
        <w:t xml:space="preserve">. Poner en práctica éste derecho es </w:t>
      </w:r>
      <w:r w:rsidRPr="00BF52B7">
        <w:rPr>
          <w:rFonts w:ascii="Arial" w:hAnsi="Arial" w:cs="Arial"/>
          <w:i/>
          <w:sz w:val="20"/>
          <w:szCs w:val="20"/>
          <w:u w:val="single"/>
        </w:rPr>
        <w:t xml:space="preserve">expresar </w:t>
      </w:r>
      <w:r w:rsidRPr="00BF52B7">
        <w:rPr>
          <w:rFonts w:ascii="Arial" w:hAnsi="Arial" w:cs="Arial"/>
          <w:sz w:val="20"/>
          <w:szCs w:val="20"/>
        </w:rPr>
        <w:t xml:space="preserve">nuestras opiniones y vivencias así como </w:t>
      </w:r>
      <w:r w:rsidRPr="00BF52B7">
        <w:rPr>
          <w:rFonts w:ascii="Arial" w:hAnsi="Arial" w:cs="Arial"/>
          <w:i/>
          <w:sz w:val="20"/>
          <w:szCs w:val="20"/>
          <w:u w:val="single"/>
        </w:rPr>
        <w:t xml:space="preserve">escuchar </w:t>
      </w:r>
      <w:r w:rsidRPr="00BF52B7">
        <w:rPr>
          <w:rFonts w:ascii="Arial" w:hAnsi="Arial" w:cs="Arial"/>
          <w:sz w:val="20"/>
          <w:szCs w:val="20"/>
        </w:rPr>
        <w:t xml:space="preserve">la de los otros sin ningún tipo de discriminación. Este derecho busca reconocer que las opiniones de todos son importantes, que </w:t>
      </w:r>
      <w:r w:rsidRPr="00BF52B7">
        <w:rPr>
          <w:rFonts w:ascii="Arial" w:hAnsi="Arial" w:cs="Arial"/>
          <w:i/>
          <w:sz w:val="20"/>
          <w:szCs w:val="20"/>
          <w:u w:val="single"/>
        </w:rPr>
        <w:t>las diferencias no son obstáculos</w:t>
      </w:r>
      <w:r w:rsidRPr="00BF52B7">
        <w:rPr>
          <w:rFonts w:ascii="Arial" w:hAnsi="Arial" w:cs="Arial"/>
          <w:sz w:val="20"/>
          <w:szCs w:val="20"/>
        </w:rPr>
        <w:t xml:space="preserve"> y que sólo a través del diálogo se pueden solucionar los conflictos. La práctica de este derecho empieza desde unas buenas relaciones comunicativas dentro del hogar, que a su vez se reflejan en la comunidad a través de la participación activa y respetuosa de sus miembros.</w:t>
      </w:r>
    </w:p>
    <w:p w:rsidR="0017167F" w:rsidRPr="00BF52B7" w:rsidRDefault="0017167F" w:rsidP="0017167F">
      <w:pPr>
        <w:jc w:val="both"/>
        <w:rPr>
          <w:rFonts w:ascii="Arial" w:hAnsi="Arial" w:cs="Arial"/>
          <w:sz w:val="20"/>
          <w:szCs w:val="20"/>
        </w:rPr>
      </w:pPr>
    </w:p>
    <w:p w:rsidR="0017167F" w:rsidRPr="00BF52B7" w:rsidRDefault="0017167F" w:rsidP="0017167F">
      <w:pPr>
        <w:jc w:val="center"/>
        <w:rPr>
          <w:rFonts w:ascii="Arial" w:hAnsi="Arial" w:cs="Arial"/>
          <w:sz w:val="20"/>
          <w:szCs w:val="20"/>
        </w:rPr>
      </w:pPr>
      <w:r w:rsidRPr="00BF52B7">
        <w:rPr>
          <w:rFonts w:ascii="Arial" w:hAnsi="Arial" w:cs="Arial"/>
          <w:noProof/>
          <w:sz w:val="20"/>
          <w:szCs w:val="20"/>
        </w:rPr>
        <w:drawing>
          <wp:inline distT="0" distB="0" distL="0" distR="0">
            <wp:extent cx="2321194" cy="1509067"/>
            <wp:effectExtent l="19050" t="0" r="2906"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7">
                      <a:grayscl/>
                    </a:blip>
                    <a:srcRect/>
                    <a:stretch>
                      <a:fillRect/>
                    </a:stretch>
                  </pic:blipFill>
                  <pic:spPr bwMode="auto">
                    <a:xfrm>
                      <a:off x="0" y="0"/>
                      <a:ext cx="2321194" cy="1509067"/>
                    </a:xfrm>
                    <a:prstGeom prst="rect">
                      <a:avLst/>
                    </a:prstGeom>
                    <a:noFill/>
                    <a:ln w="9525">
                      <a:noFill/>
                      <a:miter lim="800000"/>
                      <a:headEnd/>
                      <a:tailEnd/>
                    </a:ln>
                  </pic:spPr>
                </pic:pic>
              </a:graphicData>
            </a:graphic>
          </wp:inline>
        </w:drawing>
      </w:r>
    </w:p>
    <w:p w:rsidR="0017167F" w:rsidRPr="00BF52B7" w:rsidRDefault="0017167F" w:rsidP="0017167F">
      <w:pPr>
        <w:jc w:val="both"/>
        <w:rPr>
          <w:rFonts w:ascii="Arial" w:hAnsi="Arial" w:cs="Arial"/>
          <w:sz w:val="20"/>
          <w:szCs w:val="20"/>
        </w:rPr>
      </w:pPr>
    </w:p>
    <w:p w:rsidR="0017167F" w:rsidRPr="00BF52B7" w:rsidRDefault="0017167F" w:rsidP="0017167F">
      <w:pPr>
        <w:jc w:val="both"/>
        <w:rPr>
          <w:rFonts w:ascii="Arial" w:hAnsi="Arial" w:cs="Arial"/>
          <w:sz w:val="20"/>
          <w:szCs w:val="20"/>
        </w:rPr>
      </w:pPr>
      <w:r w:rsidRPr="00BF52B7">
        <w:rPr>
          <w:rFonts w:ascii="Arial" w:hAnsi="Arial" w:cs="Arial"/>
          <w:i/>
          <w:sz w:val="20"/>
          <w:szCs w:val="20"/>
          <w:u w:val="single"/>
        </w:rPr>
        <w:t>El derecho a la comunicación es hacer valer nuestras palabras</w:t>
      </w:r>
      <w:r w:rsidRPr="00BF52B7">
        <w:rPr>
          <w:rFonts w:ascii="Arial" w:hAnsi="Arial" w:cs="Arial"/>
          <w:sz w:val="20"/>
          <w:szCs w:val="20"/>
        </w:rPr>
        <w:t>; es dar a conocer nuestras voces, nuestras visiones del mundo, las sensibilidades del día a día, nuestras  problemáticas etc. y desde allí generar procesos de construcción colectiva con el fin de resaltar nuestra identidad y  solucionar las problemáticas.</w:t>
      </w:r>
    </w:p>
    <w:p w:rsidR="0017167F" w:rsidRPr="00BF52B7" w:rsidRDefault="0017167F" w:rsidP="0017167F">
      <w:pPr>
        <w:autoSpaceDE w:val="0"/>
        <w:autoSpaceDN w:val="0"/>
        <w:adjustRightInd w:val="0"/>
        <w:jc w:val="both"/>
        <w:rPr>
          <w:rFonts w:ascii="Arial" w:hAnsi="Arial" w:cs="Arial"/>
          <w:i/>
          <w:sz w:val="20"/>
          <w:szCs w:val="20"/>
        </w:rPr>
      </w:pPr>
      <w:r w:rsidRPr="00BF52B7">
        <w:rPr>
          <w:rFonts w:ascii="Arial" w:hAnsi="Arial" w:cs="Arial"/>
          <w:sz w:val="20"/>
          <w:szCs w:val="20"/>
        </w:rPr>
        <w:t xml:space="preserve">Es a partir de lo anterior que surge la llamada </w:t>
      </w:r>
      <w:r w:rsidRPr="00BF52B7">
        <w:rPr>
          <w:rFonts w:ascii="Arial" w:hAnsi="Arial" w:cs="Arial"/>
          <w:b/>
          <w:i/>
          <w:sz w:val="20"/>
          <w:szCs w:val="20"/>
          <w:u w:val="single"/>
        </w:rPr>
        <w:t>comunicación para el cambio social  o ciudadana</w:t>
      </w:r>
      <w:r w:rsidRPr="00BF52B7">
        <w:rPr>
          <w:rFonts w:ascii="Arial" w:hAnsi="Arial" w:cs="Arial"/>
          <w:sz w:val="20"/>
          <w:szCs w:val="20"/>
        </w:rPr>
        <w:t xml:space="preserve"> la cual se refiere a aquellos procesos comunicativos en donde las comunidades tienen la posibilidad de desarrollar medios propios, en donde puedan tratarse temas de interés para </w:t>
      </w:r>
      <w:r w:rsidRPr="00BF52B7">
        <w:rPr>
          <w:rFonts w:ascii="Arial" w:hAnsi="Arial" w:cs="Arial"/>
          <w:sz w:val="20"/>
          <w:szCs w:val="20"/>
        </w:rPr>
        <w:lastRenderedPageBreak/>
        <w:t xml:space="preserve">ellos(as) y puedan oírse sus voces y reclamos. </w:t>
      </w:r>
      <w:r w:rsidRPr="00BF52B7">
        <w:rPr>
          <w:rFonts w:ascii="Arial" w:hAnsi="Arial" w:cs="Arial"/>
          <w:i/>
          <w:sz w:val="20"/>
          <w:szCs w:val="20"/>
        </w:rPr>
        <w:t>En otras palabras, la comunicación para el cambio social o ciudadana busca empoderar a las comunidades en su derecho a la comunicación.</w:t>
      </w:r>
    </w:p>
    <w:p w:rsidR="0017167F" w:rsidRPr="00BF52B7" w:rsidRDefault="0017167F" w:rsidP="0017167F">
      <w:pPr>
        <w:tabs>
          <w:tab w:val="left" w:pos="1410"/>
        </w:tabs>
        <w:autoSpaceDE w:val="0"/>
        <w:autoSpaceDN w:val="0"/>
        <w:adjustRightInd w:val="0"/>
        <w:jc w:val="both"/>
        <w:rPr>
          <w:rFonts w:ascii="Arial" w:hAnsi="Arial" w:cs="Arial"/>
          <w:sz w:val="20"/>
          <w:szCs w:val="20"/>
        </w:rPr>
      </w:pPr>
      <w:r w:rsidRPr="00BF52B7">
        <w:rPr>
          <w:rFonts w:ascii="Arial" w:hAnsi="Arial" w:cs="Arial"/>
          <w:sz w:val="20"/>
          <w:szCs w:val="20"/>
        </w:rPr>
        <w:tab/>
      </w:r>
    </w:p>
    <w:p w:rsidR="0017167F" w:rsidRPr="00BF52B7" w:rsidRDefault="0017167F" w:rsidP="0017167F">
      <w:pPr>
        <w:autoSpaceDE w:val="0"/>
        <w:autoSpaceDN w:val="0"/>
        <w:adjustRightInd w:val="0"/>
        <w:jc w:val="both"/>
        <w:rPr>
          <w:rFonts w:ascii="Arial" w:hAnsi="Arial" w:cs="Arial"/>
          <w:sz w:val="20"/>
          <w:szCs w:val="20"/>
        </w:rPr>
      </w:pPr>
      <w:r w:rsidRPr="00BF52B7">
        <w:rPr>
          <w:rFonts w:ascii="Arial" w:hAnsi="Arial" w:cs="Arial"/>
          <w:sz w:val="20"/>
          <w:szCs w:val="20"/>
        </w:rPr>
        <w:t>Que  las comunidades se empoderen en su derecho a la comunicación implica:</w:t>
      </w:r>
    </w:p>
    <w:p w:rsidR="0017167F" w:rsidRPr="00BF52B7" w:rsidRDefault="0017167F" w:rsidP="0017167F">
      <w:pPr>
        <w:autoSpaceDE w:val="0"/>
        <w:autoSpaceDN w:val="0"/>
        <w:adjustRightInd w:val="0"/>
        <w:jc w:val="both"/>
        <w:rPr>
          <w:rFonts w:ascii="Arial" w:hAnsi="Arial" w:cs="Arial"/>
          <w:sz w:val="20"/>
          <w:szCs w:val="20"/>
        </w:rPr>
      </w:pPr>
      <w:r w:rsidRPr="00BF52B7">
        <w:rPr>
          <w:rFonts w:ascii="Arial" w:hAnsi="Arial" w:cs="Arial"/>
          <w:sz w:val="20"/>
          <w:szCs w:val="20"/>
        </w:rPr>
        <w:t xml:space="preserve"> </w:t>
      </w:r>
    </w:p>
    <w:p w:rsidR="0017167F" w:rsidRPr="00BF52B7" w:rsidRDefault="0017167F" w:rsidP="00EC13A9">
      <w:pPr>
        <w:pStyle w:val="Prrafodelista"/>
        <w:numPr>
          <w:ilvl w:val="0"/>
          <w:numId w:val="3"/>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Ser alternativos al transformar la forma dominante de los procesos comunicativos.</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Procesos comunicativos horizontales y por tanto participativos.</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Las comunidades y los sujetos como protagonistas y autores de los procesos.</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Hacer énfasis en los procesos comunicativos y dialógicos más que enfocarse solamente en los productos.</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Es un proceso de construcción colectiva y democrática</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Se construye teniendo en cuenta los contextos y las diferencias culturales como riquezas sociales y no como desigualdades</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Buscar lograr procesos de concientización para cambiar  actitudes a favor de la solución de problemáticas.</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Pretende que los sujetos populares también se consoliden como ciudadanos empoderados.</w:t>
      </w:r>
    </w:p>
    <w:p w:rsidR="0017167F" w:rsidRPr="00BF52B7" w:rsidRDefault="0017167F" w:rsidP="00EC13A9">
      <w:pPr>
        <w:pStyle w:val="Prrafodelista"/>
        <w:numPr>
          <w:ilvl w:val="0"/>
          <w:numId w:val="2"/>
        </w:numPr>
        <w:autoSpaceDE w:val="0"/>
        <w:autoSpaceDN w:val="0"/>
        <w:adjustRightInd w:val="0"/>
        <w:spacing w:after="0" w:line="240" w:lineRule="auto"/>
        <w:jc w:val="both"/>
        <w:rPr>
          <w:rFonts w:ascii="Arial" w:hAnsi="Arial" w:cs="Arial"/>
          <w:sz w:val="20"/>
          <w:szCs w:val="20"/>
        </w:rPr>
      </w:pPr>
      <w:r w:rsidRPr="00BF52B7">
        <w:rPr>
          <w:rFonts w:ascii="Arial" w:hAnsi="Arial" w:cs="Arial"/>
          <w:sz w:val="20"/>
          <w:szCs w:val="20"/>
        </w:rPr>
        <w:t>La apropiación de los medios e instrumentos de comunicación para expresar las voces sin restricciones ni censura.</w:t>
      </w:r>
    </w:p>
    <w:p w:rsidR="0017167F" w:rsidRPr="00C82840" w:rsidRDefault="0017167F" w:rsidP="0017167F"/>
    <w:p w:rsidR="0017167F" w:rsidRPr="00C82840" w:rsidRDefault="0017167F" w:rsidP="0017167F">
      <w:pPr>
        <w:jc w:val="center"/>
        <w:rPr>
          <w:b/>
          <w:i/>
        </w:rPr>
      </w:pPr>
      <w:r>
        <w:rPr>
          <w:noProof/>
        </w:rPr>
        <w:drawing>
          <wp:inline distT="0" distB="0" distL="0" distR="0">
            <wp:extent cx="1255395" cy="821690"/>
            <wp:effectExtent l="19050" t="0" r="1905"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8" cstate="print">
                      <a:grayscl/>
                    </a:blip>
                    <a:srcRect/>
                    <a:stretch>
                      <a:fillRect/>
                    </a:stretch>
                  </pic:blipFill>
                  <pic:spPr bwMode="auto">
                    <a:xfrm>
                      <a:off x="0" y="0"/>
                      <a:ext cx="1255395" cy="821690"/>
                    </a:xfrm>
                    <a:prstGeom prst="rect">
                      <a:avLst/>
                    </a:prstGeom>
                    <a:noFill/>
                    <a:ln w="9525">
                      <a:noFill/>
                      <a:miter lim="800000"/>
                      <a:headEnd/>
                      <a:tailEnd/>
                    </a:ln>
                  </pic:spPr>
                </pic:pic>
              </a:graphicData>
            </a:graphic>
          </wp:inline>
        </w:drawing>
      </w:r>
      <w:r>
        <w:rPr>
          <w:b/>
          <w:i/>
        </w:rPr>
        <w:t xml:space="preserve">GUÍA DE PREGUNTAS: </w:t>
      </w:r>
      <w:r w:rsidRPr="00C82840">
        <w:rPr>
          <w:b/>
          <w:i/>
          <w:sz w:val="28"/>
          <w:szCs w:val="28"/>
        </w:rPr>
        <w:t>Reflexionemos sobre nuestra revista</w:t>
      </w:r>
      <w:r w:rsidRPr="00C82840">
        <w:rPr>
          <w:b/>
          <w:i/>
        </w:rPr>
        <w:t>:</w:t>
      </w:r>
    </w:p>
    <w:p w:rsidR="0017167F" w:rsidRPr="00C82840" w:rsidRDefault="0017167F" w:rsidP="0017167F">
      <w:pPr>
        <w:rPr>
          <w:b/>
          <w:i/>
        </w:rPr>
      </w:pPr>
    </w:p>
    <w:p w:rsidR="0017167F" w:rsidRPr="00C82840" w:rsidRDefault="0017167F" w:rsidP="00EC13A9">
      <w:pPr>
        <w:numPr>
          <w:ilvl w:val="0"/>
          <w:numId w:val="2"/>
        </w:numPr>
        <w:spacing w:line="240" w:lineRule="auto"/>
        <w:jc w:val="both"/>
      </w:pPr>
      <w:r w:rsidRPr="00C82840">
        <w:t>¿Cuál derecho, de los anteriormente mencionados, se ha puesto en práctica durante el proceso de construcción de la revista Membrillal abriendo puertas? ¿Por qué?</w:t>
      </w:r>
    </w:p>
    <w:p w:rsidR="0017167F" w:rsidRPr="003E29F8" w:rsidRDefault="0017167F" w:rsidP="00EC13A9">
      <w:pPr>
        <w:numPr>
          <w:ilvl w:val="0"/>
          <w:numId w:val="2"/>
        </w:numPr>
        <w:spacing w:line="240" w:lineRule="auto"/>
        <w:jc w:val="both"/>
        <w:rPr>
          <w:b/>
        </w:rPr>
      </w:pPr>
      <w:r w:rsidRPr="00C82840">
        <w:t>¿Crees que es importante la comunicación ciudadana? ¿Por qué?</w:t>
      </w:r>
    </w:p>
    <w:p w:rsidR="0017167F" w:rsidRDefault="0017167F" w:rsidP="0017167F">
      <w:pPr>
        <w:tabs>
          <w:tab w:val="left" w:pos="915"/>
        </w:tabs>
        <w:jc w:val="both"/>
        <w:rPr>
          <w:b/>
        </w:rPr>
      </w:pPr>
    </w:p>
    <w:p w:rsidR="0017167F" w:rsidRDefault="0017167F" w:rsidP="0017167F">
      <w:pPr>
        <w:tabs>
          <w:tab w:val="left" w:pos="915"/>
        </w:tabs>
        <w:jc w:val="both"/>
        <w:rPr>
          <w:b/>
        </w:rPr>
      </w:pPr>
    </w:p>
    <w:p w:rsidR="0017167F" w:rsidRDefault="0017167F" w:rsidP="0017167F">
      <w:pPr>
        <w:tabs>
          <w:tab w:val="left" w:pos="915"/>
        </w:tabs>
        <w:jc w:val="both"/>
        <w:rPr>
          <w:rFonts w:ascii="Calibri" w:hAnsi="Calibri"/>
          <w:sz w:val="28"/>
          <w:szCs w:val="28"/>
        </w:rPr>
      </w:pPr>
    </w:p>
    <w:p w:rsidR="0017167F" w:rsidRDefault="0017167F" w:rsidP="0017167F">
      <w:pPr>
        <w:tabs>
          <w:tab w:val="left" w:pos="915"/>
        </w:tabs>
        <w:jc w:val="both"/>
        <w:rPr>
          <w:rFonts w:ascii="Calibri" w:hAnsi="Calibri"/>
          <w:sz w:val="28"/>
          <w:szCs w:val="28"/>
        </w:rPr>
      </w:pPr>
    </w:p>
    <w:p w:rsidR="0017167F" w:rsidRDefault="0017167F" w:rsidP="0017167F">
      <w:pPr>
        <w:tabs>
          <w:tab w:val="left" w:pos="915"/>
        </w:tabs>
        <w:jc w:val="both"/>
        <w:rPr>
          <w:rFonts w:ascii="Calibri" w:hAnsi="Calibri"/>
          <w:sz w:val="28"/>
          <w:szCs w:val="28"/>
        </w:rPr>
      </w:pPr>
    </w:p>
    <w:p w:rsidR="0017167F" w:rsidRDefault="0017167F" w:rsidP="0017167F">
      <w:pPr>
        <w:tabs>
          <w:tab w:val="left" w:pos="915"/>
        </w:tabs>
        <w:jc w:val="both"/>
        <w:rPr>
          <w:rFonts w:ascii="Calibri" w:hAnsi="Calibri"/>
          <w:sz w:val="28"/>
          <w:szCs w:val="28"/>
        </w:rPr>
      </w:pPr>
    </w:p>
    <w:p w:rsidR="0017167F" w:rsidRDefault="0017167F" w:rsidP="0017167F">
      <w:pPr>
        <w:jc w:val="center"/>
        <w:rPr>
          <w:rFonts w:ascii="Arial" w:hAnsi="Arial" w:cs="Arial"/>
          <w:b/>
          <w:sz w:val="28"/>
          <w:szCs w:val="28"/>
        </w:rPr>
      </w:pPr>
      <w:r>
        <w:rPr>
          <w:rFonts w:ascii="Arial" w:hAnsi="Arial" w:cs="Arial"/>
          <w:b/>
          <w:sz w:val="28"/>
          <w:szCs w:val="28"/>
        </w:rPr>
        <w:lastRenderedPageBreak/>
        <w:t>ANEXO 16</w:t>
      </w:r>
    </w:p>
    <w:p w:rsidR="0017167F" w:rsidRDefault="0017167F" w:rsidP="0017167F">
      <w:pPr>
        <w:jc w:val="center"/>
        <w:rPr>
          <w:rFonts w:ascii="Arial" w:hAnsi="Arial" w:cs="Arial"/>
          <w:b/>
          <w:sz w:val="28"/>
          <w:szCs w:val="28"/>
        </w:rPr>
      </w:pPr>
    </w:p>
    <w:p w:rsidR="0017167F" w:rsidRDefault="0017167F" w:rsidP="0017167F">
      <w:pPr>
        <w:jc w:val="center"/>
        <w:rPr>
          <w:rFonts w:ascii="Arial" w:hAnsi="Arial" w:cs="Arial"/>
          <w:b/>
          <w:sz w:val="28"/>
          <w:szCs w:val="28"/>
        </w:rPr>
      </w:pPr>
      <w:r>
        <w:rPr>
          <w:rFonts w:ascii="Arial" w:hAnsi="Arial" w:cs="Arial"/>
          <w:b/>
          <w:sz w:val="28"/>
          <w:szCs w:val="28"/>
        </w:rPr>
        <w:t>ESCARAPELAS DE REPORTERÍA ENTREGADAS A LAS</w:t>
      </w:r>
    </w:p>
    <w:p w:rsidR="0017167F" w:rsidRPr="008111D0" w:rsidRDefault="0017167F" w:rsidP="0017167F">
      <w:pPr>
        <w:jc w:val="center"/>
        <w:rPr>
          <w:rFonts w:ascii="Arial" w:hAnsi="Arial" w:cs="Arial"/>
          <w:b/>
          <w:sz w:val="28"/>
          <w:szCs w:val="28"/>
        </w:rPr>
      </w:pPr>
      <w:r>
        <w:rPr>
          <w:rFonts w:ascii="Arial" w:hAnsi="Arial" w:cs="Arial"/>
          <w:b/>
          <w:sz w:val="28"/>
          <w:szCs w:val="28"/>
        </w:rPr>
        <w:t xml:space="preserve"> GESTORAS Y DEMÁS PARTICIPANTES</w:t>
      </w: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r>
        <w:pict>
          <v:group id="_x0000_s1066" style="position:absolute;left:0;text-align:left;margin-left:78pt;margin-top:1.2pt;width:302.85pt;height:340.45pt;z-index:251694080" coordorigin="106527600,105521760" coordsize="3600000,4323600">
            <v:shape id="_x0000_s1067" type="#_x0000_t202" style="position:absolute;left:106527600;top:105521760;width:3600000;height:4323600;mso-wrap-distance-left:2.88pt;mso-wrap-distance-top:2.88pt;mso-wrap-distance-right:2.88pt;mso-wrap-distance-bottom:2.88pt" filled="f" strokecolor="black [0]" insetpen="t" o:cliptowrap="t">
              <v:stroke>
                <o:left v:ext="view" color="black [0]" joinstyle="miter" insetpen="t"/>
                <o:top v:ext="view" color="black [0]" joinstyle="miter" insetpen="t"/>
                <o:right v:ext="view" color="black [0]" joinstyle="miter" insetpen="t"/>
                <o:bottom v:ext="view" color="black [0]" joinstyle="miter" insetpen="t"/>
                <o:column v:ext="view" color="black [0]"/>
              </v:stroke>
              <v:shadow color="#ccc"/>
              <v:textbox style="mso-column-margin:2mm" inset="2.88pt,2.88pt,2.88pt,2.88pt">
                <w:txbxContent>
                  <w:p w:rsidR="0017167F" w:rsidRDefault="0017167F" w:rsidP="0017167F">
                    <w:pPr>
                      <w:widowControl w:val="0"/>
                    </w:pPr>
                    <w:r>
                      <w:t> </w:t>
                    </w:r>
                  </w:p>
                  <w:p w:rsidR="0017167F" w:rsidRDefault="0017167F" w:rsidP="0017167F">
                    <w:pPr>
                      <w:widowControl w:val="0"/>
                    </w:pPr>
                    <w:r>
                      <w:t> </w:t>
                    </w:r>
                  </w:p>
                  <w:p w:rsidR="0017167F" w:rsidRDefault="0017167F" w:rsidP="0017167F">
                    <w:pPr>
                      <w:widowControl w:val="0"/>
                    </w:pPr>
                    <w:r>
                      <w:t> </w:t>
                    </w:r>
                  </w:p>
                  <w:p w:rsidR="0017167F" w:rsidRDefault="0017167F" w:rsidP="0017167F">
                    <w:pPr>
                      <w:widowControl w:val="0"/>
                    </w:pPr>
                    <w:r>
                      <w:t> </w:t>
                    </w:r>
                  </w:p>
                  <w:p w:rsidR="0017167F" w:rsidRDefault="0017167F" w:rsidP="0017167F">
                    <w:pPr>
                      <w:widowControl w:val="0"/>
                    </w:pPr>
                    <w:r>
                      <w:t> </w:t>
                    </w:r>
                  </w:p>
                  <w:p w:rsidR="0017167F" w:rsidRDefault="0017167F" w:rsidP="0017167F">
                    <w:pPr>
                      <w:widowControl w:val="0"/>
                    </w:pPr>
                    <w:r>
                      <w:t> </w:t>
                    </w:r>
                  </w:p>
                  <w:p w:rsidR="0017167F" w:rsidRDefault="0017167F" w:rsidP="0017167F">
                    <w:pPr>
                      <w:widowControl w:val="0"/>
                      <w:jc w:val="center"/>
                    </w:pPr>
                    <w:r>
                      <w:t> </w:t>
                    </w:r>
                  </w:p>
                  <w:p w:rsidR="0017167F" w:rsidRDefault="0017167F" w:rsidP="0017167F">
                    <w:pPr>
                      <w:widowControl w:val="0"/>
                      <w:jc w:val="center"/>
                    </w:pPr>
                    <w:r>
                      <w:t> </w:t>
                    </w:r>
                  </w:p>
                  <w:p w:rsidR="0017167F" w:rsidRDefault="0017167F" w:rsidP="0017167F">
                    <w:pPr>
                      <w:widowControl w:val="0"/>
                      <w:jc w:val="center"/>
                    </w:pPr>
                    <w:r>
                      <w:t> </w:t>
                    </w:r>
                  </w:p>
                  <w:p w:rsidR="0017167F" w:rsidRDefault="0017167F" w:rsidP="0017167F">
                    <w:pPr>
                      <w:widowControl w:val="0"/>
                      <w:jc w:val="center"/>
                    </w:pPr>
                    <w:r>
                      <w:t> </w:t>
                    </w:r>
                  </w:p>
                </w:txbxContent>
              </v:textbox>
            </v:shape>
            <v:shape id="_x0000_s1068" type="#_x0000_t202" style="position:absolute;left:108279000;top:109080000;width:1188000;height:358080;visibility:visible;mso-wrap-edited:f;mso-wrap-distance-left:2.88pt;mso-wrap-distance-top:2.88pt;mso-wrap-distance-right:2.88pt;mso-wrap-distance-bottom:2.88pt" stroked="f" strokecolor="black [0]" strokeweight="0" insetpen="t" o:cliptowrap="t">
              <v:stroke>
                <o:left v:ext="view" color="black [0]"/>
                <o:top v:ext="view" color="black [0]"/>
                <o:right v:ext="view" color="black [0]"/>
                <o:bottom v:ext="view" color="black [0]"/>
                <o:column v:ext="view" color="black [0]"/>
              </v:stroke>
              <v:shadow color="#ccc"/>
              <o:lock v:ext="edit" shapetype="t"/>
              <v:textbox style="mso-column-margin:5.7pt" inset="2.85pt,2.85pt,2.85pt,2.85pt">
                <w:txbxContent>
                  <w:p w:rsidR="0017167F" w:rsidRDefault="0017167F" w:rsidP="0017167F">
                    <w:pPr>
                      <w:widowControl w:val="0"/>
                      <w:jc w:val="right"/>
                      <w:rPr>
                        <w:rFonts w:ascii="Arial Narrow" w:hAnsi="Arial Narrow"/>
                        <w:b/>
                        <w:bCs/>
                        <w:sz w:val="29"/>
                        <w:szCs w:val="29"/>
                        <w:lang w:val="es-ES"/>
                      </w:rPr>
                    </w:pPr>
                    <w:r>
                      <w:rPr>
                        <w:rFonts w:ascii="Arial Narrow" w:hAnsi="Arial Narrow"/>
                        <w:b/>
                        <w:bCs/>
                        <w:sz w:val="29"/>
                        <w:szCs w:val="29"/>
                        <w:lang w:val="es-ES"/>
                      </w:rPr>
                      <w:t xml:space="preserve">Gestora social </w:t>
                    </w:r>
                  </w:p>
                </w:txbxContent>
              </v:textbox>
            </v:shape>
            <v:shape id="_x0000_s1069" type="#_x0000_t202" style="position:absolute;left:107847000;top:108432000;width:1980000;height:390633;visibility:visible;mso-wrap-edited:f;mso-wrap-distance-left:2.88pt;mso-wrap-distance-top:2.88pt;mso-wrap-distance-right:2.88pt;mso-wrap-distance-bottom:2.88pt" stroked="f" strokecolor="black [0]" strokeweight="0" insetpen="t" o:cliptowrap="t">
              <v:stroke>
                <o:left v:ext="view" color="black [0]"/>
                <o:top v:ext="view" color="black [0]"/>
                <o:right v:ext="view" color="black [0]"/>
                <o:bottom v:ext="view" color="black [0]"/>
                <o:column v:ext="view" color="black [0]"/>
              </v:stroke>
              <v:shadow color="#ccc"/>
              <o:lock v:ext="edit" shapetype="t"/>
              <v:textbox style="mso-column-margin:5.7pt" inset="2.85pt,2.85pt,2.85pt,2.85pt">
                <w:txbxContent>
                  <w:p w:rsidR="0017167F" w:rsidRDefault="0017167F" w:rsidP="0017167F">
                    <w:pPr>
                      <w:widowControl w:val="0"/>
                      <w:jc w:val="center"/>
                      <w:rPr>
                        <w:rFonts w:ascii="Arial Narrow" w:hAnsi="Arial Narrow"/>
                        <w:b/>
                        <w:bCs/>
                        <w:sz w:val="32"/>
                        <w:szCs w:val="32"/>
                        <w:lang w:val="es-ES"/>
                      </w:rPr>
                    </w:pPr>
                    <w:r>
                      <w:rPr>
                        <w:rFonts w:ascii="Arial Narrow" w:hAnsi="Arial Narrow"/>
                        <w:b/>
                        <w:bCs/>
                        <w:sz w:val="32"/>
                        <w:szCs w:val="32"/>
                        <w:lang w:val="es-ES"/>
                      </w:rPr>
                      <w:t>Reportera</w:t>
                    </w:r>
                  </w:p>
                </w:txbxContent>
              </v:textbox>
            </v:shape>
            <v:shape id="_x0000_s1070" type="#_x0000_t202" style="position:absolute;left:106803000;top:106308000;width:3053520;height:684000;visibility:visible;mso-wrap-edited:f;mso-wrap-distance-left:2.88pt;mso-wrap-distance-top:2.88pt;mso-wrap-distance-right:2.88pt;mso-wrap-distance-bottom:2.88pt" stroked="f" strokecolor="black [0]" strokeweight="0" insetpen="t" o:cliptowrap="t">
              <v:stroke>
                <o:left v:ext="view" color="black [0]"/>
                <o:top v:ext="view" color="black [0]"/>
                <o:right v:ext="view" color="black [0]"/>
                <o:bottom v:ext="view" color="black [0]"/>
                <o:column v:ext="view" color="black [0]"/>
              </v:stroke>
              <v:shadow color="#ccc"/>
              <o:lock v:ext="edit" shapetype="t"/>
              <v:textbox style="mso-column-margin:5.7pt" inset="2.85pt,2.85pt,2.85pt,2.85pt">
                <w:txbxContent>
                  <w:p w:rsidR="0017167F" w:rsidRDefault="0017167F" w:rsidP="0017167F">
                    <w:pPr>
                      <w:widowControl w:val="0"/>
                      <w:jc w:val="center"/>
                      <w:rPr>
                        <w:rFonts w:ascii="Batik Regular" w:hAnsi="Batik Regular"/>
                        <w:b/>
                        <w:bCs/>
                        <w:color w:val="006633"/>
                        <w:sz w:val="40"/>
                        <w:szCs w:val="40"/>
                        <w:lang w:val="es-ES"/>
                      </w:rPr>
                    </w:pPr>
                    <w:r>
                      <w:rPr>
                        <w:rFonts w:ascii="Batik Regular" w:hAnsi="Batik Regular"/>
                        <w:b/>
                        <w:bCs/>
                        <w:color w:val="006633"/>
                        <w:sz w:val="40"/>
                        <w:szCs w:val="40"/>
                        <w:lang w:val="es-ES"/>
                      </w:rPr>
                      <w:t>MEMBRILLAL ABRIENDO PUERTAS</w:t>
                    </w:r>
                  </w:p>
                </w:txbxContent>
              </v:textbox>
            </v:shape>
            <v:rect id="_x0000_s1071" style="position:absolute;left:108243000;top:105696000;width:268374;height:303975;rotation:22439527fd;visibility:visible;mso-wrap-edited:f;mso-wrap-distance-left:2.88pt;mso-wrap-distance-top:2.88pt;mso-wrap-distance-right:2.88pt;mso-wrap-distance-bottom:2.88pt" filled="f" fillcolor="black [0]" stroked="f" strokecolor="black [0]" strokeweight="0" insetpen="t" o:cliptowrap="t">
              <v:stroke>
                <o:left v:ext="view" color="black [0]"/>
                <o:top v:ext="view" color="black [0]"/>
                <o:right v:ext="view" color="black [0]"/>
                <o:bottom v:ext="view" color="black [0]"/>
                <o:column v:ext="view" color="black [0]"/>
              </v:stroke>
              <v:imagedata r:id="rId49" o:title="NA02125_" recolortarget="#063"/>
              <v:shadow color="#ccc"/>
              <o:lock v:ext="edit" shapetype="t"/>
            </v:rect>
            <v:rect id="_x0000_s1072" style="position:absolute;left:107847000;top:105696000;width:268374;height:303975;rotation:18;visibility:visible;mso-wrap-edited:f;mso-wrap-distance-left:2.88pt;mso-wrap-distance-top:2.88pt;mso-wrap-distance-right:2.88pt;mso-wrap-distance-bottom:2.88pt" filled="f" fillcolor="black [0]" stroked="f" strokecolor="black [0]" strokeweight="0" insetpen="t" o:cliptowrap="t">
              <v:stroke>
                <o:left v:ext="view" color="black [0]" weight="0" joinstyle="miter" insetpen="t"/>
                <o:top v:ext="view" color="black [0]" weight="0" joinstyle="miter" insetpen="t"/>
                <o:right v:ext="view" color="black [0]" weight="0" joinstyle="miter" insetpen="t"/>
                <o:bottom v:ext="view" color="black [0]" weight="0" joinstyle="miter" insetpen="t"/>
                <o:column v:ext="view" color="black [0]"/>
              </v:stroke>
              <v:imagedata r:id="rId49" o:title="NA02125_" recolortarget="#cec440"/>
              <v:shadow color="#ccc"/>
              <o:lock v:ext="edit" shapetype="t"/>
            </v:rect>
            <v:rect id="_x0000_s1073" style="position:absolute;left:107451000;top:105696000;width:268374;height:303975;rotation:22439527fd;visibility:visible;mso-wrap-edited:f;mso-wrap-distance-left:2.88pt;mso-wrap-distance-top:2.88pt;mso-wrap-distance-right:2.88pt;mso-wrap-distance-bottom:2.88pt" filled="f" fillcolor="black [0]" stroked="f" strokecolor="black [0]" strokeweight="0" insetpen="t" o:cliptowrap="t">
              <v:stroke>
                <o:left v:ext="view" color="black [0]"/>
                <o:top v:ext="view" color="black [0]"/>
                <o:right v:ext="view" color="black [0]"/>
                <o:bottom v:ext="view" color="black [0]"/>
                <o:column v:ext="view" color="black [0]"/>
              </v:stroke>
              <v:imagedata r:id="rId49" o:title="NA02125_" recolortarget="#c93"/>
              <v:shadow color="#ccc"/>
              <o:lock v:ext="edit" shapetype="t"/>
            </v:rect>
            <v:rect id="_x0000_s1074" style="position:absolute;left:108999000;top:105696000;width:268374;height:303975;rotation:22439527fd;visibility:visible;mso-wrap-edited:f;mso-wrap-distance-left:2.88pt;mso-wrap-distance-top:2.88pt;mso-wrap-distance-right:2.88pt;mso-wrap-distance-bottom:2.88pt" filled="f" fillcolor="black [0]" stroked="f" strokecolor="black [0]" strokeweight="0" insetpen="t" o:cliptowrap="t">
              <v:stroke>
                <o:left v:ext="view" color="black [0]" weight="0" joinstyle="miter" insetpen="t"/>
                <o:top v:ext="view" color="black [0]" weight="0" joinstyle="miter" insetpen="t"/>
                <o:right v:ext="view" color="black [0]" weight="0" joinstyle="miter" insetpen="t"/>
                <o:bottom v:ext="view" color="black [0]" weight="0" joinstyle="miter" insetpen="t"/>
                <o:column v:ext="view" color="black [0]"/>
              </v:stroke>
              <v:imagedata r:id="rId49" o:title="NA02125_" recolortarget="#cec440"/>
              <v:shadow color="#ccc"/>
              <o:lock v:ext="edit" shapetype="t"/>
            </v:rect>
            <v:rect id="_x0000_s1075" style="position:absolute;left:108639000;top:105696000;width:268374;height:303975;rotation:18;visibility:visible;mso-wrap-edited:f;mso-wrap-distance-left:2.88pt;mso-wrap-distance-top:2.88pt;mso-wrap-distance-right:2.88pt;mso-wrap-distance-bottom:2.88pt" filled="f" fillcolor="black [0]" stroked="f" strokecolor="black [0]" strokeweight="0" insetpen="t" o:cliptowrap="t">
              <v:stroke>
                <o:left v:ext="view" color="black [0]"/>
                <o:top v:ext="view" color="black [0]"/>
                <o:right v:ext="view" color="black [0]"/>
                <o:bottom v:ext="view" color="black [0]"/>
                <o:column v:ext="view" color="black [0]"/>
              </v:stroke>
              <v:imagedata r:id="rId49" o:title="NA02125_" recolortarget="#c93"/>
              <v:shadow color="#ccc"/>
              <o:lock v:ext="edit" shapetype="t"/>
            </v:rect>
            <v:shape id="_x0000_s1076" type="#_x0000_t202" style="position:absolute;left:108048150;top:107424000;width:1526760;height:792000;visibility:visible;mso-wrap-edited:f;mso-wrap-distance-left:2.88pt;mso-wrap-distance-top:2.88pt;mso-wrap-distance-right:2.88pt;mso-wrap-distance-bottom:2.88pt" stroked="f" strokecolor="black [0]" strokeweight="0" insetpen="t" o:cliptowrap="t">
              <v:stroke>
                <o:left v:ext="view" color="black [0]"/>
                <o:top v:ext="view" color="black [0]"/>
                <o:right v:ext="view" color="black [0]"/>
                <o:bottom v:ext="view" color="black [0]"/>
                <o:column v:ext="view" color="black [0]"/>
              </v:stroke>
              <v:shadow color="#ccc"/>
              <o:lock v:ext="edit" shapetype="t"/>
              <v:textbox style="mso-column-margin:5.7pt" inset="2.85pt,2.85pt,2.85pt,2.85pt">
                <w:txbxContent>
                  <w:p w:rsidR="0017167F" w:rsidRDefault="0017167F" w:rsidP="0017167F">
                    <w:pPr>
                      <w:widowControl w:val="0"/>
                      <w:jc w:val="center"/>
                      <w:rPr>
                        <w:rFonts w:ascii="Tekton Pro Cond" w:hAnsi="Tekton Pro Cond"/>
                        <w:b/>
                        <w:bCs/>
                        <w:sz w:val="36"/>
                        <w:szCs w:val="36"/>
                        <w:lang w:val="es-ES"/>
                      </w:rPr>
                    </w:pPr>
                    <w:r>
                      <w:rPr>
                        <w:rFonts w:ascii="Tekton Pro Cond" w:hAnsi="Tekton Pro Cond"/>
                        <w:b/>
                        <w:bCs/>
                        <w:sz w:val="36"/>
                        <w:szCs w:val="36"/>
                        <w:lang w:val="es-ES"/>
                      </w:rPr>
                      <w:t>DIANA OLASCUAG</w:t>
                    </w:r>
                    <w:r w:rsidR="00EC13A9">
                      <w:rPr>
                        <w:rFonts w:ascii="Tekton Pro Cond" w:hAnsi="Tekton Pro Cond"/>
                        <w:b/>
                        <w:bCs/>
                        <w:sz w:val="36"/>
                        <w:szCs w:val="36"/>
                        <w:lang w:val="es-ES"/>
                      </w:rPr>
                      <w:t>A</w:t>
                    </w:r>
                  </w:p>
                </w:txbxContent>
              </v:textbox>
            </v:shape>
            <v:rect id="_x0000_s1077" style="position:absolute;left:106623000;top:107460000;width:960857;height:1260000;mso-wrap-distance-left:2.88pt;mso-wrap-distance-top:2.88pt;mso-wrap-distance-right:2.88pt;mso-wrap-distance-bottom:2.88pt" o:preferrelative="t" filled="f" stroked="f" strokecolor="black [0]" insetpen="t" o:cliptowrap="t">
              <v:stroke>
                <o:left v:ext="view" color="black [0]"/>
                <o:top v:ext="view" color="black [0]"/>
                <o:right v:ext="view" color="black [0]"/>
                <o:bottom v:ext="view" color="black [0]"/>
                <o:column v:ext="view" color="black [0]"/>
              </v:stroke>
              <v:imagedata r:id="rId50" o:title="REPORTERA"/>
              <v:shadow color="#ccc"/>
              <v:path o:extrusionok="f"/>
              <o:lock v:ext="edit" aspectratio="t"/>
            </v:rect>
          </v:group>
        </w:pict>
      </w: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pPr>
    </w:p>
    <w:p w:rsidR="0017167F" w:rsidRDefault="0017167F" w:rsidP="0017167F">
      <w:pPr>
        <w:jc w:val="center"/>
        <w:rPr>
          <w:rFonts w:ascii="Arial" w:hAnsi="Arial" w:cs="Arial"/>
          <w:b/>
          <w:sz w:val="28"/>
          <w:szCs w:val="28"/>
        </w:rPr>
      </w:pPr>
      <w:r>
        <w:rPr>
          <w:rFonts w:ascii="Arial" w:hAnsi="Arial" w:cs="Arial"/>
          <w:b/>
          <w:sz w:val="28"/>
          <w:szCs w:val="28"/>
        </w:rPr>
        <w:t>ANEXO 17</w:t>
      </w:r>
    </w:p>
    <w:p w:rsidR="0017167F" w:rsidRDefault="0017167F" w:rsidP="0017167F">
      <w:pPr>
        <w:jc w:val="center"/>
        <w:rPr>
          <w:rFonts w:ascii="Arial" w:hAnsi="Arial" w:cs="Arial"/>
          <w:b/>
          <w:sz w:val="28"/>
          <w:szCs w:val="28"/>
        </w:rPr>
      </w:pPr>
    </w:p>
    <w:p w:rsidR="0017167F" w:rsidRDefault="0017167F" w:rsidP="0017167F">
      <w:pPr>
        <w:jc w:val="center"/>
        <w:rPr>
          <w:rFonts w:ascii="Arial" w:hAnsi="Arial" w:cs="Arial"/>
          <w:b/>
          <w:sz w:val="28"/>
          <w:szCs w:val="28"/>
        </w:rPr>
      </w:pPr>
      <w:r>
        <w:rPr>
          <w:rFonts w:ascii="Arial" w:hAnsi="Arial" w:cs="Arial"/>
          <w:b/>
          <w:sz w:val="28"/>
          <w:szCs w:val="28"/>
        </w:rPr>
        <w:t>GUÍA DE ENTREVISTA (12 DE SEPTIEMBRE/2008)</w:t>
      </w:r>
    </w:p>
    <w:p w:rsidR="0017167F" w:rsidRDefault="0017167F" w:rsidP="0017167F">
      <w:pPr>
        <w:jc w:val="center"/>
        <w:rPr>
          <w:rFonts w:ascii="Arial" w:hAnsi="Arial" w:cs="Arial"/>
          <w:b/>
          <w:sz w:val="28"/>
          <w:szCs w:val="28"/>
        </w:rPr>
      </w:pPr>
    </w:p>
    <w:p w:rsidR="0017167F" w:rsidRPr="008111D0" w:rsidRDefault="0017167F" w:rsidP="00EC13A9">
      <w:pPr>
        <w:pStyle w:val="Prrafodelista"/>
        <w:numPr>
          <w:ilvl w:val="0"/>
          <w:numId w:val="85"/>
        </w:numPr>
        <w:jc w:val="both"/>
        <w:rPr>
          <w:rFonts w:ascii="Arial" w:hAnsi="Arial" w:cs="Arial"/>
          <w:b/>
        </w:rPr>
      </w:pPr>
      <w:r>
        <w:rPr>
          <w:rFonts w:ascii="Arial" w:hAnsi="Arial" w:cs="Arial"/>
        </w:rPr>
        <w:t>¿Cómo te has sentido hasta ahora en el proceso de construcción de la revista?</w:t>
      </w:r>
    </w:p>
    <w:p w:rsidR="0017167F" w:rsidRPr="008111D0" w:rsidRDefault="0017167F" w:rsidP="0017167F">
      <w:pPr>
        <w:pStyle w:val="Prrafodelista"/>
        <w:jc w:val="both"/>
        <w:rPr>
          <w:rFonts w:ascii="Arial" w:hAnsi="Arial" w:cs="Arial"/>
          <w:b/>
        </w:rPr>
      </w:pPr>
    </w:p>
    <w:p w:rsidR="0017167F" w:rsidRPr="008111D0" w:rsidRDefault="0017167F" w:rsidP="00EC13A9">
      <w:pPr>
        <w:pStyle w:val="Prrafodelista"/>
        <w:numPr>
          <w:ilvl w:val="0"/>
          <w:numId w:val="85"/>
        </w:numPr>
        <w:jc w:val="both"/>
        <w:rPr>
          <w:rFonts w:ascii="Arial" w:hAnsi="Arial" w:cs="Arial"/>
          <w:b/>
        </w:rPr>
      </w:pPr>
      <w:r>
        <w:rPr>
          <w:rFonts w:ascii="Arial" w:hAnsi="Arial" w:cs="Arial"/>
        </w:rPr>
        <w:t>¿cuáles son o han sido tus miedos y temores a lo largo del proceso?</w:t>
      </w:r>
    </w:p>
    <w:p w:rsidR="0017167F" w:rsidRDefault="0017167F" w:rsidP="0017167F">
      <w:pPr>
        <w:jc w:val="center"/>
      </w:pPr>
    </w:p>
    <w:p w:rsidR="0017167F" w:rsidRPr="008111D0" w:rsidRDefault="0017167F" w:rsidP="0017167F">
      <w:pPr>
        <w:jc w:val="center"/>
        <w:rPr>
          <w:rFonts w:ascii="Arial" w:hAnsi="Arial" w:cs="Arial"/>
          <w:b/>
        </w:rPr>
      </w:pPr>
      <w:r w:rsidRPr="008111D0">
        <w:rPr>
          <w:rFonts w:ascii="Arial" w:hAnsi="Arial" w:cs="Arial"/>
          <w:b/>
        </w:rPr>
        <w:t>RESPUESTAS</w:t>
      </w:r>
    </w:p>
    <w:p w:rsidR="0017167F" w:rsidRPr="00DD5169" w:rsidRDefault="0017167F" w:rsidP="0017167F">
      <w:pPr>
        <w:tabs>
          <w:tab w:val="left" w:pos="1155"/>
        </w:tabs>
        <w:jc w:val="both"/>
        <w:rPr>
          <w:rFonts w:ascii="Arial" w:hAnsi="Arial" w:cs="Arial"/>
          <w:sz w:val="20"/>
          <w:szCs w:val="20"/>
          <w:lang w:val="es-ES"/>
        </w:rPr>
      </w:pPr>
      <w:r w:rsidRPr="00DD5169">
        <w:rPr>
          <w:rFonts w:ascii="Arial" w:hAnsi="Arial" w:cs="Arial"/>
          <w:sz w:val="20"/>
          <w:szCs w:val="20"/>
          <w:lang w:val="es-ES"/>
        </w:rPr>
        <w:t xml:space="preserve">“Me parece excelente que vayamos a sacar una revista para la comunidad, la verdad es que antes no me lo había imaginado y la idea me ha gustado mucho… mi temor es no saber qué es lo que vamos a escribir en la revista, que la gente diga que estamos aquí y nosotras no sepamos bien que es lo que vamos a escribir”  </w:t>
      </w:r>
      <w:r w:rsidRPr="00DD5169">
        <w:rPr>
          <w:rFonts w:ascii="Arial" w:hAnsi="Arial" w:cs="Arial"/>
          <w:b/>
          <w:sz w:val="20"/>
          <w:szCs w:val="20"/>
          <w:lang w:val="es-ES"/>
        </w:rPr>
        <w:t>Ada Guzmán</w:t>
      </w:r>
    </w:p>
    <w:p w:rsidR="0017167F" w:rsidRPr="00DD5169" w:rsidRDefault="0017167F" w:rsidP="0017167F">
      <w:pPr>
        <w:tabs>
          <w:tab w:val="left" w:pos="1155"/>
        </w:tabs>
        <w:jc w:val="both"/>
        <w:rPr>
          <w:rFonts w:ascii="Arial" w:hAnsi="Arial" w:cs="Arial"/>
          <w:sz w:val="20"/>
          <w:szCs w:val="20"/>
          <w:lang w:val="es-ES"/>
        </w:rPr>
      </w:pPr>
    </w:p>
    <w:p w:rsidR="0017167F" w:rsidRPr="00DD5169" w:rsidRDefault="0017167F" w:rsidP="0017167F">
      <w:pPr>
        <w:tabs>
          <w:tab w:val="left" w:pos="1155"/>
        </w:tabs>
        <w:jc w:val="both"/>
        <w:rPr>
          <w:rFonts w:ascii="Arial" w:hAnsi="Arial" w:cs="Arial"/>
          <w:b/>
          <w:sz w:val="20"/>
          <w:szCs w:val="20"/>
          <w:lang w:val="es-ES"/>
        </w:rPr>
      </w:pPr>
      <w:r w:rsidRPr="00DD5169">
        <w:rPr>
          <w:rFonts w:ascii="Arial" w:hAnsi="Arial" w:cs="Arial"/>
          <w:sz w:val="20"/>
          <w:szCs w:val="20"/>
          <w:lang w:val="es-ES"/>
        </w:rPr>
        <w:t xml:space="preserve"> “Me ha gustado mucho este proceso porque vamos a tener una revista en el barrio… mi temor es cómo vamos a redactar los artículos, por ejemplo si mencionamos familias cómo  va a ser la reacción de las familias…  como expectativa tengo que la revista durara muchos años ” </w:t>
      </w:r>
      <w:r w:rsidRPr="00DD5169">
        <w:rPr>
          <w:rFonts w:ascii="Arial" w:hAnsi="Arial" w:cs="Arial"/>
          <w:b/>
          <w:sz w:val="20"/>
          <w:szCs w:val="20"/>
          <w:lang w:val="es-ES"/>
        </w:rPr>
        <w:t>Cindy Atencio</w:t>
      </w:r>
    </w:p>
    <w:p w:rsidR="0017167F" w:rsidRPr="00DD5169" w:rsidRDefault="0017167F" w:rsidP="0017167F">
      <w:pPr>
        <w:tabs>
          <w:tab w:val="left" w:pos="1155"/>
        </w:tabs>
        <w:jc w:val="both"/>
        <w:rPr>
          <w:rFonts w:ascii="Arial" w:hAnsi="Arial" w:cs="Arial"/>
          <w:sz w:val="20"/>
          <w:szCs w:val="20"/>
          <w:lang w:val="es-ES"/>
        </w:rPr>
      </w:pPr>
    </w:p>
    <w:p w:rsidR="0017167F" w:rsidRPr="00DD5169" w:rsidRDefault="0017167F" w:rsidP="0017167F">
      <w:pPr>
        <w:tabs>
          <w:tab w:val="left" w:pos="1155"/>
        </w:tabs>
        <w:jc w:val="both"/>
        <w:rPr>
          <w:rFonts w:ascii="Arial" w:hAnsi="Arial" w:cs="Arial"/>
          <w:sz w:val="20"/>
          <w:szCs w:val="20"/>
          <w:lang w:val="es-ES"/>
        </w:rPr>
      </w:pPr>
      <w:r w:rsidRPr="00DD5169">
        <w:rPr>
          <w:rFonts w:ascii="Arial" w:hAnsi="Arial" w:cs="Arial"/>
          <w:sz w:val="20"/>
          <w:szCs w:val="20"/>
          <w:lang w:val="es-ES"/>
        </w:rPr>
        <w:t xml:space="preserve">“La verdad es que estoy muy contenta, yo se que en la comunidad nos están envidiando porque tenemos este privilegio nosotras las Gestoras… el temor que tengo, es que mi compañero de sección tiene muchas ocupaciones y me ha tocado prácticamente a mi sola y no tengo mucha idea de esto, esto es lo único que me preocupa, pero la verdad es que estoy muy contenta” </w:t>
      </w:r>
      <w:r w:rsidRPr="00DD5169">
        <w:rPr>
          <w:rFonts w:ascii="Arial" w:hAnsi="Arial" w:cs="Arial"/>
          <w:b/>
          <w:sz w:val="20"/>
          <w:szCs w:val="20"/>
          <w:lang w:val="es-ES"/>
        </w:rPr>
        <w:t>Paola Díaz</w:t>
      </w:r>
    </w:p>
    <w:p w:rsidR="0017167F" w:rsidRPr="00DD5169" w:rsidRDefault="0017167F" w:rsidP="0017167F">
      <w:pPr>
        <w:tabs>
          <w:tab w:val="left" w:pos="1155"/>
        </w:tabs>
        <w:jc w:val="both"/>
        <w:rPr>
          <w:rFonts w:ascii="Arial" w:hAnsi="Arial" w:cs="Arial"/>
          <w:sz w:val="20"/>
          <w:szCs w:val="20"/>
          <w:lang w:val="es-ES"/>
        </w:rPr>
      </w:pPr>
    </w:p>
    <w:p w:rsidR="0017167F" w:rsidRPr="00DD5169" w:rsidRDefault="0017167F" w:rsidP="0017167F">
      <w:pPr>
        <w:tabs>
          <w:tab w:val="left" w:pos="1155"/>
        </w:tabs>
        <w:jc w:val="both"/>
        <w:rPr>
          <w:rFonts w:ascii="Arial" w:hAnsi="Arial" w:cs="Arial"/>
          <w:sz w:val="20"/>
          <w:szCs w:val="20"/>
          <w:lang w:val="es-ES"/>
        </w:rPr>
      </w:pPr>
      <w:r w:rsidRPr="00DD5169">
        <w:rPr>
          <w:rFonts w:ascii="Arial" w:hAnsi="Arial" w:cs="Arial"/>
          <w:sz w:val="20"/>
          <w:szCs w:val="20"/>
          <w:lang w:val="es-ES"/>
        </w:rPr>
        <w:t xml:space="preserve">“Me parece espectacular este proyecto,  el temor  que tenía era conseguir a la persona del testimonio pero gracias a Dios él nos abrió las puertas de conseguir esa persona que quiere hablar y nos da la posibilidad de conocer su historia sobre el maltrato y me gustaría que siguiéramos todas la gestoras asistiendo puntualmente, que no solamente seamos las mismas sino todas, porque la revista es para todas las Gestoras ”  </w:t>
      </w:r>
      <w:r w:rsidRPr="00DD5169">
        <w:rPr>
          <w:rFonts w:ascii="Arial" w:hAnsi="Arial" w:cs="Arial"/>
          <w:b/>
          <w:sz w:val="20"/>
          <w:szCs w:val="20"/>
          <w:lang w:val="es-ES"/>
        </w:rPr>
        <w:t>Rocío Bovea</w:t>
      </w:r>
    </w:p>
    <w:p w:rsidR="0017167F" w:rsidRPr="00DD5169" w:rsidRDefault="0017167F" w:rsidP="0017167F">
      <w:pPr>
        <w:tabs>
          <w:tab w:val="left" w:pos="1155"/>
        </w:tabs>
        <w:jc w:val="both"/>
        <w:rPr>
          <w:rFonts w:ascii="Arial" w:hAnsi="Arial" w:cs="Arial"/>
          <w:sz w:val="20"/>
          <w:szCs w:val="20"/>
          <w:lang w:val="es-ES"/>
        </w:rPr>
      </w:pPr>
    </w:p>
    <w:p w:rsidR="0017167F" w:rsidRPr="00DD5169" w:rsidRDefault="0017167F" w:rsidP="0017167F">
      <w:pPr>
        <w:tabs>
          <w:tab w:val="left" w:pos="1155"/>
        </w:tabs>
        <w:jc w:val="both"/>
        <w:rPr>
          <w:rFonts w:ascii="Arial" w:hAnsi="Arial" w:cs="Arial"/>
          <w:sz w:val="20"/>
          <w:szCs w:val="20"/>
          <w:lang w:val="es-ES"/>
        </w:rPr>
      </w:pPr>
      <w:r w:rsidRPr="00DD5169">
        <w:rPr>
          <w:rFonts w:ascii="Arial" w:hAnsi="Arial" w:cs="Arial"/>
          <w:sz w:val="20"/>
          <w:szCs w:val="20"/>
          <w:lang w:val="es-ES"/>
        </w:rPr>
        <w:t xml:space="preserve">“La verdad es que me he sentido muy bien  porque esta revista aquí en el barrio se necesitaba (…) me da temor hacer la entrevista, cómo voy a preguntar, ese es mi temor y si espero que esta revista perdure en el barrio porque la necesitamos mucho para que así todas las personas de </w:t>
      </w:r>
      <w:r w:rsidRPr="00DD5169">
        <w:rPr>
          <w:rFonts w:ascii="Arial" w:hAnsi="Arial" w:cs="Arial"/>
          <w:sz w:val="20"/>
          <w:szCs w:val="20"/>
          <w:lang w:val="es-ES"/>
        </w:rPr>
        <w:lastRenderedPageBreak/>
        <w:t xml:space="preserve">Membrillal tengan la oportunidad de escribir su historia, estoy muy contenta y ojala todas estemos juntas hasta el final con esta revista” </w:t>
      </w:r>
      <w:r w:rsidRPr="00DD5169">
        <w:rPr>
          <w:rFonts w:ascii="Arial" w:hAnsi="Arial" w:cs="Arial"/>
          <w:b/>
          <w:sz w:val="20"/>
          <w:szCs w:val="20"/>
          <w:lang w:val="es-ES"/>
        </w:rPr>
        <w:t>Yerlín Cuadro</w:t>
      </w:r>
    </w:p>
    <w:p w:rsidR="0017167F" w:rsidRPr="00DD5169" w:rsidRDefault="0017167F" w:rsidP="0017167F">
      <w:pPr>
        <w:tabs>
          <w:tab w:val="left" w:pos="1155"/>
        </w:tabs>
        <w:jc w:val="both"/>
        <w:rPr>
          <w:rFonts w:ascii="Arial" w:hAnsi="Arial" w:cs="Arial"/>
          <w:sz w:val="20"/>
          <w:szCs w:val="20"/>
          <w:lang w:val="es-ES"/>
        </w:rPr>
      </w:pPr>
    </w:p>
    <w:p w:rsidR="0017167F" w:rsidRPr="00DD5169" w:rsidRDefault="0017167F" w:rsidP="0017167F">
      <w:pPr>
        <w:tabs>
          <w:tab w:val="left" w:pos="1155"/>
        </w:tabs>
        <w:jc w:val="both"/>
        <w:rPr>
          <w:rFonts w:ascii="Arial" w:hAnsi="Arial" w:cs="Arial"/>
          <w:b/>
          <w:sz w:val="20"/>
          <w:szCs w:val="20"/>
          <w:lang w:val="es-ES"/>
        </w:rPr>
      </w:pPr>
      <w:r w:rsidRPr="00DD5169">
        <w:rPr>
          <w:rFonts w:ascii="Arial" w:hAnsi="Arial" w:cs="Arial"/>
          <w:sz w:val="20"/>
          <w:szCs w:val="20"/>
          <w:lang w:val="es-ES"/>
        </w:rPr>
        <w:t xml:space="preserve">“La verdad es que también yo estoy muy contenta de que se halla escogido a Membrillal, el temor que tengo es que de pronto las personas que necesite para el Reportaje no me apoyen, que de pronto no quieran participar en esto” </w:t>
      </w:r>
      <w:r w:rsidRPr="00DD5169">
        <w:rPr>
          <w:rFonts w:ascii="Arial" w:hAnsi="Arial" w:cs="Arial"/>
          <w:b/>
          <w:sz w:val="20"/>
          <w:szCs w:val="20"/>
          <w:lang w:val="es-ES"/>
        </w:rPr>
        <w:t xml:space="preserve">Consuelo Barón </w:t>
      </w:r>
    </w:p>
    <w:p w:rsidR="0017167F" w:rsidRPr="00DD5169" w:rsidRDefault="0017167F" w:rsidP="0017167F">
      <w:pPr>
        <w:tabs>
          <w:tab w:val="left" w:pos="1155"/>
        </w:tabs>
        <w:jc w:val="both"/>
        <w:rPr>
          <w:rFonts w:ascii="Arial" w:hAnsi="Arial" w:cs="Arial"/>
          <w:b/>
          <w:sz w:val="20"/>
          <w:szCs w:val="20"/>
          <w:lang w:val="es-ES"/>
        </w:rPr>
      </w:pPr>
    </w:p>
    <w:p w:rsidR="0017167F" w:rsidRPr="00DD5169" w:rsidRDefault="0017167F" w:rsidP="0017167F">
      <w:pPr>
        <w:tabs>
          <w:tab w:val="left" w:pos="1155"/>
        </w:tabs>
        <w:jc w:val="both"/>
        <w:rPr>
          <w:rFonts w:ascii="Arial" w:hAnsi="Arial" w:cs="Arial"/>
          <w:sz w:val="20"/>
          <w:szCs w:val="20"/>
          <w:lang w:val="es-ES"/>
        </w:rPr>
      </w:pPr>
      <w:r w:rsidRPr="00DD5169">
        <w:rPr>
          <w:rFonts w:ascii="Arial" w:hAnsi="Arial" w:cs="Arial"/>
          <w:sz w:val="20"/>
          <w:szCs w:val="20"/>
          <w:lang w:val="es-ES"/>
        </w:rPr>
        <w:t xml:space="preserve">“Bueno la verdad es que me siento muy contenta muy feliz de estar en este proyecto y la verdad es que mi temor es, como tengo problemas en la vista, leer. yo pensaba pues que no íbamos a encontrara a la persona que nos diera el testimonio, gracias le doy a Dios porque la pudimos conseguir, bueno la verdad es que me siento demasiado feliz y espero que Yusly y Betty Pues cuando ya terminemos la revista no se olviden de estas gestoras que de verdad las apreciamos mucho” </w:t>
      </w:r>
      <w:r w:rsidRPr="00DD5169">
        <w:rPr>
          <w:rFonts w:ascii="Arial" w:hAnsi="Arial" w:cs="Arial"/>
          <w:b/>
          <w:sz w:val="20"/>
          <w:szCs w:val="20"/>
          <w:lang w:val="es-ES"/>
        </w:rPr>
        <w:t>Martha Vidal</w:t>
      </w:r>
    </w:p>
    <w:p w:rsidR="0017167F" w:rsidRPr="00DD5169" w:rsidRDefault="0017167F" w:rsidP="0017167F">
      <w:pPr>
        <w:jc w:val="center"/>
        <w:rPr>
          <w:rFonts w:ascii="Arial" w:hAnsi="Arial" w:cs="Arial"/>
          <w:lang w:val="es-ES"/>
        </w:rPr>
      </w:pPr>
    </w:p>
    <w:p w:rsidR="0017167F" w:rsidRPr="00DD5169" w:rsidRDefault="0017167F" w:rsidP="0017167F">
      <w:pPr>
        <w:jc w:val="center"/>
        <w:rPr>
          <w:rFonts w:ascii="Arial" w:hAnsi="Arial" w:cs="Arial"/>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EC13A9" w:rsidRDefault="00EC13A9" w:rsidP="0017167F">
      <w:pPr>
        <w:jc w:val="center"/>
        <w:rPr>
          <w:rFonts w:ascii="Arial" w:hAnsi="Arial" w:cs="Arial"/>
          <w:b/>
          <w:sz w:val="28"/>
          <w:szCs w:val="28"/>
        </w:rPr>
      </w:pPr>
    </w:p>
    <w:p w:rsidR="0017167F" w:rsidRPr="00DD5169" w:rsidRDefault="0017167F" w:rsidP="0017167F">
      <w:pPr>
        <w:jc w:val="center"/>
        <w:rPr>
          <w:rFonts w:ascii="Arial" w:hAnsi="Arial" w:cs="Arial"/>
          <w:b/>
          <w:sz w:val="28"/>
          <w:szCs w:val="28"/>
        </w:rPr>
      </w:pPr>
      <w:r>
        <w:rPr>
          <w:rFonts w:ascii="Arial" w:hAnsi="Arial" w:cs="Arial"/>
          <w:b/>
          <w:sz w:val="28"/>
          <w:szCs w:val="28"/>
        </w:rPr>
        <w:lastRenderedPageBreak/>
        <w:t>ANEXO 18</w:t>
      </w:r>
    </w:p>
    <w:p w:rsidR="0017167F" w:rsidRDefault="0017167F" w:rsidP="0017167F">
      <w:pPr>
        <w:jc w:val="center"/>
      </w:pPr>
    </w:p>
    <w:p w:rsidR="0017167F" w:rsidRDefault="0017167F" w:rsidP="0017167F">
      <w:pPr>
        <w:jc w:val="center"/>
        <w:rPr>
          <w:rFonts w:ascii="Arial" w:hAnsi="Arial" w:cs="Arial"/>
          <w:b/>
        </w:rPr>
      </w:pPr>
      <w:r w:rsidRPr="00DD5169">
        <w:rPr>
          <w:rFonts w:ascii="Arial" w:hAnsi="Arial" w:cs="Arial"/>
          <w:b/>
        </w:rPr>
        <w:t>GUÍA DE ENTREVISTA (7 DE OCTUBRE DE 2008)</w:t>
      </w:r>
    </w:p>
    <w:p w:rsidR="0017167F" w:rsidRDefault="0017167F" w:rsidP="0017167F">
      <w:pPr>
        <w:jc w:val="center"/>
        <w:rPr>
          <w:rFonts w:ascii="Arial" w:hAnsi="Arial" w:cs="Arial"/>
          <w:b/>
        </w:rPr>
      </w:pPr>
    </w:p>
    <w:p w:rsidR="0017167F" w:rsidRPr="00DD5169" w:rsidRDefault="0017167F" w:rsidP="00EC13A9">
      <w:pPr>
        <w:pStyle w:val="Prrafodelista"/>
        <w:numPr>
          <w:ilvl w:val="0"/>
          <w:numId w:val="86"/>
        </w:numPr>
        <w:jc w:val="both"/>
        <w:rPr>
          <w:rFonts w:ascii="Arial" w:hAnsi="Arial" w:cs="Arial"/>
          <w:b/>
        </w:rPr>
      </w:pPr>
      <w:r w:rsidRPr="00DD5169">
        <w:rPr>
          <w:rFonts w:ascii="Arial" w:hAnsi="Arial" w:cs="Arial"/>
        </w:rPr>
        <w:t>¿</w:t>
      </w:r>
      <w:r>
        <w:rPr>
          <w:rFonts w:ascii="Arial" w:hAnsi="Arial" w:cs="Arial"/>
        </w:rPr>
        <w:t xml:space="preserve">qué </w:t>
      </w:r>
      <w:r w:rsidRPr="00DD5169">
        <w:rPr>
          <w:rFonts w:ascii="Arial" w:hAnsi="Arial" w:cs="Arial"/>
        </w:rPr>
        <w:t xml:space="preserve">ventajas y las limitaciones </w:t>
      </w:r>
      <w:r>
        <w:rPr>
          <w:rFonts w:ascii="Arial" w:hAnsi="Arial" w:cs="Arial"/>
        </w:rPr>
        <w:t>podría tener la revista</w:t>
      </w:r>
      <w:r w:rsidRPr="00DD5169">
        <w:rPr>
          <w:rFonts w:ascii="Arial" w:hAnsi="Arial" w:cs="Arial"/>
        </w:rPr>
        <w:t xml:space="preserve"> dentro de la comunidad?</w:t>
      </w:r>
    </w:p>
    <w:p w:rsidR="0017167F" w:rsidRPr="00DD5169" w:rsidRDefault="0017167F" w:rsidP="0017167F">
      <w:pPr>
        <w:pStyle w:val="Prrafodelista"/>
        <w:jc w:val="both"/>
        <w:rPr>
          <w:rFonts w:ascii="Arial" w:hAnsi="Arial" w:cs="Arial"/>
          <w:b/>
        </w:rPr>
      </w:pPr>
    </w:p>
    <w:p w:rsidR="0017167F" w:rsidRPr="00DD5169" w:rsidRDefault="0017167F" w:rsidP="00EC13A9">
      <w:pPr>
        <w:pStyle w:val="Prrafodelista"/>
        <w:numPr>
          <w:ilvl w:val="0"/>
          <w:numId w:val="86"/>
        </w:numPr>
        <w:jc w:val="both"/>
        <w:rPr>
          <w:rFonts w:ascii="Arial" w:hAnsi="Arial" w:cs="Arial"/>
          <w:b/>
        </w:rPr>
      </w:pPr>
      <w:r>
        <w:rPr>
          <w:rFonts w:ascii="Arial" w:hAnsi="Arial" w:cs="Arial"/>
        </w:rPr>
        <w:t>¿qué cambios o beneficios has tenido durante el proceso de construcción de la revista?</w:t>
      </w:r>
    </w:p>
    <w:p w:rsidR="0017167F" w:rsidRPr="00DD5169" w:rsidRDefault="0017167F" w:rsidP="0017167F">
      <w:pPr>
        <w:pStyle w:val="Prrafodelista"/>
        <w:rPr>
          <w:rFonts w:ascii="Arial" w:hAnsi="Arial" w:cs="Arial"/>
          <w:b/>
        </w:rPr>
      </w:pPr>
    </w:p>
    <w:p w:rsidR="0017167F" w:rsidRPr="00DD5169" w:rsidRDefault="0017167F" w:rsidP="00EC13A9">
      <w:pPr>
        <w:pStyle w:val="Prrafodelista"/>
        <w:numPr>
          <w:ilvl w:val="0"/>
          <w:numId w:val="86"/>
        </w:numPr>
        <w:jc w:val="both"/>
        <w:rPr>
          <w:rFonts w:ascii="Arial" w:hAnsi="Arial" w:cs="Arial"/>
          <w:b/>
        </w:rPr>
      </w:pPr>
      <w:r>
        <w:rPr>
          <w:rFonts w:ascii="Arial" w:hAnsi="Arial" w:cs="Arial"/>
        </w:rPr>
        <w:t>¿qué medios o temores has tenido o tienes en relación con el proceso?</w:t>
      </w:r>
    </w:p>
    <w:p w:rsidR="0017167F" w:rsidRPr="00DD5169" w:rsidRDefault="0017167F" w:rsidP="0017167F">
      <w:pPr>
        <w:jc w:val="center"/>
        <w:rPr>
          <w:rFonts w:ascii="Arial" w:hAnsi="Arial" w:cs="Arial"/>
          <w:b/>
        </w:rPr>
      </w:pPr>
    </w:p>
    <w:p w:rsidR="0017167F" w:rsidRDefault="0017167F" w:rsidP="0017167F">
      <w:pPr>
        <w:jc w:val="center"/>
        <w:rPr>
          <w:rFonts w:ascii="Arial" w:hAnsi="Arial" w:cs="Arial"/>
          <w:b/>
        </w:rPr>
      </w:pPr>
      <w:r>
        <w:rPr>
          <w:rFonts w:ascii="Arial" w:hAnsi="Arial" w:cs="Arial"/>
          <w:b/>
        </w:rPr>
        <w:t>RESPUESTAS</w:t>
      </w:r>
    </w:p>
    <w:p w:rsidR="0017167F" w:rsidRPr="00FE5E30" w:rsidRDefault="0017167F" w:rsidP="0017167F">
      <w:pPr>
        <w:spacing w:line="360" w:lineRule="auto"/>
        <w:jc w:val="both"/>
        <w:rPr>
          <w:rFonts w:ascii="Arial" w:hAnsi="Arial" w:cs="Arial"/>
          <w:sz w:val="20"/>
          <w:szCs w:val="20"/>
        </w:rPr>
      </w:pPr>
      <w:r w:rsidRPr="00FE5E30">
        <w:rPr>
          <w:rFonts w:ascii="Arial" w:hAnsi="Arial" w:cs="Arial"/>
          <w:b/>
          <w:sz w:val="20"/>
          <w:szCs w:val="20"/>
        </w:rPr>
        <w:t>Lidis Rocha</w:t>
      </w:r>
    </w:p>
    <w:p w:rsidR="0017167F" w:rsidRPr="00FE5E30" w:rsidRDefault="0017167F" w:rsidP="0017167F">
      <w:pPr>
        <w:jc w:val="center"/>
        <w:rPr>
          <w:rFonts w:ascii="Arial" w:hAnsi="Arial" w:cs="Arial"/>
          <w:b/>
          <w:sz w:val="20"/>
          <w:szCs w:val="20"/>
        </w:rPr>
      </w:pPr>
    </w:p>
    <w:p w:rsidR="0017167F" w:rsidRPr="00FE5E30" w:rsidRDefault="0017167F" w:rsidP="00EC13A9">
      <w:pPr>
        <w:pStyle w:val="Prrafodelista"/>
        <w:numPr>
          <w:ilvl w:val="0"/>
          <w:numId w:val="88"/>
        </w:numPr>
        <w:jc w:val="both"/>
        <w:rPr>
          <w:rFonts w:ascii="Arial" w:hAnsi="Arial" w:cs="Arial"/>
          <w:sz w:val="20"/>
          <w:szCs w:val="20"/>
        </w:rPr>
      </w:pPr>
      <w:r w:rsidRPr="00FE5E30">
        <w:rPr>
          <w:rFonts w:ascii="Arial" w:hAnsi="Arial" w:cs="Arial"/>
          <w:sz w:val="20"/>
          <w:szCs w:val="20"/>
        </w:rPr>
        <w:t>Para mí los beneficios o ventajas que vamos a conseguir con esta revista para Membrillal es tener un poco más de comunicación con la demás gente de la comunidad. Darle a conocer más los programas, darle más orientaciones y dar a conocer problemáticas de la comunidad  Las limitaciones son que de pronto hay personas que no valoren el trabajo o no le presten atención a la revista. Otra limitación es después que se vayan las asesoras si de verdad vamos a continuar, a reunir para seguir trabajando; que eso me pone a pensar mucho y no me gustaría que se acabara la revista.</w:t>
      </w:r>
    </w:p>
    <w:p w:rsidR="0017167F" w:rsidRPr="00FE5E30" w:rsidRDefault="0017167F" w:rsidP="00EC13A9">
      <w:pPr>
        <w:pStyle w:val="Prrafodelista"/>
        <w:numPr>
          <w:ilvl w:val="0"/>
          <w:numId w:val="88"/>
        </w:numPr>
        <w:jc w:val="both"/>
        <w:rPr>
          <w:rFonts w:ascii="Arial" w:hAnsi="Arial" w:cs="Arial"/>
          <w:sz w:val="20"/>
          <w:szCs w:val="20"/>
        </w:rPr>
      </w:pPr>
      <w:r w:rsidRPr="00FE5E30">
        <w:rPr>
          <w:rFonts w:ascii="Arial" w:hAnsi="Arial" w:cs="Arial"/>
          <w:sz w:val="20"/>
          <w:szCs w:val="20"/>
        </w:rPr>
        <w:t>Los beneficios o cambios que he conseguido a nivel personal, es que he aprendido mucho sobre comunicación, como hacer entrevistas, manejar los aparatos y sobre redacción. Los miedos o temores es que a veces soy dudosa, sé las cosas y me da temor expresarlas por miedo a que no sean así, y es algo que he venido superando pero no del todo.</w:t>
      </w:r>
    </w:p>
    <w:p w:rsidR="0017167F" w:rsidRDefault="0017167F" w:rsidP="0017167F">
      <w:pPr>
        <w:jc w:val="both"/>
        <w:rPr>
          <w:rFonts w:ascii="Arial" w:hAnsi="Arial" w:cs="Arial"/>
          <w:b/>
          <w:sz w:val="20"/>
          <w:szCs w:val="20"/>
        </w:rPr>
      </w:pPr>
    </w:p>
    <w:p w:rsidR="0017167F" w:rsidRPr="00FE5E30" w:rsidRDefault="0017167F" w:rsidP="0017167F">
      <w:pPr>
        <w:jc w:val="both"/>
        <w:rPr>
          <w:rFonts w:ascii="Arial" w:hAnsi="Arial" w:cs="Arial"/>
          <w:b/>
          <w:sz w:val="20"/>
          <w:szCs w:val="20"/>
        </w:rPr>
      </w:pPr>
      <w:r w:rsidRPr="00FE5E30">
        <w:rPr>
          <w:rFonts w:ascii="Arial" w:hAnsi="Arial" w:cs="Arial"/>
          <w:b/>
          <w:sz w:val="20"/>
          <w:szCs w:val="20"/>
        </w:rPr>
        <w:t>Cindy Atencio:</w:t>
      </w:r>
    </w:p>
    <w:p w:rsidR="0017167F" w:rsidRPr="00FE5E30" w:rsidRDefault="0017167F" w:rsidP="0017167F">
      <w:pPr>
        <w:pStyle w:val="Prrafodelista"/>
        <w:spacing w:line="360" w:lineRule="auto"/>
        <w:ind w:left="360"/>
        <w:jc w:val="both"/>
        <w:rPr>
          <w:rFonts w:ascii="Arial" w:hAnsi="Arial" w:cs="Arial"/>
          <w:sz w:val="20"/>
          <w:szCs w:val="20"/>
        </w:rPr>
      </w:pPr>
    </w:p>
    <w:p w:rsidR="0017167F" w:rsidRPr="00FE5E30" w:rsidRDefault="0017167F" w:rsidP="00EC13A9">
      <w:pPr>
        <w:pStyle w:val="Prrafodelista"/>
        <w:numPr>
          <w:ilvl w:val="0"/>
          <w:numId w:val="87"/>
        </w:numPr>
        <w:jc w:val="both"/>
        <w:rPr>
          <w:rFonts w:ascii="Arial" w:hAnsi="Arial" w:cs="Arial"/>
          <w:sz w:val="20"/>
          <w:szCs w:val="20"/>
        </w:rPr>
      </w:pPr>
      <w:r w:rsidRPr="00FE5E30">
        <w:rPr>
          <w:rFonts w:ascii="Arial" w:hAnsi="Arial" w:cs="Arial"/>
          <w:sz w:val="20"/>
          <w:szCs w:val="20"/>
        </w:rPr>
        <w:t>Las ventajas que trae la revista para Membrillal es que vamos a poder expresar las cosas que sentimos, La problemáticas que hay aquí sobre maltrato y las personas que de pronto no tienen conocimiento van a adquirirlo. Y también si esta revista llega a otras manos nos pueden colaborar en las cosas que hagan falta aquí en el barrio. Las limitaciones es que las personas a veces no valoran las cosas que se crean para beneficios de nosotros</w:t>
      </w:r>
    </w:p>
    <w:p w:rsidR="0017167F" w:rsidRPr="00FE5E30" w:rsidRDefault="0017167F" w:rsidP="00EC13A9">
      <w:pPr>
        <w:pStyle w:val="Prrafodelista"/>
        <w:numPr>
          <w:ilvl w:val="0"/>
          <w:numId w:val="87"/>
        </w:numPr>
        <w:jc w:val="both"/>
        <w:rPr>
          <w:rFonts w:ascii="Arial" w:hAnsi="Arial" w:cs="Arial"/>
          <w:b/>
          <w:sz w:val="20"/>
          <w:szCs w:val="20"/>
        </w:rPr>
      </w:pPr>
      <w:r w:rsidRPr="00FE5E30">
        <w:rPr>
          <w:rFonts w:ascii="Arial" w:hAnsi="Arial" w:cs="Arial"/>
          <w:sz w:val="20"/>
          <w:szCs w:val="20"/>
        </w:rPr>
        <w:t>Los beneficios que me ha traído este proceso es que he podido mejorar la escritura y los miedos y temores creo que ya los he superado un poquito, así que no tengo.</w:t>
      </w:r>
    </w:p>
    <w:p w:rsidR="0017167F" w:rsidRDefault="0017167F" w:rsidP="0017167F">
      <w:pPr>
        <w:jc w:val="both"/>
        <w:rPr>
          <w:rFonts w:ascii="Arial" w:hAnsi="Arial" w:cs="Arial"/>
          <w:sz w:val="20"/>
          <w:szCs w:val="20"/>
        </w:rPr>
      </w:pPr>
    </w:p>
    <w:p w:rsidR="0017167F" w:rsidRPr="00FE5E30" w:rsidRDefault="0017167F" w:rsidP="0017167F">
      <w:pPr>
        <w:jc w:val="both"/>
        <w:rPr>
          <w:rFonts w:ascii="Arial" w:hAnsi="Arial" w:cs="Arial"/>
          <w:b/>
          <w:sz w:val="20"/>
          <w:szCs w:val="20"/>
        </w:rPr>
      </w:pPr>
      <w:r w:rsidRPr="00FE5E30">
        <w:rPr>
          <w:rFonts w:ascii="Arial" w:hAnsi="Arial" w:cs="Arial"/>
          <w:b/>
          <w:sz w:val="20"/>
          <w:szCs w:val="20"/>
        </w:rPr>
        <w:lastRenderedPageBreak/>
        <w:t>Yulis Blanco:</w:t>
      </w:r>
    </w:p>
    <w:p w:rsidR="0017167F" w:rsidRPr="00FE5E30" w:rsidRDefault="0017167F" w:rsidP="0017167F">
      <w:pPr>
        <w:jc w:val="both"/>
        <w:rPr>
          <w:rFonts w:ascii="Arial" w:hAnsi="Arial" w:cs="Arial"/>
          <w:sz w:val="20"/>
          <w:szCs w:val="20"/>
        </w:rPr>
      </w:pPr>
    </w:p>
    <w:p w:rsidR="0017167F" w:rsidRPr="00FE5E30" w:rsidRDefault="0017167F" w:rsidP="00EC13A9">
      <w:pPr>
        <w:pStyle w:val="Prrafodelista"/>
        <w:numPr>
          <w:ilvl w:val="0"/>
          <w:numId w:val="89"/>
        </w:numPr>
        <w:jc w:val="both"/>
        <w:rPr>
          <w:rFonts w:ascii="Arial" w:hAnsi="Arial" w:cs="Arial"/>
          <w:sz w:val="20"/>
          <w:szCs w:val="20"/>
        </w:rPr>
      </w:pPr>
      <w:r w:rsidRPr="00FE5E30">
        <w:rPr>
          <w:rFonts w:ascii="Arial" w:hAnsi="Arial" w:cs="Arial"/>
          <w:sz w:val="20"/>
          <w:szCs w:val="20"/>
        </w:rPr>
        <w:t>Para mí una ventaja o beneficio en la comunidad podría ser que las personas se informaran más, tuvieran conciencia de que el maltrato infantil no es la mejor solución para los niños, que como padres debemos tener ciertos cambios y que debemos inculcarles los valores para que sean mejores personas. Una limitación de pronto es que  las personas dirían que la revista no es una buena alternativa para su vida, que si ellos tienen problemas no quieran reconocerlos y que digan que por medio de esta revista lo que queremos es meternos en sus intimidades, en su vida privada y que además eso no sea de nuestra incumbencia.</w:t>
      </w:r>
    </w:p>
    <w:p w:rsidR="0017167F" w:rsidRPr="00FE5E30" w:rsidRDefault="0017167F" w:rsidP="00EC13A9">
      <w:pPr>
        <w:pStyle w:val="Prrafodelista"/>
        <w:numPr>
          <w:ilvl w:val="0"/>
          <w:numId w:val="89"/>
        </w:numPr>
        <w:jc w:val="both"/>
        <w:rPr>
          <w:rFonts w:ascii="Arial" w:hAnsi="Arial" w:cs="Arial"/>
          <w:sz w:val="20"/>
          <w:szCs w:val="20"/>
        </w:rPr>
      </w:pPr>
      <w:r w:rsidRPr="00FE5E30">
        <w:rPr>
          <w:rFonts w:ascii="Arial" w:hAnsi="Arial" w:cs="Arial"/>
          <w:sz w:val="20"/>
          <w:szCs w:val="20"/>
        </w:rPr>
        <w:t>Beneficio o cambios para mí ha sido que yo antes era una persona que no expresaba lo que sentía y aquí he aprendido a expresar las cosas que siento y pienso; me gusta escribir bastante, leo bastante. Un miedo o temor es que de pronto la revista no siguiera su continuidad y que  alguna de nosotras nos separáramos y no estuviéramos más en el proceso.</w:t>
      </w:r>
    </w:p>
    <w:p w:rsidR="0017167F" w:rsidRPr="00FE5E30" w:rsidRDefault="0017167F" w:rsidP="0017167F">
      <w:pPr>
        <w:pStyle w:val="Prrafodelista"/>
        <w:spacing w:line="360" w:lineRule="auto"/>
        <w:ind w:left="360"/>
        <w:jc w:val="both"/>
        <w:rPr>
          <w:rFonts w:ascii="Arial" w:hAnsi="Arial" w:cs="Arial"/>
          <w:b/>
          <w:sz w:val="20"/>
          <w:szCs w:val="20"/>
        </w:rPr>
      </w:pPr>
    </w:p>
    <w:p w:rsidR="0017167F" w:rsidRPr="00FE5E30" w:rsidRDefault="0017167F" w:rsidP="0017167F">
      <w:pPr>
        <w:pStyle w:val="Prrafodelista"/>
        <w:spacing w:line="360" w:lineRule="auto"/>
        <w:ind w:left="0"/>
        <w:jc w:val="both"/>
        <w:rPr>
          <w:rFonts w:ascii="Arial" w:hAnsi="Arial" w:cs="Arial"/>
          <w:b/>
          <w:sz w:val="20"/>
          <w:szCs w:val="20"/>
        </w:rPr>
      </w:pPr>
      <w:r w:rsidRPr="00FE5E30">
        <w:rPr>
          <w:rFonts w:ascii="Arial" w:hAnsi="Arial" w:cs="Arial"/>
          <w:b/>
          <w:sz w:val="20"/>
          <w:szCs w:val="20"/>
        </w:rPr>
        <w:t>Yerlín Cuadro</w:t>
      </w:r>
    </w:p>
    <w:p w:rsidR="0017167F" w:rsidRPr="00FE5E30" w:rsidRDefault="0017167F" w:rsidP="0017167F">
      <w:pPr>
        <w:pStyle w:val="Prrafodelista"/>
        <w:spacing w:line="360" w:lineRule="auto"/>
        <w:ind w:left="0"/>
        <w:jc w:val="both"/>
        <w:rPr>
          <w:rFonts w:ascii="Arial" w:hAnsi="Arial" w:cs="Arial"/>
          <w:sz w:val="20"/>
          <w:szCs w:val="20"/>
        </w:rPr>
      </w:pPr>
    </w:p>
    <w:p w:rsidR="0017167F" w:rsidRPr="00FE5E30" w:rsidRDefault="0017167F" w:rsidP="00EC13A9">
      <w:pPr>
        <w:pStyle w:val="Prrafodelista"/>
        <w:numPr>
          <w:ilvl w:val="0"/>
          <w:numId w:val="90"/>
        </w:numPr>
        <w:jc w:val="both"/>
        <w:rPr>
          <w:rFonts w:ascii="Arial" w:hAnsi="Arial" w:cs="Arial"/>
          <w:sz w:val="20"/>
          <w:szCs w:val="20"/>
        </w:rPr>
      </w:pPr>
      <w:r w:rsidRPr="00FE5E30">
        <w:rPr>
          <w:rFonts w:ascii="Arial" w:hAnsi="Arial" w:cs="Arial"/>
          <w:sz w:val="20"/>
          <w:szCs w:val="20"/>
        </w:rPr>
        <w:t>Traería mucho beneficios porque aquí hay muchas familias que necesitan orientación por la problemática en los hogares y también porque hay mucha gente que le gusta leer y que compra mucho el periódico” limitaciones pueden ser que hay unos que rechacen cosas que vean en la revista.</w:t>
      </w:r>
    </w:p>
    <w:p w:rsidR="0017167F" w:rsidRPr="00FE5E30" w:rsidRDefault="0017167F" w:rsidP="00EC13A9">
      <w:pPr>
        <w:pStyle w:val="Prrafodelista"/>
        <w:numPr>
          <w:ilvl w:val="0"/>
          <w:numId w:val="90"/>
        </w:numPr>
        <w:jc w:val="both"/>
        <w:rPr>
          <w:rFonts w:ascii="Arial" w:hAnsi="Arial" w:cs="Arial"/>
          <w:sz w:val="20"/>
          <w:szCs w:val="20"/>
        </w:rPr>
      </w:pPr>
      <w:r w:rsidRPr="00FE5E30">
        <w:rPr>
          <w:rFonts w:ascii="Arial" w:hAnsi="Arial" w:cs="Arial"/>
          <w:sz w:val="20"/>
          <w:szCs w:val="20"/>
        </w:rPr>
        <w:t>Beneficios o cambio que he recibido: muchos; por ejemplo que he cambiado mucho mi personalidad con mis compañeras, soy más amigable, ya no tengo miedo para habla; en mi hogar soy más comunicativa con mi pareja, con mis hija y mis hermanos y con todos mis amigos.  El día de que hice la entrevista sentí mucho temor al ver al señor Leovigildo, le tenía mucho miedo, pero al hablar con él, al relacionarme con él con palabras, me sentí muy tranquila, confiada y me llegó mucho a mi corazón todo lo que él dijo. Miedos o temores es que nuestras profesoras se vayan y nos dejen sola con la revista, creo que eso no va a suceder porque ellas nos van a seguir acompañando y creo que en el próximo lanzamiento de la revista ya vamos a ser nosotras solas, ya vamos a ser más independientes para hacer la revista solitas.</w:t>
      </w:r>
    </w:p>
    <w:p w:rsidR="0017167F" w:rsidRPr="00FE5E30" w:rsidRDefault="0017167F" w:rsidP="0017167F">
      <w:pPr>
        <w:jc w:val="both"/>
        <w:rPr>
          <w:rFonts w:ascii="Arial" w:hAnsi="Arial" w:cs="Arial"/>
          <w:b/>
          <w:sz w:val="20"/>
          <w:szCs w:val="20"/>
        </w:rPr>
      </w:pPr>
      <w:r w:rsidRPr="00FE5E30">
        <w:rPr>
          <w:rFonts w:ascii="Arial" w:hAnsi="Arial" w:cs="Arial"/>
          <w:b/>
          <w:sz w:val="20"/>
          <w:szCs w:val="20"/>
        </w:rPr>
        <w:t>Libis Elles</w:t>
      </w:r>
    </w:p>
    <w:p w:rsidR="0017167F" w:rsidRPr="00FE5E30" w:rsidRDefault="0017167F" w:rsidP="0017167F">
      <w:pPr>
        <w:pStyle w:val="Prrafodelista"/>
        <w:spacing w:line="360" w:lineRule="auto"/>
        <w:ind w:left="360"/>
        <w:jc w:val="both"/>
        <w:rPr>
          <w:rFonts w:ascii="Arial" w:hAnsi="Arial" w:cs="Arial"/>
          <w:sz w:val="20"/>
          <w:szCs w:val="20"/>
        </w:rPr>
      </w:pPr>
    </w:p>
    <w:p w:rsidR="0017167F" w:rsidRPr="00FE5E30" w:rsidRDefault="0017167F" w:rsidP="00EC13A9">
      <w:pPr>
        <w:pStyle w:val="Prrafodelista"/>
        <w:numPr>
          <w:ilvl w:val="0"/>
          <w:numId w:val="91"/>
        </w:numPr>
        <w:jc w:val="both"/>
        <w:rPr>
          <w:rFonts w:ascii="Arial" w:hAnsi="Arial" w:cs="Arial"/>
          <w:sz w:val="20"/>
          <w:szCs w:val="20"/>
        </w:rPr>
      </w:pPr>
      <w:r w:rsidRPr="00FE5E30">
        <w:rPr>
          <w:rFonts w:ascii="Arial" w:hAnsi="Arial" w:cs="Arial"/>
          <w:sz w:val="20"/>
          <w:szCs w:val="20"/>
        </w:rPr>
        <w:t>Para mi uno de los beneficios que va a traer la revista es que va a haber más comunicación en la comunidad, vamos a poder expresarnos más, vamos a dar conocimiento y a la vez conocer cosas que nosotras no sabíamos</w:t>
      </w:r>
    </w:p>
    <w:p w:rsidR="0017167F" w:rsidRPr="00FE5E30" w:rsidRDefault="0017167F" w:rsidP="00EC13A9">
      <w:pPr>
        <w:pStyle w:val="Prrafodelista"/>
        <w:numPr>
          <w:ilvl w:val="0"/>
          <w:numId w:val="91"/>
        </w:numPr>
        <w:jc w:val="both"/>
        <w:rPr>
          <w:rFonts w:ascii="Arial" w:hAnsi="Arial" w:cs="Arial"/>
          <w:sz w:val="20"/>
          <w:szCs w:val="20"/>
        </w:rPr>
      </w:pPr>
      <w:r w:rsidRPr="00FE5E30">
        <w:rPr>
          <w:rFonts w:ascii="Arial" w:hAnsi="Arial" w:cs="Arial"/>
          <w:sz w:val="20"/>
          <w:szCs w:val="20"/>
        </w:rPr>
        <w:t xml:space="preserve"> para mí ha traído muchos beneficios porque siento que he cambiado, que yo soy tímida pero que ya me desenvuelvo más. Miedo es que de pronto la comunidad vaya a rechazarla o no le guste a la comunidad.</w:t>
      </w:r>
    </w:p>
    <w:p w:rsidR="0017167F" w:rsidRPr="00FE5E30" w:rsidRDefault="0017167F" w:rsidP="0017167F">
      <w:pPr>
        <w:pStyle w:val="Prrafodelista"/>
        <w:rPr>
          <w:rFonts w:ascii="Arial" w:hAnsi="Arial" w:cs="Arial"/>
          <w:sz w:val="20"/>
          <w:szCs w:val="20"/>
        </w:rPr>
      </w:pPr>
    </w:p>
    <w:p w:rsidR="0017167F" w:rsidRDefault="0017167F" w:rsidP="0017167F">
      <w:pPr>
        <w:pStyle w:val="Prrafodelista"/>
        <w:ind w:left="0"/>
        <w:jc w:val="both"/>
        <w:rPr>
          <w:rFonts w:ascii="Arial" w:hAnsi="Arial" w:cs="Arial"/>
          <w:b/>
          <w:sz w:val="20"/>
          <w:szCs w:val="20"/>
        </w:rPr>
      </w:pPr>
      <w:r w:rsidRPr="00FE5E30">
        <w:rPr>
          <w:rFonts w:ascii="Arial" w:hAnsi="Arial" w:cs="Arial"/>
          <w:b/>
          <w:sz w:val="20"/>
          <w:szCs w:val="20"/>
        </w:rPr>
        <w:t xml:space="preserve">Roció Bovea: </w:t>
      </w:r>
    </w:p>
    <w:p w:rsidR="0017167F" w:rsidRPr="00FE5E30" w:rsidRDefault="0017167F" w:rsidP="0017167F">
      <w:pPr>
        <w:pStyle w:val="Prrafodelista"/>
        <w:ind w:left="0"/>
        <w:jc w:val="both"/>
        <w:rPr>
          <w:rFonts w:ascii="Arial" w:hAnsi="Arial" w:cs="Arial"/>
          <w:b/>
          <w:sz w:val="20"/>
          <w:szCs w:val="20"/>
        </w:rPr>
      </w:pPr>
    </w:p>
    <w:p w:rsidR="0017167F" w:rsidRPr="00FE5E30" w:rsidRDefault="0017167F" w:rsidP="00EC13A9">
      <w:pPr>
        <w:pStyle w:val="Prrafodelista"/>
        <w:numPr>
          <w:ilvl w:val="0"/>
          <w:numId w:val="92"/>
        </w:numPr>
        <w:jc w:val="both"/>
        <w:rPr>
          <w:rFonts w:ascii="Arial" w:hAnsi="Arial" w:cs="Arial"/>
          <w:sz w:val="20"/>
          <w:szCs w:val="20"/>
        </w:rPr>
      </w:pPr>
      <w:r w:rsidRPr="00FE5E30">
        <w:rPr>
          <w:rFonts w:ascii="Arial" w:hAnsi="Arial" w:cs="Arial"/>
          <w:sz w:val="20"/>
          <w:szCs w:val="20"/>
        </w:rPr>
        <w:t xml:space="preserve">Las ventajas o beneficios que puede traer la revista a la comunidad es que ahí podemos conocer toda la reseña histórica que desconocemos y que incluso yo no la sé; también ver los casos de maltrato a través de los testimonios y lograr que no se siga maltratando a los niños. También que con la primera salida de la revista podemos ganar puntos para que nos apoyen. </w:t>
      </w:r>
      <w:r w:rsidRPr="00FE5E30">
        <w:rPr>
          <w:rFonts w:ascii="Arial" w:hAnsi="Arial" w:cs="Arial"/>
          <w:sz w:val="20"/>
          <w:szCs w:val="20"/>
        </w:rPr>
        <w:lastRenderedPageBreak/>
        <w:t>Limitaciones es que las personas no le den el valor que tenga esta revista y no presten atención a las cosas que tenemos escritas.</w:t>
      </w:r>
    </w:p>
    <w:p w:rsidR="0017167F" w:rsidRPr="00FE5E30" w:rsidRDefault="0017167F" w:rsidP="00EC13A9">
      <w:pPr>
        <w:pStyle w:val="Prrafodelista"/>
        <w:numPr>
          <w:ilvl w:val="0"/>
          <w:numId w:val="92"/>
        </w:numPr>
        <w:jc w:val="both"/>
        <w:rPr>
          <w:rFonts w:ascii="Arial" w:hAnsi="Arial" w:cs="Arial"/>
          <w:sz w:val="20"/>
          <w:szCs w:val="20"/>
        </w:rPr>
      </w:pPr>
      <w:r w:rsidRPr="00FE5E30">
        <w:rPr>
          <w:rFonts w:ascii="Arial" w:hAnsi="Arial" w:cs="Arial"/>
          <w:sz w:val="20"/>
          <w:szCs w:val="20"/>
        </w:rPr>
        <w:t xml:space="preserve">Beneficios es que he cambiado mucho, ya que me he sabido enfrentar. En parte, los testimonios me daban mucho miedo al no conseguir a la persona adecuada, gracias a Dios lo pudimos lograr con la compañía de mi amiga Marta. Y he cambiado mucho en la escritura, ya me desenvuelvo más.  Me siento muy bien dentro del grupo. </w:t>
      </w:r>
    </w:p>
    <w:p w:rsidR="0017167F" w:rsidRDefault="0017167F" w:rsidP="0017167F">
      <w:pPr>
        <w:jc w:val="both"/>
        <w:rPr>
          <w:rFonts w:ascii="Arial" w:hAnsi="Arial" w:cs="Arial"/>
          <w:b/>
          <w:sz w:val="20"/>
          <w:szCs w:val="20"/>
        </w:rPr>
      </w:pPr>
    </w:p>
    <w:p w:rsidR="0017167F" w:rsidRPr="00FE5E30" w:rsidRDefault="0017167F" w:rsidP="0017167F">
      <w:pPr>
        <w:jc w:val="both"/>
        <w:rPr>
          <w:rFonts w:ascii="Arial" w:hAnsi="Arial" w:cs="Arial"/>
          <w:b/>
          <w:sz w:val="20"/>
          <w:szCs w:val="20"/>
        </w:rPr>
      </w:pPr>
      <w:r w:rsidRPr="00FE5E30">
        <w:rPr>
          <w:rFonts w:ascii="Arial" w:hAnsi="Arial" w:cs="Arial"/>
          <w:b/>
          <w:sz w:val="20"/>
          <w:szCs w:val="20"/>
        </w:rPr>
        <w:t xml:space="preserve">Marta Vidal: </w:t>
      </w:r>
    </w:p>
    <w:p w:rsidR="0017167F" w:rsidRPr="00FE5E30" w:rsidRDefault="0017167F" w:rsidP="0017167F">
      <w:pPr>
        <w:jc w:val="center"/>
        <w:rPr>
          <w:rFonts w:ascii="Arial" w:hAnsi="Arial" w:cs="Arial"/>
          <w:sz w:val="20"/>
          <w:szCs w:val="20"/>
        </w:rPr>
      </w:pPr>
    </w:p>
    <w:p w:rsidR="0017167F" w:rsidRPr="00FE5E30" w:rsidRDefault="0017167F" w:rsidP="00EC13A9">
      <w:pPr>
        <w:pStyle w:val="Prrafodelista"/>
        <w:numPr>
          <w:ilvl w:val="0"/>
          <w:numId w:val="93"/>
        </w:numPr>
        <w:jc w:val="both"/>
        <w:rPr>
          <w:rFonts w:ascii="Arial" w:hAnsi="Arial" w:cs="Arial"/>
          <w:sz w:val="20"/>
          <w:szCs w:val="20"/>
        </w:rPr>
      </w:pPr>
      <w:r w:rsidRPr="00FE5E30">
        <w:rPr>
          <w:rFonts w:ascii="Arial" w:hAnsi="Arial" w:cs="Arial"/>
          <w:sz w:val="20"/>
          <w:szCs w:val="20"/>
        </w:rPr>
        <w:t>Beneficios es que de pronto nos van a conocer, a ver a qué se dedican esas mujeres que todos los días bajan y suben” limitaciones es que  no me gustaría que rechazaran esa revista sino que nos apoyaran.</w:t>
      </w:r>
    </w:p>
    <w:p w:rsidR="0017167F" w:rsidRPr="00FE5E30" w:rsidRDefault="0017167F" w:rsidP="00EC13A9">
      <w:pPr>
        <w:pStyle w:val="Prrafodelista"/>
        <w:numPr>
          <w:ilvl w:val="0"/>
          <w:numId w:val="93"/>
        </w:numPr>
        <w:jc w:val="both"/>
        <w:rPr>
          <w:rFonts w:ascii="Arial" w:hAnsi="Arial" w:cs="Arial"/>
          <w:sz w:val="20"/>
          <w:szCs w:val="20"/>
        </w:rPr>
      </w:pPr>
      <w:r w:rsidRPr="00FE5E30">
        <w:rPr>
          <w:rFonts w:ascii="Arial" w:hAnsi="Arial" w:cs="Arial"/>
          <w:sz w:val="20"/>
          <w:szCs w:val="20"/>
        </w:rPr>
        <w:t>He perdido como el miedo, el miedo a hablar, el miedo a expresarme.  Mi temor es leer, tengo como miedo no sólo porque me duele la vista sino porque me da un susto leer, leer en voz alta y no sé por qué. Ese es el único temor que tengo lo demás todo bien.</w:t>
      </w:r>
    </w:p>
    <w:p w:rsidR="0017167F" w:rsidRDefault="0017167F" w:rsidP="0017167F">
      <w:pPr>
        <w:jc w:val="both"/>
        <w:rPr>
          <w:rFonts w:ascii="Arial" w:hAnsi="Arial" w:cs="Arial"/>
          <w:sz w:val="20"/>
          <w:szCs w:val="20"/>
        </w:rPr>
      </w:pPr>
    </w:p>
    <w:p w:rsidR="0017167F" w:rsidRPr="00FE5E30" w:rsidRDefault="0017167F" w:rsidP="0017167F">
      <w:pPr>
        <w:jc w:val="both"/>
        <w:rPr>
          <w:rFonts w:ascii="Arial" w:hAnsi="Arial" w:cs="Arial"/>
          <w:b/>
          <w:sz w:val="20"/>
          <w:szCs w:val="20"/>
        </w:rPr>
      </w:pPr>
      <w:r w:rsidRPr="00FE5E30">
        <w:rPr>
          <w:rFonts w:ascii="Arial" w:hAnsi="Arial" w:cs="Arial"/>
          <w:b/>
          <w:sz w:val="20"/>
          <w:szCs w:val="20"/>
        </w:rPr>
        <w:t>Paola Díaz</w:t>
      </w:r>
    </w:p>
    <w:p w:rsidR="0017167F" w:rsidRPr="00FE5E30" w:rsidRDefault="0017167F" w:rsidP="0017167F">
      <w:pPr>
        <w:pStyle w:val="Prrafodelista"/>
        <w:rPr>
          <w:rFonts w:ascii="Arial" w:hAnsi="Arial" w:cs="Arial"/>
          <w:sz w:val="20"/>
          <w:szCs w:val="20"/>
        </w:rPr>
      </w:pPr>
    </w:p>
    <w:p w:rsidR="0017167F" w:rsidRPr="00FE5E30" w:rsidRDefault="0017167F" w:rsidP="00EC13A9">
      <w:pPr>
        <w:pStyle w:val="Prrafodelista"/>
        <w:numPr>
          <w:ilvl w:val="0"/>
          <w:numId w:val="94"/>
        </w:numPr>
        <w:jc w:val="both"/>
        <w:rPr>
          <w:rFonts w:ascii="Arial" w:hAnsi="Arial" w:cs="Arial"/>
          <w:sz w:val="20"/>
          <w:szCs w:val="20"/>
        </w:rPr>
      </w:pPr>
      <w:r w:rsidRPr="00FE5E30">
        <w:rPr>
          <w:rFonts w:ascii="Arial" w:hAnsi="Arial" w:cs="Arial"/>
          <w:sz w:val="20"/>
          <w:szCs w:val="20"/>
        </w:rPr>
        <w:t>“La ventaja es que estoy muy orgullosa porque con esa revista vamos a resaltar los derechos de la niñez, estoy muy feliz con esa parte” la desventaja es que muchas veces no asistimos a las reuniones y eso es muy preocupante.</w:t>
      </w:r>
    </w:p>
    <w:p w:rsidR="0017167F" w:rsidRPr="00FE5E30" w:rsidRDefault="0017167F" w:rsidP="00EC13A9">
      <w:pPr>
        <w:pStyle w:val="Prrafodelista"/>
        <w:numPr>
          <w:ilvl w:val="0"/>
          <w:numId w:val="94"/>
        </w:numPr>
        <w:jc w:val="both"/>
        <w:rPr>
          <w:rFonts w:ascii="Arial" w:hAnsi="Arial" w:cs="Arial"/>
          <w:sz w:val="20"/>
          <w:szCs w:val="20"/>
        </w:rPr>
      </w:pPr>
      <w:r w:rsidRPr="00FE5E30">
        <w:rPr>
          <w:rFonts w:ascii="Arial" w:hAnsi="Arial" w:cs="Arial"/>
          <w:sz w:val="20"/>
          <w:szCs w:val="20"/>
        </w:rPr>
        <w:t xml:space="preserve">Beneficios o cambios es que he perdido como el miedo a hablar y a expresarme. En mi, los beneficios es que perdí bastante el miedo porque hasta se me olvidaban las cosas y de da miedo hablar en público y eso lo he vencido. Me da miedo que no vayamos a venir a las reuniones y me da pena con ustedes porque siempre están pendientes de nosotras y nosotras faltamos.  </w:t>
      </w:r>
    </w:p>
    <w:p w:rsidR="0017167F" w:rsidRPr="00FE5E30" w:rsidRDefault="0017167F" w:rsidP="0017167F">
      <w:pP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Pr="00FE5E30" w:rsidRDefault="0017167F" w:rsidP="0017167F">
      <w:pPr>
        <w:jc w:val="center"/>
        <w:rPr>
          <w:rFonts w:ascii="Arial" w:hAnsi="Arial" w:cs="Arial"/>
          <w:sz w:val="20"/>
          <w:szCs w:val="20"/>
        </w:rPr>
      </w:pPr>
    </w:p>
    <w:p w:rsidR="0017167F" w:rsidRDefault="0017167F" w:rsidP="0017167F">
      <w:pPr>
        <w:jc w:val="center"/>
        <w:rPr>
          <w:rFonts w:ascii="Arial" w:hAnsi="Arial" w:cs="Arial"/>
          <w:sz w:val="20"/>
          <w:szCs w:val="20"/>
        </w:rPr>
      </w:pPr>
    </w:p>
    <w:p w:rsidR="0017167F" w:rsidRDefault="0017167F" w:rsidP="0017167F">
      <w:pPr>
        <w:jc w:val="center"/>
        <w:rPr>
          <w:rFonts w:ascii="Arial" w:hAnsi="Arial" w:cs="Arial"/>
          <w:sz w:val="20"/>
          <w:szCs w:val="20"/>
        </w:rPr>
      </w:pPr>
    </w:p>
    <w:p w:rsidR="0017167F" w:rsidRDefault="0017167F" w:rsidP="0017167F">
      <w:pPr>
        <w:jc w:val="center"/>
        <w:rPr>
          <w:rFonts w:ascii="Arial" w:hAnsi="Arial" w:cs="Arial"/>
          <w:b/>
          <w:sz w:val="28"/>
          <w:szCs w:val="28"/>
        </w:rPr>
      </w:pPr>
      <w:r>
        <w:rPr>
          <w:rFonts w:ascii="Arial" w:hAnsi="Arial" w:cs="Arial"/>
          <w:b/>
          <w:sz w:val="28"/>
          <w:szCs w:val="28"/>
        </w:rPr>
        <w:t>ANEXO 19</w:t>
      </w:r>
    </w:p>
    <w:p w:rsidR="0017167F" w:rsidRDefault="0017167F" w:rsidP="0017167F">
      <w:pPr>
        <w:jc w:val="center"/>
      </w:pPr>
      <w:r>
        <w:rPr>
          <w:noProof/>
        </w:rPr>
        <w:drawing>
          <wp:inline distT="0" distB="0" distL="0" distR="0">
            <wp:extent cx="1177925" cy="821690"/>
            <wp:effectExtent l="19050" t="0" r="3175" b="0"/>
            <wp:docPr id="74" name="24 Imagen" descr="trabajo en gru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 Imagen" descr="trabajo en grupo.jpg"/>
                    <pic:cNvPicPr>
                      <a:picLocks noChangeAspect="1" noChangeArrowheads="1"/>
                    </pic:cNvPicPr>
                  </pic:nvPicPr>
                  <pic:blipFill>
                    <a:blip r:embed="rId17"/>
                    <a:srcRect/>
                    <a:stretch>
                      <a:fillRect/>
                    </a:stretch>
                  </pic:blipFill>
                  <pic:spPr bwMode="auto">
                    <a:xfrm>
                      <a:off x="0" y="0"/>
                      <a:ext cx="1177925" cy="821690"/>
                    </a:xfrm>
                    <a:prstGeom prst="rect">
                      <a:avLst/>
                    </a:prstGeom>
                    <a:noFill/>
                    <a:ln w="9525">
                      <a:noFill/>
                      <a:miter lim="800000"/>
                      <a:headEnd/>
                      <a:tailEnd/>
                    </a:ln>
                  </pic:spPr>
                </pic:pic>
              </a:graphicData>
            </a:graphic>
          </wp:inline>
        </w:drawing>
      </w:r>
    </w:p>
    <w:p w:rsidR="0017167F" w:rsidRDefault="0017167F" w:rsidP="0017167F">
      <w:pPr>
        <w:jc w:val="center"/>
        <w:rPr>
          <w:rFonts w:ascii="Arial" w:hAnsi="Arial" w:cs="Arial"/>
          <w:b/>
          <w:u w:val="single"/>
        </w:rPr>
      </w:pPr>
      <w:r w:rsidRPr="004C4DC8">
        <w:rPr>
          <w:rFonts w:ascii="Arial" w:hAnsi="Arial" w:cs="Arial"/>
          <w:b/>
          <w:u w:val="single"/>
        </w:rPr>
        <w:t>ANALICEMOS EL PROCESO DE CONSTRUCCIÓN DE LA REVISTA</w:t>
      </w:r>
      <w:r>
        <w:rPr>
          <w:rFonts w:ascii="Arial" w:hAnsi="Arial" w:cs="Arial"/>
          <w:b/>
          <w:u w:val="single"/>
        </w:rPr>
        <w:t xml:space="preserve"> </w:t>
      </w:r>
    </w:p>
    <w:p w:rsidR="0017167F" w:rsidRPr="00F95DD7" w:rsidRDefault="0017167F" w:rsidP="0017167F">
      <w:pPr>
        <w:jc w:val="center"/>
        <w:rPr>
          <w:rFonts w:ascii="Arial" w:hAnsi="Arial" w:cs="Arial"/>
          <w:b/>
        </w:rPr>
      </w:pPr>
      <w:r w:rsidRPr="00F95DD7">
        <w:rPr>
          <w:rFonts w:ascii="Arial" w:hAnsi="Arial" w:cs="Arial"/>
          <w:b/>
        </w:rPr>
        <w:t>(31 de octubre/2008)</w:t>
      </w:r>
    </w:p>
    <w:p w:rsidR="0017167F" w:rsidRPr="00F95DD7" w:rsidRDefault="0017167F" w:rsidP="0017167F">
      <w:pPr>
        <w:jc w:val="center"/>
        <w:rPr>
          <w:rFonts w:ascii="Arial" w:hAnsi="Arial" w:cs="Arial"/>
          <w:b/>
        </w:rPr>
      </w:pPr>
    </w:p>
    <w:p w:rsidR="0017167F" w:rsidRPr="00F95DD7" w:rsidRDefault="0017167F" w:rsidP="0017167F">
      <w:pPr>
        <w:jc w:val="center"/>
        <w:rPr>
          <w:rFonts w:ascii="Arial" w:hAnsi="Arial" w:cs="Arial"/>
          <w:b/>
          <w:sz w:val="20"/>
          <w:szCs w:val="20"/>
        </w:rPr>
      </w:pPr>
      <w:r w:rsidRPr="00F95DD7">
        <w:rPr>
          <w:rFonts w:ascii="Arial" w:hAnsi="Arial" w:cs="Arial"/>
          <w:b/>
          <w:sz w:val="20"/>
          <w:szCs w:val="20"/>
        </w:rPr>
        <w:t>PREGUNTAS INDIVIDUALES PARA CONTESTAR EN CADA UNO DE SUS DIARIOS</w:t>
      </w:r>
    </w:p>
    <w:p w:rsidR="0017167F" w:rsidRPr="00F95DD7" w:rsidRDefault="0017167F" w:rsidP="00EC13A9">
      <w:pPr>
        <w:pStyle w:val="Prrafodelista2"/>
        <w:numPr>
          <w:ilvl w:val="0"/>
          <w:numId w:val="18"/>
        </w:numPr>
        <w:jc w:val="both"/>
        <w:rPr>
          <w:rFonts w:ascii="Arial" w:hAnsi="Arial" w:cs="Arial"/>
          <w:b/>
          <w:sz w:val="20"/>
          <w:szCs w:val="20"/>
        </w:rPr>
      </w:pPr>
      <w:r w:rsidRPr="00F95DD7">
        <w:rPr>
          <w:rFonts w:ascii="Arial" w:hAnsi="Arial" w:cs="Arial"/>
          <w:sz w:val="20"/>
          <w:szCs w:val="20"/>
        </w:rPr>
        <w:t>¿Cómo te sentiste escribiendo tu historia de vida y por qué?</w:t>
      </w:r>
    </w:p>
    <w:p w:rsidR="0017167F" w:rsidRPr="00F95DD7" w:rsidRDefault="0017167F" w:rsidP="00EC13A9">
      <w:pPr>
        <w:pStyle w:val="Prrafodelista2"/>
        <w:numPr>
          <w:ilvl w:val="0"/>
          <w:numId w:val="18"/>
        </w:numPr>
        <w:jc w:val="both"/>
        <w:rPr>
          <w:rFonts w:ascii="Arial" w:hAnsi="Arial" w:cs="Arial"/>
          <w:b/>
          <w:sz w:val="20"/>
          <w:szCs w:val="20"/>
        </w:rPr>
      </w:pPr>
      <w:r w:rsidRPr="00F95DD7">
        <w:rPr>
          <w:rFonts w:ascii="Arial" w:hAnsi="Arial" w:cs="Arial"/>
          <w:sz w:val="20"/>
          <w:szCs w:val="20"/>
        </w:rPr>
        <w:t>¿Recordar tu niñez y adolescencia en qué te sirve para trabajar ahora por hacer valer los derechos de la infancia y la adolescencia?</w:t>
      </w:r>
    </w:p>
    <w:p w:rsidR="0017167F" w:rsidRPr="00F95DD7" w:rsidRDefault="0017167F" w:rsidP="0017167F">
      <w:pPr>
        <w:jc w:val="center"/>
        <w:rPr>
          <w:rFonts w:ascii="Arial" w:hAnsi="Arial" w:cs="Arial"/>
          <w:b/>
          <w:sz w:val="20"/>
          <w:szCs w:val="20"/>
        </w:rPr>
      </w:pPr>
      <w:r w:rsidRPr="00F95DD7">
        <w:rPr>
          <w:rFonts w:ascii="Arial" w:hAnsi="Arial" w:cs="Arial"/>
          <w:b/>
          <w:sz w:val="20"/>
          <w:szCs w:val="20"/>
        </w:rPr>
        <w:t xml:space="preserve">PREGUNTAS GRUPALES PARA CONTESTAR EN ESTA HOJA </w:t>
      </w:r>
    </w:p>
    <w:p w:rsidR="0017167F" w:rsidRPr="00F95DD7" w:rsidRDefault="0017167F" w:rsidP="0017167F">
      <w:pPr>
        <w:jc w:val="center"/>
        <w:rPr>
          <w:rFonts w:ascii="Arial" w:hAnsi="Arial" w:cs="Arial"/>
          <w:b/>
          <w:sz w:val="20"/>
          <w:szCs w:val="20"/>
        </w:rPr>
      </w:pPr>
      <w:r w:rsidRPr="00F95DD7">
        <w:rPr>
          <w:rFonts w:ascii="Arial" w:hAnsi="Arial" w:cs="Arial"/>
          <w:b/>
          <w:sz w:val="20"/>
          <w:szCs w:val="20"/>
        </w:rPr>
        <w:t>(POR SECCIONES)</w:t>
      </w:r>
    </w:p>
    <w:p w:rsidR="0017167F" w:rsidRPr="00F95DD7" w:rsidRDefault="0017167F" w:rsidP="00EC13A9">
      <w:pPr>
        <w:pStyle w:val="Prrafodelista2"/>
        <w:numPr>
          <w:ilvl w:val="0"/>
          <w:numId w:val="17"/>
        </w:numPr>
        <w:jc w:val="both"/>
        <w:rPr>
          <w:rFonts w:ascii="Arial" w:hAnsi="Arial" w:cs="Arial"/>
          <w:sz w:val="20"/>
          <w:szCs w:val="20"/>
        </w:rPr>
      </w:pPr>
      <w:r w:rsidRPr="00F95DD7">
        <w:rPr>
          <w:rFonts w:ascii="Arial" w:hAnsi="Arial" w:cs="Arial"/>
          <w:sz w:val="20"/>
          <w:szCs w:val="20"/>
        </w:rPr>
        <w:t>¿Cómo se sintieron durante todo el proceso de recolección de información y de elaboración de su texto y cómo se sienten ahora que ya lo terminaron?</w:t>
      </w:r>
    </w:p>
    <w:p w:rsidR="0017167F" w:rsidRPr="00F95DD7" w:rsidRDefault="0017167F" w:rsidP="00EC13A9">
      <w:pPr>
        <w:pStyle w:val="Prrafodelista2"/>
        <w:numPr>
          <w:ilvl w:val="0"/>
          <w:numId w:val="17"/>
        </w:numPr>
        <w:jc w:val="both"/>
        <w:rPr>
          <w:rFonts w:ascii="Arial" w:hAnsi="Arial" w:cs="Arial"/>
          <w:sz w:val="20"/>
          <w:szCs w:val="20"/>
        </w:rPr>
      </w:pPr>
      <w:r w:rsidRPr="00F95DD7">
        <w:rPr>
          <w:rFonts w:ascii="Arial" w:hAnsi="Arial" w:cs="Arial"/>
          <w:sz w:val="20"/>
          <w:szCs w:val="20"/>
        </w:rPr>
        <w:t>¿Es importante recoger las voces, las opiniones y las historias de los habitantes de tu comunidad acerca del maltrato infantil? ¿Por qué?</w:t>
      </w:r>
    </w:p>
    <w:p w:rsidR="0017167F" w:rsidRPr="00F95DD7" w:rsidRDefault="0017167F" w:rsidP="00EC13A9">
      <w:pPr>
        <w:pStyle w:val="Prrafodelista2"/>
        <w:numPr>
          <w:ilvl w:val="0"/>
          <w:numId w:val="17"/>
        </w:numPr>
        <w:jc w:val="both"/>
        <w:rPr>
          <w:rFonts w:ascii="Arial" w:hAnsi="Arial" w:cs="Arial"/>
          <w:b/>
          <w:sz w:val="20"/>
          <w:szCs w:val="20"/>
        </w:rPr>
      </w:pPr>
      <w:r w:rsidRPr="00F95DD7">
        <w:rPr>
          <w:rFonts w:ascii="Arial" w:hAnsi="Arial" w:cs="Arial"/>
          <w:sz w:val="20"/>
          <w:szCs w:val="20"/>
        </w:rPr>
        <w:t>¿Qué les aportó todo el ejercicio que hicieron de Reportería en la visión o idea que tenían sobre el maltrato infantil en su comunidad? (</w:t>
      </w:r>
      <w:r w:rsidRPr="00F95DD7">
        <w:rPr>
          <w:rFonts w:ascii="Arial" w:hAnsi="Arial" w:cs="Arial"/>
          <w:b/>
          <w:sz w:val="20"/>
          <w:szCs w:val="20"/>
        </w:rPr>
        <w:t>Sólo la responden las secciones sobre maltrato)</w:t>
      </w:r>
    </w:p>
    <w:p w:rsidR="0017167F" w:rsidRPr="00F95DD7" w:rsidRDefault="0017167F" w:rsidP="00EC13A9">
      <w:pPr>
        <w:pStyle w:val="Prrafodelista2"/>
        <w:numPr>
          <w:ilvl w:val="0"/>
          <w:numId w:val="17"/>
        </w:numPr>
        <w:jc w:val="both"/>
        <w:rPr>
          <w:rFonts w:ascii="Arial" w:hAnsi="Arial" w:cs="Arial"/>
          <w:b/>
          <w:sz w:val="20"/>
          <w:szCs w:val="20"/>
        </w:rPr>
      </w:pPr>
      <w:r w:rsidRPr="00F95DD7">
        <w:rPr>
          <w:rFonts w:ascii="Arial" w:hAnsi="Arial" w:cs="Arial"/>
          <w:sz w:val="20"/>
          <w:szCs w:val="20"/>
        </w:rPr>
        <w:t>¿Qué les aportó a ustedes todo el ejercicio de elaborar su sección y qué creen que esa sección le aporta a su comunidad? (</w:t>
      </w:r>
      <w:r w:rsidRPr="00F95DD7">
        <w:rPr>
          <w:rFonts w:ascii="Arial" w:hAnsi="Arial" w:cs="Arial"/>
          <w:b/>
          <w:sz w:val="20"/>
          <w:szCs w:val="20"/>
        </w:rPr>
        <w:t>sólo la responden las secciones de historia, cultura y personaje)</w:t>
      </w:r>
    </w:p>
    <w:p w:rsidR="0017167F" w:rsidRPr="004C4DC8" w:rsidRDefault="0017167F" w:rsidP="0017167F">
      <w:pPr>
        <w:jc w:val="both"/>
        <w:rPr>
          <w:b/>
        </w:rPr>
      </w:pPr>
    </w:p>
    <w:p w:rsidR="0017167F" w:rsidRPr="00F95DD7" w:rsidRDefault="0017167F" w:rsidP="0017167F">
      <w:pPr>
        <w:jc w:val="both"/>
        <w:rPr>
          <w:rFonts w:ascii="Arial" w:hAnsi="Arial" w:cs="Arial"/>
          <w:b/>
        </w:rPr>
      </w:pPr>
      <w:r w:rsidRPr="00F95DD7">
        <w:rPr>
          <w:rFonts w:ascii="Arial" w:hAnsi="Arial" w:cs="Arial"/>
          <w:b/>
        </w:rPr>
        <w:t xml:space="preserve"> ¡¡¡FELICITACIONES!!!! </w:t>
      </w:r>
    </w:p>
    <w:p w:rsidR="0017167F" w:rsidRDefault="0017167F" w:rsidP="0017167F">
      <w:pPr>
        <w:jc w:val="both"/>
        <w:rPr>
          <w:rFonts w:ascii="Arial" w:hAnsi="Arial" w:cs="Arial"/>
          <w:i/>
        </w:rPr>
      </w:pPr>
      <w:r w:rsidRPr="00F95DD7">
        <w:rPr>
          <w:rFonts w:ascii="Arial" w:hAnsi="Arial" w:cs="Arial"/>
          <w:i/>
        </w:rPr>
        <w:t xml:space="preserve">Por todo el esfuerzo y la verraquera con que afrontaron el reto de construir esta revista, pero sobretodo el reto de romper sus temores y poco a poco perder el miedo a expresarse y a indagar por la opinión de los otros. Siéntanse orgullosas de sí mismas y de sus compañeras. Ustedes se abrieron las puertas y también se las abrieron a la comunidad; a sus hijos e hijas, a todos los niños, niñas y adolescentes de Membrillal para construir juntos(as) un mejor presente y futuro tanto personal como colectivo. </w:t>
      </w:r>
    </w:p>
    <w:p w:rsidR="0017167F" w:rsidRPr="00F95DD7" w:rsidRDefault="0017167F" w:rsidP="0017167F">
      <w:pPr>
        <w:jc w:val="both"/>
        <w:rPr>
          <w:rFonts w:ascii="Arial" w:hAnsi="Arial" w:cs="Arial"/>
          <w:i/>
        </w:rPr>
      </w:pPr>
    </w:p>
    <w:p w:rsidR="0017167F" w:rsidRPr="00F95DD7" w:rsidRDefault="0017167F" w:rsidP="0017167F">
      <w:pPr>
        <w:jc w:val="center"/>
        <w:rPr>
          <w:rFonts w:ascii="Arial" w:hAnsi="Arial" w:cs="Arial"/>
          <w:b/>
        </w:rPr>
      </w:pPr>
      <w:r w:rsidRPr="00F95DD7">
        <w:rPr>
          <w:rFonts w:ascii="Arial" w:hAnsi="Arial" w:cs="Arial"/>
          <w:b/>
        </w:rPr>
        <w:t>¡VIVA MEMBRILLAL ABRIENDO PUERTAS!</w:t>
      </w:r>
    </w:p>
    <w:p w:rsidR="0017167F" w:rsidRDefault="0017167F" w:rsidP="0017167F">
      <w:pPr>
        <w:tabs>
          <w:tab w:val="left" w:pos="0"/>
        </w:tabs>
        <w:jc w:val="center"/>
        <w:rPr>
          <w:rFonts w:ascii="Arial" w:hAnsi="Arial" w:cs="Arial"/>
          <w:b/>
          <w:sz w:val="28"/>
          <w:szCs w:val="28"/>
        </w:rPr>
      </w:pPr>
      <w:r>
        <w:rPr>
          <w:rFonts w:ascii="Arial" w:hAnsi="Arial" w:cs="Arial"/>
          <w:b/>
          <w:sz w:val="28"/>
          <w:szCs w:val="28"/>
        </w:rPr>
        <w:lastRenderedPageBreak/>
        <w:t>RESPUESTAS A GUÍA DE PREGUNTAS</w:t>
      </w:r>
    </w:p>
    <w:p w:rsidR="0017167F" w:rsidRDefault="0017167F" w:rsidP="0017167F">
      <w:pPr>
        <w:tabs>
          <w:tab w:val="left" w:pos="0"/>
        </w:tabs>
        <w:jc w:val="center"/>
        <w:rPr>
          <w:rFonts w:ascii="Arial" w:hAnsi="Arial" w:cs="Arial"/>
          <w:b/>
          <w:sz w:val="28"/>
          <w:szCs w:val="28"/>
        </w:rPr>
      </w:pPr>
    </w:p>
    <w:p w:rsidR="0017167F" w:rsidRDefault="0017167F" w:rsidP="0017167F">
      <w:pPr>
        <w:tabs>
          <w:tab w:val="left" w:pos="0"/>
        </w:tabs>
        <w:jc w:val="both"/>
        <w:rPr>
          <w:rFonts w:ascii="Arial" w:hAnsi="Arial" w:cs="Arial"/>
          <w:b/>
          <w:sz w:val="28"/>
          <w:szCs w:val="28"/>
        </w:rPr>
      </w:pPr>
    </w:p>
    <w:p w:rsidR="0017167F" w:rsidRDefault="0017167F" w:rsidP="0017167F">
      <w:pPr>
        <w:jc w:val="center"/>
        <w:rPr>
          <w:rFonts w:ascii="Arial" w:hAnsi="Arial" w:cs="Arial"/>
          <w:b/>
        </w:rPr>
      </w:pPr>
      <w:r w:rsidRPr="004C4DC8">
        <w:rPr>
          <w:rFonts w:ascii="Arial" w:hAnsi="Arial" w:cs="Arial"/>
          <w:b/>
        </w:rPr>
        <w:t>PREGUNTAS INDIVIDUALES PARA CONTESTAR EN CADA UNO DE SUS DIARIOS</w:t>
      </w:r>
    </w:p>
    <w:p w:rsidR="0017167F" w:rsidRDefault="0017167F" w:rsidP="0017167F">
      <w:pPr>
        <w:jc w:val="center"/>
        <w:rPr>
          <w:rFonts w:ascii="Arial" w:hAnsi="Arial" w:cs="Arial"/>
          <w:b/>
        </w:rPr>
      </w:pPr>
    </w:p>
    <w:p w:rsidR="0017167F" w:rsidRDefault="0017167F" w:rsidP="0017167F">
      <w:pPr>
        <w:pStyle w:val="Prrafodelista2"/>
        <w:ind w:left="0"/>
        <w:jc w:val="both"/>
        <w:rPr>
          <w:rFonts w:ascii="Arial" w:hAnsi="Arial" w:cs="Arial"/>
          <w:b/>
          <w:sz w:val="20"/>
          <w:szCs w:val="20"/>
        </w:rPr>
      </w:pPr>
      <w:r w:rsidRPr="00F95DD7">
        <w:rPr>
          <w:rFonts w:ascii="Arial" w:hAnsi="Arial" w:cs="Arial"/>
          <w:b/>
          <w:sz w:val="20"/>
          <w:szCs w:val="20"/>
        </w:rPr>
        <w:t xml:space="preserve">Consuelo Barón: </w:t>
      </w:r>
    </w:p>
    <w:p w:rsidR="0017167F" w:rsidRPr="00F95DD7" w:rsidRDefault="0017167F" w:rsidP="0017167F">
      <w:pPr>
        <w:pStyle w:val="Prrafodelista2"/>
        <w:ind w:left="0"/>
        <w:jc w:val="both"/>
        <w:rPr>
          <w:rFonts w:ascii="Arial" w:hAnsi="Arial" w:cs="Arial"/>
          <w:b/>
          <w:sz w:val="20"/>
          <w:szCs w:val="20"/>
        </w:rPr>
      </w:pPr>
    </w:p>
    <w:p w:rsidR="0017167F" w:rsidRPr="00F95DD7" w:rsidRDefault="0017167F" w:rsidP="00EC13A9">
      <w:pPr>
        <w:pStyle w:val="Prrafodelista2"/>
        <w:numPr>
          <w:ilvl w:val="0"/>
          <w:numId w:val="19"/>
        </w:numPr>
        <w:jc w:val="both"/>
        <w:rPr>
          <w:rFonts w:ascii="Lucida Calligraphy" w:hAnsi="Lucida Calligraphy"/>
          <w:b/>
          <w:sz w:val="20"/>
          <w:szCs w:val="20"/>
        </w:rPr>
      </w:pPr>
      <w:r w:rsidRPr="00F95DD7">
        <w:rPr>
          <w:rFonts w:ascii="Arial" w:hAnsi="Arial" w:cs="Arial"/>
          <w:sz w:val="20"/>
          <w:szCs w:val="20"/>
        </w:rPr>
        <w:t>fue un momento triste y un momento feliz. Feliz al recordar todos aquellos momentos que viví al lado de mis padres y hermanos; triste porque sé que esos momentos no volverán. Mis padres murieron. Mi hermana mayor y la situación económica dificulta que los 10 hermanos que estamos nos reunamos y estemos juntos como en aquellas épocas.</w:t>
      </w:r>
    </w:p>
    <w:p w:rsidR="0017167F" w:rsidRPr="00F95DD7" w:rsidRDefault="0017167F" w:rsidP="00EC13A9">
      <w:pPr>
        <w:pStyle w:val="Prrafodelista2"/>
        <w:numPr>
          <w:ilvl w:val="0"/>
          <w:numId w:val="19"/>
        </w:numPr>
        <w:jc w:val="both"/>
        <w:rPr>
          <w:rFonts w:ascii="Lucida Calligraphy" w:hAnsi="Lucida Calligraphy"/>
          <w:b/>
          <w:sz w:val="20"/>
          <w:szCs w:val="20"/>
        </w:rPr>
      </w:pPr>
      <w:r w:rsidRPr="00F95DD7">
        <w:rPr>
          <w:rFonts w:ascii="Arial" w:hAnsi="Arial" w:cs="Arial"/>
          <w:sz w:val="20"/>
          <w:szCs w:val="20"/>
        </w:rPr>
        <w:t xml:space="preserve">La verdad que a mí personalmente me sirve mucho principalmente para llegar a comprender cuando un niño está alejado de sus padres o sus hermanos o de las personas que quiere. Sé de ese dolor tan grande que lo invade. Sé de la alegría o la tristeza que da si al niño le gusta el deporte y no lo dejan practicar. Todo lo que yo viví, tristeza o alegría, me ayudará para percibir a otros niños. </w:t>
      </w:r>
    </w:p>
    <w:p w:rsidR="0017167F" w:rsidRDefault="0017167F" w:rsidP="0017167F">
      <w:pPr>
        <w:jc w:val="both"/>
        <w:rPr>
          <w:rFonts w:ascii="Arial" w:hAnsi="Arial" w:cs="Arial"/>
          <w:b/>
          <w:sz w:val="20"/>
          <w:szCs w:val="20"/>
        </w:rPr>
      </w:pPr>
      <w:r w:rsidRPr="00F95DD7">
        <w:rPr>
          <w:rFonts w:ascii="Arial" w:hAnsi="Arial" w:cs="Arial"/>
          <w:b/>
          <w:sz w:val="20"/>
          <w:szCs w:val="20"/>
        </w:rPr>
        <w:t>Libis Elles Conde:</w:t>
      </w:r>
    </w:p>
    <w:p w:rsidR="0017167F" w:rsidRPr="00F95DD7" w:rsidRDefault="0017167F" w:rsidP="0017167F">
      <w:pPr>
        <w:jc w:val="both"/>
        <w:rPr>
          <w:rFonts w:ascii="Arial" w:hAnsi="Arial" w:cs="Arial"/>
          <w:b/>
          <w:sz w:val="20"/>
          <w:szCs w:val="20"/>
        </w:rPr>
      </w:pPr>
    </w:p>
    <w:p w:rsidR="0017167F" w:rsidRPr="00F95DD7" w:rsidRDefault="0017167F" w:rsidP="00EC13A9">
      <w:pPr>
        <w:pStyle w:val="Prrafodelista2"/>
        <w:numPr>
          <w:ilvl w:val="0"/>
          <w:numId w:val="20"/>
        </w:numPr>
        <w:jc w:val="both"/>
        <w:rPr>
          <w:rFonts w:ascii="Lucida Calligraphy" w:hAnsi="Lucida Calligraphy"/>
          <w:b/>
          <w:sz w:val="20"/>
          <w:szCs w:val="20"/>
        </w:rPr>
      </w:pPr>
      <w:r w:rsidRPr="00F95DD7">
        <w:rPr>
          <w:rFonts w:ascii="Arial" w:hAnsi="Arial" w:cs="Arial"/>
          <w:sz w:val="20"/>
          <w:szCs w:val="20"/>
        </w:rPr>
        <w:t>me sentí feliz porque uno muchas veces guarda recuerdos y hace bien desahogarse. yo me sentí tranquila y relajada porque muchos traumas de mi infancia ya los superé y me acordé que cosas agradables que mi hicieron bien.</w:t>
      </w:r>
    </w:p>
    <w:p w:rsidR="0017167F" w:rsidRPr="00F95DD7" w:rsidRDefault="0017167F" w:rsidP="00EC13A9">
      <w:pPr>
        <w:pStyle w:val="Prrafodelista2"/>
        <w:numPr>
          <w:ilvl w:val="0"/>
          <w:numId w:val="20"/>
        </w:numPr>
        <w:jc w:val="both"/>
        <w:rPr>
          <w:rFonts w:ascii="Lucida Calligraphy" w:hAnsi="Lucida Calligraphy"/>
          <w:b/>
          <w:sz w:val="20"/>
          <w:szCs w:val="20"/>
        </w:rPr>
      </w:pPr>
      <w:r w:rsidRPr="00F95DD7">
        <w:rPr>
          <w:rFonts w:ascii="Arial" w:hAnsi="Arial" w:cs="Arial"/>
          <w:sz w:val="20"/>
          <w:szCs w:val="20"/>
        </w:rPr>
        <w:t>Me sirve mucho porque realmente en mi infancia se me vulneraron muchos derechos y ahora no quisiera que otros niños sufrieran lo que yo sufrí en mi infancia. Estar más pendientes para que no se le vulneren sus derechos.</w:t>
      </w:r>
    </w:p>
    <w:p w:rsidR="0017167F" w:rsidRDefault="0017167F" w:rsidP="0017167F">
      <w:pPr>
        <w:jc w:val="both"/>
        <w:rPr>
          <w:rFonts w:ascii="Arial" w:hAnsi="Arial" w:cs="Arial"/>
          <w:b/>
          <w:sz w:val="20"/>
          <w:szCs w:val="20"/>
        </w:rPr>
      </w:pPr>
      <w:r w:rsidRPr="00F95DD7">
        <w:rPr>
          <w:rFonts w:ascii="Arial" w:hAnsi="Arial" w:cs="Arial"/>
          <w:b/>
          <w:sz w:val="20"/>
          <w:szCs w:val="20"/>
        </w:rPr>
        <w:t>Cindy Atencio:</w:t>
      </w:r>
    </w:p>
    <w:p w:rsidR="0017167F" w:rsidRPr="00F95DD7" w:rsidRDefault="0017167F" w:rsidP="0017167F">
      <w:pPr>
        <w:jc w:val="both"/>
        <w:rPr>
          <w:rFonts w:ascii="Arial" w:hAnsi="Arial" w:cs="Arial"/>
          <w:b/>
          <w:sz w:val="20"/>
          <w:szCs w:val="20"/>
        </w:rPr>
      </w:pPr>
    </w:p>
    <w:p w:rsidR="0017167F" w:rsidRPr="00F95DD7" w:rsidRDefault="0017167F" w:rsidP="00EC13A9">
      <w:pPr>
        <w:pStyle w:val="Prrafodelista2"/>
        <w:numPr>
          <w:ilvl w:val="0"/>
          <w:numId w:val="21"/>
        </w:numPr>
        <w:jc w:val="both"/>
        <w:rPr>
          <w:rFonts w:ascii="Lucida Calligraphy" w:hAnsi="Lucida Calligraphy"/>
          <w:b/>
          <w:sz w:val="20"/>
          <w:szCs w:val="20"/>
        </w:rPr>
      </w:pPr>
      <w:r w:rsidRPr="00F95DD7">
        <w:rPr>
          <w:rFonts w:ascii="Arial" w:hAnsi="Arial" w:cs="Arial"/>
          <w:sz w:val="20"/>
          <w:szCs w:val="20"/>
        </w:rPr>
        <w:t>Me sentí con emociones encontradas: alegría y tristeza. Ya que al recordar momentos tristes y momentos felices  me conmovieron mucho.</w:t>
      </w:r>
    </w:p>
    <w:p w:rsidR="0017167F" w:rsidRPr="00F95DD7" w:rsidRDefault="0017167F" w:rsidP="00EC13A9">
      <w:pPr>
        <w:pStyle w:val="Prrafodelista2"/>
        <w:numPr>
          <w:ilvl w:val="0"/>
          <w:numId w:val="21"/>
        </w:numPr>
        <w:jc w:val="both"/>
        <w:rPr>
          <w:rFonts w:ascii="Lucida Calligraphy" w:hAnsi="Lucida Calligraphy"/>
          <w:b/>
          <w:sz w:val="20"/>
          <w:szCs w:val="20"/>
        </w:rPr>
      </w:pPr>
      <w:r w:rsidRPr="00F95DD7">
        <w:rPr>
          <w:rFonts w:ascii="Arial" w:hAnsi="Arial" w:cs="Arial"/>
          <w:sz w:val="20"/>
          <w:szCs w:val="20"/>
        </w:rPr>
        <w:t>En mi niñez me vulneraron mucho derechos y esto que me sucedió en estos momentos me ha servido para reflexionar que a los niños y niñas hay que amarlos, respetarlos y no maltratarlos  y luchar para que en un futuro se dé la disminución del maltrato.</w:t>
      </w:r>
    </w:p>
    <w:p w:rsidR="0017167F" w:rsidRPr="00F95DD7" w:rsidRDefault="0017167F" w:rsidP="0017167F">
      <w:pPr>
        <w:jc w:val="both"/>
        <w:rPr>
          <w:rFonts w:ascii="Arial" w:hAnsi="Arial" w:cs="Arial"/>
          <w:b/>
          <w:sz w:val="20"/>
          <w:szCs w:val="20"/>
        </w:rPr>
      </w:pPr>
      <w:r w:rsidRPr="00F95DD7">
        <w:rPr>
          <w:rFonts w:ascii="Arial" w:hAnsi="Arial" w:cs="Arial"/>
          <w:b/>
          <w:sz w:val="20"/>
          <w:szCs w:val="20"/>
        </w:rPr>
        <w:t>Yulis Blanco Menco:</w:t>
      </w:r>
    </w:p>
    <w:p w:rsidR="0017167F" w:rsidRPr="00F95DD7" w:rsidRDefault="0017167F" w:rsidP="0017167F">
      <w:pPr>
        <w:jc w:val="both"/>
        <w:rPr>
          <w:rFonts w:ascii="Arial" w:hAnsi="Arial" w:cs="Arial"/>
          <w:b/>
          <w:sz w:val="20"/>
          <w:szCs w:val="20"/>
        </w:rPr>
      </w:pPr>
    </w:p>
    <w:p w:rsidR="0017167F" w:rsidRPr="00F95DD7" w:rsidRDefault="0017167F" w:rsidP="00EC13A9">
      <w:pPr>
        <w:pStyle w:val="Prrafodelista2"/>
        <w:numPr>
          <w:ilvl w:val="0"/>
          <w:numId w:val="22"/>
        </w:numPr>
        <w:jc w:val="both"/>
        <w:rPr>
          <w:rFonts w:ascii="Arial" w:hAnsi="Arial" w:cs="Arial"/>
          <w:b/>
          <w:sz w:val="20"/>
          <w:szCs w:val="20"/>
        </w:rPr>
      </w:pPr>
      <w:r w:rsidRPr="00F95DD7">
        <w:rPr>
          <w:rFonts w:ascii="Arial" w:hAnsi="Arial" w:cs="Arial"/>
          <w:sz w:val="20"/>
          <w:szCs w:val="20"/>
        </w:rPr>
        <w:t xml:space="preserve">Me sentí muy bien aunque al principio sentí un poco de pena porque esta historia de vida la van a leer muchas personas y que tal vez van a conocer un poco de mi vida personal y </w:t>
      </w:r>
      <w:r w:rsidRPr="00F95DD7">
        <w:rPr>
          <w:rFonts w:ascii="Arial" w:hAnsi="Arial" w:cs="Arial"/>
          <w:sz w:val="20"/>
          <w:szCs w:val="20"/>
        </w:rPr>
        <w:lastRenderedPageBreak/>
        <w:t>que además ello generará muchos comentarios y además que luego de haberla escrito me gusta que me conozcan y que sepan cómo soy yo</w:t>
      </w:r>
    </w:p>
    <w:p w:rsidR="0017167F" w:rsidRPr="00F95DD7" w:rsidRDefault="0017167F" w:rsidP="00EC13A9">
      <w:pPr>
        <w:pStyle w:val="Prrafodelista2"/>
        <w:numPr>
          <w:ilvl w:val="0"/>
          <w:numId w:val="22"/>
        </w:numPr>
        <w:jc w:val="both"/>
        <w:rPr>
          <w:rFonts w:ascii="Arial" w:hAnsi="Arial" w:cs="Arial"/>
          <w:b/>
          <w:sz w:val="20"/>
          <w:szCs w:val="20"/>
        </w:rPr>
      </w:pPr>
      <w:r w:rsidRPr="00F95DD7">
        <w:rPr>
          <w:rFonts w:ascii="Arial" w:hAnsi="Arial" w:cs="Arial"/>
          <w:sz w:val="20"/>
          <w:szCs w:val="20"/>
        </w:rPr>
        <w:t xml:space="preserve">La verdad es que recordar mi niñez y adolescencia fue muy grato para mí, porque ahora puedo ayudar a los niños que estén en problemas. Aunque yo no he sido maltratada me gustaría que los niños que están en esta situación tengan con ayuda una infancia feliz y que sobretodo los padres contribuyan con el desarrollo de ellos como personas. </w:t>
      </w:r>
    </w:p>
    <w:p w:rsidR="0017167F" w:rsidRPr="00F95DD7" w:rsidRDefault="0017167F" w:rsidP="0017167F">
      <w:pPr>
        <w:jc w:val="both"/>
        <w:rPr>
          <w:rFonts w:ascii="Arial" w:hAnsi="Arial" w:cs="Arial"/>
          <w:b/>
          <w:sz w:val="20"/>
          <w:szCs w:val="20"/>
        </w:rPr>
      </w:pPr>
      <w:r w:rsidRPr="00F95DD7">
        <w:rPr>
          <w:rFonts w:ascii="Arial" w:hAnsi="Arial" w:cs="Arial"/>
          <w:b/>
          <w:sz w:val="20"/>
          <w:szCs w:val="20"/>
        </w:rPr>
        <w:t>Yerlín Cuadro Orozco:</w:t>
      </w:r>
    </w:p>
    <w:p w:rsidR="0017167F" w:rsidRPr="00F95DD7" w:rsidRDefault="0017167F" w:rsidP="0017167F">
      <w:pPr>
        <w:jc w:val="both"/>
        <w:rPr>
          <w:rFonts w:ascii="Arial" w:hAnsi="Arial" w:cs="Arial"/>
          <w:b/>
          <w:sz w:val="20"/>
          <w:szCs w:val="20"/>
        </w:rPr>
      </w:pPr>
    </w:p>
    <w:p w:rsidR="0017167F" w:rsidRPr="00F95DD7" w:rsidRDefault="0017167F" w:rsidP="00EC13A9">
      <w:pPr>
        <w:pStyle w:val="Prrafodelista2"/>
        <w:numPr>
          <w:ilvl w:val="0"/>
          <w:numId w:val="23"/>
        </w:numPr>
        <w:jc w:val="both"/>
        <w:rPr>
          <w:rFonts w:ascii="Arial" w:hAnsi="Arial" w:cs="Arial"/>
          <w:b/>
          <w:sz w:val="20"/>
          <w:szCs w:val="20"/>
        </w:rPr>
      </w:pPr>
      <w:r w:rsidRPr="00F95DD7">
        <w:rPr>
          <w:rFonts w:ascii="Arial" w:hAnsi="Arial" w:cs="Arial"/>
          <w:sz w:val="20"/>
          <w:szCs w:val="20"/>
        </w:rPr>
        <w:t>Me sentí bien, relajada, porque me quité un peso de encima. Ahora puedo mirar al mundo sin miedo, sin temores y poder seguir adelante con mi familia.</w:t>
      </w:r>
    </w:p>
    <w:p w:rsidR="0017167F" w:rsidRPr="00F95DD7" w:rsidRDefault="0017167F" w:rsidP="00EC13A9">
      <w:pPr>
        <w:pStyle w:val="Prrafodelista2"/>
        <w:numPr>
          <w:ilvl w:val="0"/>
          <w:numId w:val="23"/>
        </w:numPr>
        <w:jc w:val="both"/>
        <w:rPr>
          <w:rFonts w:ascii="Arial" w:hAnsi="Arial" w:cs="Arial"/>
          <w:b/>
          <w:sz w:val="20"/>
          <w:szCs w:val="20"/>
        </w:rPr>
      </w:pPr>
      <w:r w:rsidRPr="00F95DD7">
        <w:rPr>
          <w:rFonts w:ascii="Arial" w:hAnsi="Arial" w:cs="Arial"/>
          <w:sz w:val="20"/>
          <w:szCs w:val="20"/>
        </w:rPr>
        <w:t>Me sirve de mucho porque puedo ayudar a muchos niños para hacer valer sus derechos, seguir adelante con el proyecto de gestora social y también poder ayudar a mi comunidad.</w:t>
      </w:r>
    </w:p>
    <w:p w:rsidR="0017167F" w:rsidRPr="00F95DD7" w:rsidRDefault="0017167F" w:rsidP="0017167F">
      <w:pPr>
        <w:jc w:val="both"/>
        <w:rPr>
          <w:rFonts w:ascii="Arial" w:hAnsi="Arial" w:cs="Arial"/>
          <w:b/>
          <w:sz w:val="20"/>
          <w:szCs w:val="20"/>
        </w:rPr>
      </w:pPr>
    </w:p>
    <w:p w:rsidR="0017167F" w:rsidRPr="00F95DD7" w:rsidRDefault="0017167F" w:rsidP="0017167F">
      <w:pPr>
        <w:jc w:val="both"/>
        <w:rPr>
          <w:rFonts w:ascii="Arial" w:hAnsi="Arial" w:cs="Arial"/>
          <w:b/>
          <w:sz w:val="20"/>
          <w:szCs w:val="20"/>
        </w:rPr>
      </w:pPr>
      <w:r w:rsidRPr="00F95DD7">
        <w:rPr>
          <w:rFonts w:ascii="Arial" w:hAnsi="Arial" w:cs="Arial"/>
          <w:b/>
          <w:sz w:val="20"/>
          <w:szCs w:val="20"/>
        </w:rPr>
        <w:t>Rocío Bovea:</w:t>
      </w:r>
    </w:p>
    <w:p w:rsidR="0017167F" w:rsidRPr="00F95DD7" w:rsidRDefault="0017167F" w:rsidP="0017167F">
      <w:pPr>
        <w:jc w:val="both"/>
        <w:rPr>
          <w:rFonts w:ascii="Arial" w:hAnsi="Arial" w:cs="Arial"/>
          <w:b/>
          <w:sz w:val="20"/>
          <w:szCs w:val="20"/>
        </w:rPr>
      </w:pPr>
    </w:p>
    <w:p w:rsidR="0017167F" w:rsidRPr="00F95DD7" w:rsidRDefault="0017167F" w:rsidP="00EC13A9">
      <w:pPr>
        <w:pStyle w:val="Prrafodelista2"/>
        <w:numPr>
          <w:ilvl w:val="0"/>
          <w:numId w:val="24"/>
        </w:numPr>
        <w:jc w:val="both"/>
        <w:rPr>
          <w:rFonts w:ascii="Arial" w:hAnsi="Arial" w:cs="Arial"/>
          <w:b/>
          <w:sz w:val="20"/>
          <w:szCs w:val="20"/>
        </w:rPr>
      </w:pPr>
      <w:r w:rsidRPr="00F95DD7">
        <w:rPr>
          <w:rFonts w:ascii="Arial" w:hAnsi="Arial" w:cs="Arial"/>
          <w:sz w:val="20"/>
          <w:szCs w:val="20"/>
        </w:rPr>
        <w:t>La verdad me sentí muy satisfecha recordando todo o parte de mi pasado que me marcaron para siempre y recordar es vivir. Porque cada experiencia vivida es como volver de nuevo a ese momento ya sea bueno o malo. También muy nostálgica al recordar mi niñez porque compartí muchos con mis padres y hermanos y amigos que no los tengo a mi lado por la distancia pero todavía los quiero con la misma intensidad desde tiempos atrás. Que si yo pudiera regresar el tiempo me gustaría vivir nuevamente para que mis papás me pechiche, me den todo su amor, comprensión, confianza todo su cariño que nunca me faltaron con ellos, ni faltaran con el favor de Dios porque son los mismos padres y yo los adoro y ellos, al igual que mis hijos, son mi vida.</w:t>
      </w:r>
    </w:p>
    <w:p w:rsidR="0017167F" w:rsidRPr="00F95DD7" w:rsidRDefault="0017167F" w:rsidP="00EC13A9">
      <w:pPr>
        <w:pStyle w:val="Prrafodelista2"/>
        <w:numPr>
          <w:ilvl w:val="0"/>
          <w:numId w:val="24"/>
        </w:numPr>
        <w:jc w:val="both"/>
        <w:rPr>
          <w:rFonts w:ascii="Arial" w:hAnsi="Arial" w:cs="Arial"/>
          <w:b/>
          <w:sz w:val="20"/>
          <w:szCs w:val="20"/>
        </w:rPr>
      </w:pPr>
      <w:r w:rsidRPr="00F95DD7">
        <w:rPr>
          <w:rFonts w:ascii="Arial" w:hAnsi="Arial" w:cs="Arial"/>
          <w:sz w:val="20"/>
          <w:szCs w:val="20"/>
        </w:rPr>
        <w:t xml:space="preserve">Al recordar mi niñez y adolescencia me sirve para trabajar ahora para valer los derechos de la infancia y adolescencia es que nosotros algún día también fuimos niños, jugábamos y hacíamos travesuras como los niños de ahora. Hacer valer sus derechos es lo primordial en esta etapa que estamos desarrollando. Los niños tienen todo el derecho de jugar, compartir, divertirse, sentirse como lo que son: niños. Ellos son sinónimos de amor y dulzura. Ellos son los seres más indefensos que pueden existir y todos nosotros estamos comprometidos en hacer valer sus derechos y respetarlos. </w:t>
      </w:r>
    </w:p>
    <w:p w:rsidR="0017167F" w:rsidRPr="00F95DD7" w:rsidRDefault="0017167F" w:rsidP="0017167F">
      <w:pPr>
        <w:jc w:val="both"/>
        <w:rPr>
          <w:rFonts w:ascii="Arial" w:hAnsi="Arial" w:cs="Arial"/>
          <w:b/>
          <w:sz w:val="20"/>
          <w:szCs w:val="20"/>
        </w:rPr>
      </w:pPr>
    </w:p>
    <w:p w:rsidR="0017167F" w:rsidRPr="00F95DD7" w:rsidRDefault="0017167F" w:rsidP="0017167F">
      <w:pPr>
        <w:jc w:val="both"/>
        <w:rPr>
          <w:rFonts w:ascii="Arial" w:hAnsi="Arial" w:cs="Arial"/>
          <w:b/>
          <w:sz w:val="20"/>
          <w:szCs w:val="20"/>
        </w:rPr>
      </w:pPr>
      <w:r w:rsidRPr="00F95DD7">
        <w:rPr>
          <w:rFonts w:ascii="Arial" w:hAnsi="Arial" w:cs="Arial"/>
          <w:b/>
          <w:sz w:val="20"/>
          <w:szCs w:val="20"/>
        </w:rPr>
        <w:t>Diana Olascuaga:</w:t>
      </w:r>
    </w:p>
    <w:p w:rsidR="0017167F" w:rsidRPr="00F95DD7" w:rsidRDefault="0017167F" w:rsidP="0017167F">
      <w:pPr>
        <w:jc w:val="both"/>
        <w:rPr>
          <w:rFonts w:ascii="Arial" w:hAnsi="Arial" w:cs="Arial"/>
          <w:b/>
          <w:sz w:val="20"/>
          <w:szCs w:val="20"/>
        </w:rPr>
      </w:pPr>
    </w:p>
    <w:p w:rsidR="0017167F" w:rsidRPr="00F95DD7" w:rsidRDefault="0017167F" w:rsidP="00EC13A9">
      <w:pPr>
        <w:pStyle w:val="Prrafodelista2"/>
        <w:numPr>
          <w:ilvl w:val="0"/>
          <w:numId w:val="25"/>
        </w:numPr>
        <w:jc w:val="both"/>
        <w:rPr>
          <w:rFonts w:ascii="Arial" w:hAnsi="Arial" w:cs="Arial"/>
          <w:b/>
          <w:sz w:val="20"/>
          <w:szCs w:val="20"/>
        </w:rPr>
      </w:pPr>
      <w:r w:rsidRPr="00F95DD7">
        <w:rPr>
          <w:rFonts w:ascii="Arial" w:hAnsi="Arial" w:cs="Arial"/>
          <w:sz w:val="20"/>
          <w:szCs w:val="20"/>
        </w:rPr>
        <w:t>Excelente porque es importante recordar y tener siempre presente nuestra esencia y razón de ser en la vida</w:t>
      </w:r>
    </w:p>
    <w:p w:rsidR="0017167F" w:rsidRPr="00F95DD7" w:rsidRDefault="0017167F" w:rsidP="00EC13A9">
      <w:pPr>
        <w:pStyle w:val="Prrafodelista2"/>
        <w:numPr>
          <w:ilvl w:val="0"/>
          <w:numId w:val="25"/>
        </w:numPr>
        <w:jc w:val="both"/>
        <w:rPr>
          <w:rFonts w:ascii="Arial" w:hAnsi="Arial" w:cs="Arial"/>
          <w:b/>
          <w:sz w:val="20"/>
          <w:szCs w:val="20"/>
        </w:rPr>
      </w:pPr>
      <w:r w:rsidRPr="00F95DD7">
        <w:rPr>
          <w:rFonts w:ascii="Arial" w:hAnsi="Arial" w:cs="Arial"/>
          <w:sz w:val="20"/>
          <w:szCs w:val="20"/>
        </w:rPr>
        <w:t>Me sirve de directriz en la crianza de mis hijos, promoviendo el buen trato, el amor y el diálogo en las familias de la comunidad y de Colombia entera.</w:t>
      </w:r>
    </w:p>
    <w:p w:rsidR="0017167F" w:rsidRPr="00F95DD7" w:rsidRDefault="0017167F" w:rsidP="0017167F">
      <w:pPr>
        <w:pStyle w:val="Prrafodelista2"/>
        <w:jc w:val="both"/>
        <w:rPr>
          <w:rFonts w:ascii="Arial" w:hAnsi="Arial" w:cs="Arial"/>
          <w:sz w:val="20"/>
          <w:szCs w:val="20"/>
        </w:rPr>
      </w:pPr>
    </w:p>
    <w:p w:rsidR="00EC13A9" w:rsidRDefault="00EC13A9" w:rsidP="0017167F">
      <w:pPr>
        <w:jc w:val="center"/>
        <w:rPr>
          <w:rFonts w:ascii="Arial" w:hAnsi="Arial" w:cs="Arial"/>
          <w:b/>
          <w:sz w:val="20"/>
          <w:szCs w:val="20"/>
        </w:rPr>
      </w:pPr>
    </w:p>
    <w:p w:rsidR="0017167F" w:rsidRPr="00F95DD7" w:rsidRDefault="0017167F" w:rsidP="0017167F">
      <w:pPr>
        <w:jc w:val="center"/>
        <w:rPr>
          <w:rFonts w:ascii="Arial" w:hAnsi="Arial" w:cs="Arial"/>
          <w:b/>
          <w:sz w:val="20"/>
          <w:szCs w:val="20"/>
        </w:rPr>
      </w:pPr>
      <w:r w:rsidRPr="00F95DD7">
        <w:rPr>
          <w:rFonts w:ascii="Arial" w:hAnsi="Arial" w:cs="Arial"/>
          <w:b/>
          <w:sz w:val="20"/>
          <w:szCs w:val="20"/>
        </w:rPr>
        <w:lastRenderedPageBreak/>
        <w:t>PREGUNTAS GRUPALES PARA CONTESTAR EN ESTA HOJA</w:t>
      </w:r>
    </w:p>
    <w:p w:rsidR="0017167F" w:rsidRPr="00F95DD7" w:rsidRDefault="0017167F" w:rsidP="0017167F">
      <w:pPr>
        <w:jc w:val="center"/>
        <w:rPr>
          <w:rFonts w:ascii="Arial" w:hAnsi="Arial" w:cs="Arial"/>
          <w:b/>
          <w:sz w:val="20"/>
          <w:szCs w:val="20"/>
        </w:rPr>
      </w:pPr>
      <w:r w:rsidRPr="00F95DD7">
        <w:rPr>
          <w:rFonts w:ascii="Arial" w:hAnsi="Arial" w:cs="Arial"/>
          <w:b/>
          <w:sz w:val="20"/>
          <w:szCs w:val="20"/>
        </w:rPr>
        <w:t>(POR SECCIONES)</w:t>
      </w:r>
    </w:p>
    <w:p w:rsidR="0017167F" w:rsidRPr="00F95DD7" w:rsidRDefault="0017167F" w:rsidP="0017167F">
      <w:pPr>
        <w:jc w:val="both"/>
        <w:rPr>
          <w:rFonts w:ascii="Arial" w:hAnsi="Arial" w:cs="Arial"/>
          <w:b/>
          <w:sz w:val="20"/>
          <w:szCs w:val="20"/>
        </w:rPr>
      </w:pPr>
    </w:p>
    <w:p w:rsidR="0017167F" w:rsidRPr="00F95DD7" w:rsidRDefault="0017167F" w:rsidP="0017167F">
      <w:pPr>
        <w:tabs>
          <w:tab w:val="left" w:pos="0"/>
        </w:tabs>
        <w:jc w:val="both"/>
        <w:rPr>
          <w:rFonts w:ascii="Arial" w:hAnsi="Arial" w:cs="Arial"/>
          <w:b/>
          <w:sz w:val="20"/>
          <w:szCs w:val="20"/>
        </w:rPr>
      </w:pPr>
    </w:p>
    <w:p w:rsidR="0017167F" w:rsidRPr="00F95DD7" w:rsidRDefault="0017167F" w:rsidP="00EC13A9">
      <w:pPr>
        <w:pStyle w:val="Prrafodelista"/>
        <w:numPr>
          <w:ilvl w:val="0"/>
          <w:numId w:val="95"/>
        </w:numPr>
        <w:jc w:val="both"/>
        <w:rPr>
          <w:rFonts w:ascii="Arial" w:hAnsi="Arial" w:cs="Arial"/>
          <w:sz w:val="20"/>
          <w:szCs w:val="20"/>
        </w:rPr>
      </w:pPr>
      <w:r w:rsidRPr="00F95DD7">
        <w:rPr>
          <w:rFonts w:ascii="Arial" w:hAnsi="Arial" w:cs="Arial"/>
          <w:b/>
          <w:sz w:val="20"/>
          <w:szCs w:val="20"/>
        </w:rPr>
        <w:t>Libis Elles Conde: (Cultura)</w:t>
      </w:r>
      <w:r w:rsidRPr="00F95DD7">
        <w:rPr>
          <w:rFonts w:ascii="Arial" w:hAnsi="Arial" w:cs="Arial"/>
          <w:sz w:val="20"/>
          <w:szCs w:val="20"/>
        </w:rPr>
        <w:t xml:space="preserve"> Al principio me sentí con un poco de temor porque nos creíamos verdaderas periodistas. Después que lo terminamos nos sentimos aliviadas y contentas porque cumplimos con nuestro trabajo y lo hicimos muy bien.</w:t>
      </w:r>
    </w:p>
    <w:p w:rsidR="0017167F" w:rsidRPr="00F95DD7" w:rsidRDefault="0017167F" w:rsidP="0017167F">
      <w:pPr>
        <w:ind w:left="360"/>
        <w:jc w:val="both"/>
        <w:rPr>
          <w:rFonts w:ascii="Arial" w:hAnsi="Arial" w:cs="Arial"/>
          <w:sz w:val="20"/>
          <w:szCs w:val="20"/>
        </w:rPr>
      </w:pPr>
      <w:r w:rsidRPr="00F95DD7">
        <w:rPr>
          <w:rFonts w:ascii="Arial" w:hAnsi="Arial" w:cs="Arial"/>
          <w:b/>
          <w:sz w:val="20"/>
          <w:szCs w:val="20"/>
        </w:rPr>
        <w:t>Rocío Bovea</w:t>
      </w:r>
      <w:r w:rsidRPr="00F95DD7">
        <w:rPr>
          <w:rFonts w:ascii="Arial" w:hAnsi="Arial" w:cs="Arial"/>
          <w:sz w:val="20"/>
          <w:szCs w:val="20"/>
        </w:rPr>
        <w:t>: (</w:t>
      </w:r>
      <w:r w:rsidRPr="00F95DD7">
        <w:rPr>
          <w:rFonts w:ascii="Arial" w:hAnsi="Arial" w:cs="Arial"/>
          <w:b/>
          <w:sz w:val="20"/>
          <w:szCs w:val="20"/>
        </w:rPr>
        <w:t>Testimonio</w:t>
      </w:r>
      <w:r w:rsidRPr="00F95DD7">
        <w:rPr>
          <w:rFonts w:ascii="Arial" w:hAnsi="Arial" w:cs="Arial"/>
          <w:sz w:val="20"/>
          <w:szCs w:val="20"/>
        </w:rPr>
        <w:t>) de mi parte me sentí nerviosa en lo primero, mi compañera también me dice que estábamos muy felices y emocionadas buscando el testimonio. En la elaboración de ese texto, colocamos bastante empeño para colocar un testimonio que fuera real, que todo lo que ella nos contaba en su niñez fuera algo de la realidad, como ella nos lo dijo. Y ahora que ya terminamos estamos contentas, porque dimos un paso más adelante en la revista y queremos seguir haciendo más.</w:t>
      </w:r>
    </w:p>
    <w:p w:rsidR="0017167F" w:rsidRPr="00F95DD7" w:rsidRDefault="0017167F" w:rsidP="0017167F">
      <w:pPr>
        <w:ind w:left="360"/>
        <w:jc w:val="both"/>
        <w:rPr>
          <w:rFonts w:ascii="Arial" w:hAnsi="Arial" w:cs="Arial"/>
          <w:sz w:val="20"/>
          <w:szCs w:val="20"/>
        </w:rPr>
      </w:pPr>
    </w:p>
    <w:p w:rsidR="0017167F" w:rsidRPr="00F95DD7" w:rsidRDefault="0017167F" w:rsidP="0017167F">
      <w:pPr>
        <w:ind w:left="360"/>
        <w:jc w:val="both"/>
        <w:rPr>
          <w:rFonts w:ascii="Arial" w:hAnsi="Arial" w:cs="Arial"/>
          <w:sz w:val="20"/>
          <w:szCs w:val="20"/>
        </w:rPr>
      </w:pPr>
      <w:r w:rsidRPr="00F95DD7">
        <w:rPr>
          <w:rFonts w:ascii="Arial" w:hAnsi="Arial" w:cs="Arial"/>
          <w:b/>
          <w:sz w:val="20"/>
          <w:szCs w:val="20"/>
        </w:rPr>
        <w:t>Marta</w:t>
      </w:r>
      <w:r w:rsidRPr="00F95DD7">
        <w:rPr>
          <w:rFonts w:ascii="Arial" w:hAnsi="Arial" w:cs="Arial"/>
          <w:sz w:val="20"/>
          <w:szCs w:val="20"/>
        </w:rPr>
        <w:t xml:space="preserve"> </w:t>
      </w:r>
      <w:r w:rsidRPr="00F95DD7">
        <w:rPr>
          <w:rFonts w:ascii="Arial" w:hAnsi="Arial" w:cs="Arial"/>
          <w:b/>
          <w:sz w:val="20"/>
          <w:szCs w:val="20"/>
        </w:rPr>
        <w:t>Vidal</w:t>
      </w:r>
      <w:r w:rsidRPr="00F95DD7">
        <w:rPr>
          <w:rFonts w:ascii="Arial" w:hAnsi="Arial" w:cs="Arial"/>
          <w:sz w:val="20"/>
          <w:szCs w:val="20"/>
        </w:rPr>
        <w:t>: (</w:t>
      </w:r>
      <w:r w:rsidRPr="00F95DD7">
        <w:rPr>
          <w:rFonts w:ascii="Arial" w:hAnsi="Arial" w:cs="Arial"/>
          <w:b/>
          <w:sz w:val="20"/>
          <w:szCs w:val="20"/>
        </w:rPr>
        <w:t>Testimonio</w:t>
      </w:r>
      <w:r w:rsidRPr="00F95DD7">
        <w:rPr>
          <w:rFonts w:ascii="Arial" w:hAnsi="Arial" w:cs="Arial"/>
          <w:sz w:val="20"/>
          <w:szCs w:val="20"/>
        </w:rPr>
        <w:t xml:space="preserve">)  respecto al testimonio yo me sentí muy contenta, cuando yo hablé pues con la señora para ver si nos podía colaborar en el testimonio, le di gracias a Dios porque la  verdad no pensé que la persona que habíamos buscado nos iba a decir sí, le doy gracias a Dios porque yo se lo pedí: “Señor regálanos a esa persona que nos quiera colaborar en testimonio”. Bueno estoy muy contenta, feliz y bueno estoy más feliz y contenta porque terminamos con la revista y le doy gracias a Dios, a Yusly y a Betty. </w:t>
      </w:r>
    </w:p>
    <w:p w:rsidR="0017167F" w:rsidRPr="00F95DD7" w:rsidRDefault="0017167F" w:rsidP="0017167F">
      <w:pPr>
        <w:pStyle w:val="Prrafodelista2"/>
        <w:ind w:left="360"/>
        <w:jc w:val="both"/>
        <w:rPr>
          <w:rFonts w:ascii="Arial" w:hAnsi="Arial" w:cs="Arial"/>
          <w:sz w:val="20"/>
          <w:szCs w:val="20"/>
        </w:rPr>
      </w:pPr>
      <w:r w:rsidRPr="00F95DD7">
        <w:rPr>
          <w:rFonts w:ascii="Arial" w:hAnsi="Arial" w:cs="Arial"/>
          <w:b/>
          <w:sz w:val="20"/>
          <w:szCs w:val="20"/>
        </w:rPr>
        <w:t>Consuelo Barón: (Reportaje)</w:t>
      </w:r>
      <w:r w:rsidRPr="00F95DD7">
        <w:rPr>
          <w:rFonts w:ascii="Arial" w:hAnsi="Arial" w:cs="Arial"/>
          <w:sz w:val="20"/>
          <w:szCs w:val="20"/>
        </w:rPr>
        <w:t xml:space="preserve"> la verdad es que nosotras en todo éste proceso, en primer lugar, yo personalmente, me sentí un poco sola. Pero cuando se eligió el grupo me sentí muy contenta porque las compañeras Diana y Sogeida, que yo se que son persona que tienen mucho talento, y que eso digamos iba a fortalecer el grupo. Tuvimos ese pequeño inconveniente de que Sogeida iniciaba su embarazo y acá la señorita Diana no pudo asistir, entonces eso me ayudó a estar un poco triste pero después me animé y otra vez iniciaron las cosas y nos sentimos tan bien que en la última entrevista que le hicimos a José, pienso que fue un total éxito y eso me hizo sentir muy… digamos que otra vez en lo alto. Ya digamos al ver elaborado el reportaje la verdad que si sentimos la gran satisfacción de ese trabajo tan maravilloso que se hizo, esperamos que así cuando llegue la revista tengamos así esa alegría tan grande. </w:t>
      </w:r>
    </w:p>
    <w:p w:rsidR="0017167F" w:rsidRPr="00F95DD7" w:rsidRDefault="0017167F" w:rsidP="0017167F">
      <w:pPr>
        <w:pStyle w:val="Prrafodelista2"/>
        <w:ind w:left="0"/>
        <w:jc w:val="both"/>
        <w:rPr>
          <w:rFonts w:ascii="Arial" w:hAnsi="Arial" w:cs="Arial"/>
          <w:sz w:val="20"/>
          <w:szCs w:val="20"/>
        </w:rPr>
      </w:pPr>
    </w:p>
    <w:p w:rsidR="0017167F" w:rsidRPr="00F95DD7" w:rsidRDefault="0017167F" w:rsidP="0017167F">
      <w:pPr>
        <w:pStyle w:val="Prrafodelista2"/>
        <w:ind w:left="360"/>
        <w:jc w:val="both"/>
        <w:rPr>
          <w:rFonts w:ascii="Arial" w:hAnsi="Arial" w:cs="Arial"/>
          <w:sz w:val="20"/>
          <w:szCs w:val="20"/>
        </w:rPr>
      </w:pPr>
      <w:r w:rsidRPr="00F95DD7">
        <w:rPr>
          <w:rFonts w:ascii="Arial" w:hAnsi="Arial" w:cs="Arial"/>
          <w:b/>
          <w:sz w:val="20"/>
          <w:szCs w:val="20"/>
        </w:rPr>
        <w:t>Cindy Atencio</w:t>
      </w:r>
      <w:r w:rsidRPr="00F95DD7">
        <w:rPr>
          <w:rFonts w:ascii="Arial" w:hAnsi="Arial" w:cs="Arial"/>
          <w:sz w:val="20"/>
          <w:szCs w:val="20"/>
        </w:rPr>
        <w:t>: (</w:t>
      </w:r>
      <w:r w:rsidRPr="00F95DD7">
        <w:rPr>
          <w:rFonts w:ascii="Arial" w:hAnsi="Arial" w:cs="Arial"/>
          <w:b/>
          <w:sz w:val="20"/>
          <w:szCs w:val="20"/>
        </w:rPr>
        <w:t>Reflexionando en Familia</w:t>
      </w:r>
      <w:r w:rsidRPr="00F95DD7">
        <w:rPr>
          <w:rFonts w:ascii="Arial" w:hAnsi="Arial" w:cs="Arial"/>
          <w:sz w:val="20"/>
          <w:szCs w:val="20"/>
        </w:rPr>
        <w:t xml:space="preserve">) bueno, nosotras el grupo de reflexionado en familia nos sentimos muy bien, porque pudimos escuchar distintas opiniones, cuando íbamos a realizar las entrevistas yo me sentía muy nerviosa cuando íbamos a hacer las preguntas, pero gracias a Dios ya tenemos todo listo y esperamos que salga muy pronto la revista. </w:t>
      </w:r>
    </w:p>
    <w:p w:rsidR="0017167F" w:rsidRPr="00F95DD7" w:rsidRDefault="0017167F" w:rsidP="0017167F">
      <w:pPr>
        <w:pStyle w:val="Prrafodelista2"/>
        <w:jc w:val="both"/>
        <w:rPr>
          <w:rFonts w:ascii="Arial" w:hAnsi="Arial" w:cs="Arial"/>
          <w:b/>
          <w:sz w:val="20"/>
          <w:szCs w:val="20"/>
        </w:rPr>
      </w:pPr>
    </w:p>
    <w:p w:rsidR="0017167F" w:rsidRPr="00F95DD7" w:rsidRDefault="0017167F" w:rsidP="00EC13A9">
      <w:pPr>
        <w:pStyle w:val="Prrafodelista"/>
        <w:numPr>
          <w:ilvl w:val="0"/>
          <w:numId w:val="95"/>
        </w:numPr>
        <w:jc w:val="both"/>
        <w:rPr>
          <w:rFonts w:ascii="Arial" w:hAnsi="Arial" w:cs="Arial"/>
          <w:sz w:val="20"/>
          <w:szCs w:val="20"/>
        </w:rPr>
      </w:pPr>
      <w:r w:rsidRPr="00F95DD7">
        <w:rPr>
          <w:rFonts w:ascii="Arial" w:hAnsi="Arial" w:cs="Arial"/>
          <w:b/>
          <w:sz w:val="20"/>
          <w:szCs w:val="20"/>
        </w:rPr>
        <w:t>Cindy Atencio:</w:t>
      </w:r>
      <w:r w:rsidRPr="00F95DD7">
        <w:rPr>
          <w:rFonts w:ascii="Arial" w:hAnsi="Arial" w:cs="Arial"/>
          <w:sz w:val="20"/>
          <w:szCs w:val="20"/>
        </w:rPr>
        <w:t xml:space="preserve"> Es muy importante escuchar diferentes opiniones porque creo que todos, la comunidad en general tiene conocimiento sobre el maltrato y es muy rico escuchar como esas personas se expresan sobre él. </w:t>
      </w:r>
    </w:p>
    <w:p w:rsidR="0017167F" w:rsidRPr="00F95DD7" w:rsidRDefault="0017167F" w:rsidP="0017167F">
      <w:pPr>
        <w:ind w:left="360"/>
        <w:jc w:val="both"/>
        <w:rPr>
          <w:rFonts w:ascii="Arial" w:hAnsi="Arial" w:cs="Arial"/>
          <w:sz w:val="20"/>
          <w:szCs w:val="20"/>
        </w:rPr>
      </w:pPr>
      <w:r w:rsidRPr="00F95DD7">
        <w:rPr>
          <w:rFonts w:ascii="Arial" w:hAnsi="Arial" w:cs="Arial"/>
          <w:b/>
          <w:sz w:val="20"/>
          <w:szCs w:val="20"/>
        </w:rPr>
        <w:lastRenderedPageBreak/>
        <w:t>Libis Elles Conde:</w:t>
      </w:r>
      <w:r w:rsidRPr="00F95DD7">
        <w:rPr>
          <w:rFonts w:ascii="Arial" w:hAnsi="Arial" w:cs="Arial"/>
          <w:sz w:val="20"/>
          <w:szCs w:val="20"/>
        </w:rPr>
        <w:t xml:space="preserve"> Yo también pienso que también es importante de pronto recoger opiniones, y adquirir más conocimiento sobre que piensa la comunidad de Membrillal sobre el maltrato infantil y saber que tanto conocimiento tienen ellos sobre el maltrato infantil.</w:t>
      </w:r>
    </w:p>
    <w:p w:rsidR="0017167F" w:rsidRPr="00F95DD7" w:rsidRDefault="0017167F" w:rsidP="0017167F">
      <w:pPr>
        <w:ind w:left="360"/>
        <w:jc w:val="both"/>
        <w:rPr>
          <w:rFonts w:ascii="Arial" w:hAnsi="Arial" w:cs="Arial"/>
          <w:sz w:val="20"/>
          <w:szCs w:val="20"/>
        </w:rPr>
      </w:pPr>
    </w:p>
    <w:p w:rsidR="0017167F" w:rsidRPr="00F95DD7" w:rsidRDefault="0017167F" w:rsidP="0017167F">
      <w:pPr>
        <w:ind w:left="360"/>
        <w:jc w:val="both"/>
        <w:rPr>
          <w:rFonts w:ascii="Arial" w:hAnsi="Arial" w:cs="Arial"/>
          <w:sz w:val="20"/>
          <w:szCs w:val="20"/>
        </w:rPr>
      </w:pPr>
      <w:r w:rsidRPr="00F95DD7">
        <w:rPr>
          <w:rFonts w:ascii="Arial" w:hAnsi="Arial" w:cs="Arial"/>
          <w:b/>
          <w:sz w:val="20"/>
          <w:szCs w:val="20"/>
        </w:rPr>
        <w:t>Consuelo Barón:</w:t>
      </w:r>
      <w:r w:rsidRPr="00F95DD7">
        <w:rPr>
          <w:rFonts w:ascii="Arial" w:hAnsi="Arial" w:cs="Arial"/>
          <w:sz w:val="20"/>
          <w:szCs w:val="20"/>
        </w:rPr>
        <w:t xml:space="preserve"> Es muy importante conocer diferentes opiniones porque esas son las fuentes, estas son las personas que tienen el conocimiento y las que nos van a digamos el material y la información, por eso esta es la parte más importante que tiene es entrevistara estas persona porque de allí es que vamos a obtener el conocimiento.</w:t>
      </w:r>
    </w:p>
    <w:p w:rsidR="0017167F" w:rsidRPr="00F95DD7" w:rsidRDefault="0017167F" w:rsidP="0017167F">
      <w:pPr>
        <w:ind w:left="360"/>
        <w:jc w:val="both"/>
        <w:rPr>
          <w:rFonts w:ascii="Arial" w:hAnsi="Arial" w:cs="Arial"/>
          <w:sz w:val="20"/>
          <w:szCs w:val="20"/>
        </w:rPr>
      </w:pPr>
    </w:p>
    <w:p w:rsidR="0017167F" w:rsidRPr="00F95DD7" w:rsidRDefault="0017167F" w:rsidP="0017167F">
      <w:pPr>
        <w:ind w:left="360"/>
        <w:jc w:val="both"/>
        <w:rPr>
          <w:rFonts w:ascii="Arial" w:hAnsi="Arial" w:cs="Arial"/>
          <w:sz w:val="20"/>
          <w:szCs w:val="20"/>
        </w:rPr>
      </w:pPr>
      <w:r w:rsidRPr="00F95DD7">
        <w:rPr>
          <w:rFonts w:ascii="Arial" w:hAnsi="Arial" w:cs="Arial"/>
          <w:b/>
          <w:sz w:val="20"/>
          <w:szCs w:val="20"/>
        </w:rPr>
        <w:t>Diana Olascuaga:</w:t>
      </w:r>
      <w:r w:rsidRPr="00F95DD7">
        <w:rPr>
          <w:rFonts w:ascii="Arial" w:hAnsi="Arial" w:cs="Arial"/>
          <w:sz w:val="20"/>
          <w:szCs w:val="20"/>
        </w:rPr>
        <w:t xml:space="preserve"> en muy importante porque ellos son los que evidencian lo que realmente sucede aquí en la comunidad.</w:t>
      </w:r>
    </w:p>
    <w:p w:rsidR="0017167F" w:rsidRPr="00F95DD7" w:rsidRDefault="0017167F" w:rsidP="0017167F">
      <w:pPr>
        <w:ind w:left="360"/>
        <w:jc w:val="both"/>
        <w:rPr>
          <w:rFonts w:ascii="Arial" w:hAnsi="Arial" w:cs="Arial"/>
          <w:sz w:val="20"/>
          <w:szCs w:val="20"/>
        </w:rPr>
      </w:pPr>
    </w:p>
    <w:p w:rsidR="0017167F" w:rsidRPr="00F95DD7" w:rsidRDefault="0017167F" w:rsidP="0017167F">
      <w:pPr>
        <w:ind w:left="360"/>
        <w:jc w:val="both"/>
        <w:rPr>
          <w:rFonts w:ascii="Arial" w:hAnsi="Arial" w:cs="Arial"/>
          <w:sz w:val="20"/>
          <w:szCs w:val="20"/>
        </w:rPr>
      </w:pPr>
      <w:r w:rsidRPr="00F95DD7">
        <w:rPr>
          <w:rFonts w:ascii="Arial" w:hAnsi="Arial" w:cs="Arial"/>
          <w:b/>
          <w:sz w:val="20"/>
          <w:szCs w:val="20"/>
        </w:rPr>
        <w:t>Rocío Bovea:</w:t>
      </w:r>
      <w:r w:rsidRPr="00F95DD7">
        <w:rPr>
          <w:rFonts w:ascii="Arial" w:hAnsi="Arial" w:cs="Arial"/>
          <w:sz w:val="20"/>
          <w:szCs w:val="20"/>
        </w:rPr>
        <w:t xml:space="preserve"> Cada cabeza es un mundo y todos pensamos diferente, entonces es muy satisfactorio escuchar las opiniones de cada quien, que punto de vista se ve de maltrato infantil y todos tenemos conocimiento sobre eso y que repercusión tiene en los niños cuando los maltratan en sus hogares.</w:t>
      </w:r>
    </w:p>
    <w:p w:rsidR="0017167F" w:rsidRPr="00F95DD7" w:rsidRDefault="0017167F" w:rsidP="0017167F">
      <w:pPr>
        <w:pStyle w:val="Prrafodelista2"/>
        <w:jc w:val="both"/>
        <w:rPr>
          <w:rFonts w:ascii="Arial" w:hAnsi="Arial" w:cs="Arial"/>
          <w:b/>
          <w:sz w:val="20"/>
          <w:szCs w:val="20"/>
        </w:rPr>
      </w:pPr>
    </w:p>
    <w:p w:rsidR="0017167F" w:rsidRPr="00F95DD7" w:rsidRDefault="0017167F" w:rsidP="00EC13A9">
      <w:pPr>
        <w:pStyle w:val="Prrafodelista"/>
        <w:numPr>
          <w:ilvl w:val="0"/>
          <w:numId w:val="95"/>
        </w:numPr>
        <w:jc w:val="both"/>
        <w:rPr>
          <w:rFonts w:ascii="Arial" w:hAnsi="Arial" w:cs="Arial"/>
          <w:sz w:val="20"/>
          <w:szCs w:val="20"/>
        </w:rPr>
      </w:pPr>
      <w:r w:rsidRPr="00F95DD7">
        <w:rPr>
          <w:rFonts w:ascii="Arial" w:hAnsi="Arial" w:cs="Arial"/>
          <w:b/>
          <w:sz w:val="20"/>
          <w:szCs w:val="20"/>
        </w:rPr>
        <w:t>Yulis Blanco: (Reflexionando en Familia)</w:t>
      </w:r>
      <w:r w:rsidRPr="00F95DD7">
        <w:rPr>
          <w:rFonts w:ascii="Arial" w:hAnsi="Arial" w:cs="Arial"/>
          <w:sz w:val="20"/>
          <w:szCs w:val="20"/>
        </w:rPr>
        <w:t xml:space="preserve"> Yo pienso que haber hecho éste ejercicio nos dejó buenas enseñanzas, saber las maneras en que se comportan algunos padres con los niños y que en un futuro también nosotros no volvamos a hacer lo mismos que estaban haciendo ciertos padres, y que tengamos en cuenta que ante todo los niños y niñas son personas importantes, y que al igual que ellos nosotros también fuimos niños, y que sigamos apoyándolos y estando con ellos en todo momento.</w:t>
      </w:r>
    </w:p>
    <w:p w:rsidR="0017167F" w:rsidRPr="00F95DD7" w:rsidRDefault="0017167F" w:rsidP="0017167F">
      <w:pPr>
        <w:ind w:left="360"/>
        <w:jc w:val="both"/>
        <w:rPr>
          <w:rFonts w:ascii="Arial" w:hAnsi="Arial" w:cs="Arial"/>
          <w:sz w:val="20"/>
          <w:szCs w:val="20"/>
        </w:rPr>
      </w:pPr>
      <w:r w:rsidRPr="00F95DD7">
        <w:rPr>
          <w:rFonts w:ascii="Arial" w:hAnsi="Arial" w:cs="Arial"/>
          <w:b/>
          <w:sz w:val="20"/>
          <w:szCs w:val="20"/>
        </w:rPr>
        <w:t>Consuelo:</w:t>
      </w:r>
      <w:r w:rsidRPr="00F95DD7">
        <w:rPr>
          <w:rFonts w:ascii="Arial" w:hAnsi="Arial" w:cs="Arial"/>
          <w:sz w:val="20"/>
          <w:szCs w:val="20"/>
        </w:rPr>
        <w:t xml:space="preserve"> </w:t>
      </w:r>
      <w:r w:rsidRPr="00F95DD7">
        <w:rPr>
          <w:rFonts w:ascii="Arial" w:hAnsi="Arial" w:cs="Arial"/>
          <w:b/>
          <w:sz w:val="20"/>
          <w:szCs w:val="20"/>
        </w:rPr>
        <w:t xml:space="preserve">(Reportaje) </w:t>
      </w:r>
      <w:r w:rsidRPr="00F95DD7">
        <w:rPr>
          <w:rFonts w:ascii="Arial" w:hAnsi="Arial" w:cs="Arial"/>
          <w:sz w:val="20"/>
          <w:szCs w:val="20"/>
        </w:rPr>
        <w:t>Esto aporta bastante porque digamos que haciéndoles las entrevistas a esas personas nos podemos dar cuenta que nuestra comunidad está bastante mal en maltrato infantil y que tenemos que dar la pauta, y que tenemos que trabajarle bastante al amor para que el maltrato no siga, porque la verdad es que así como lo estudiamos y lo encontramos en la comunidad, es cierto, el maltrato aquí se da bastante. Entonces esto es importante saberlo porque sabemos que ya vamos a trabajar bastante para que no haya ese maltrato que se está viendo.</w:t>
      </w:r>
    </w:p>
    <w:p w:rsidR="0017167F" w:rsidRPr="00F95DD7" w:rsidRDefault="0017167F" w:rsidP="0017167F">
      <w:pPr>
        <w:pStyle w:val="Prrafodelista2"/>
        <w:jc w:val="both"/>
        <w:rPr>
          <w:rFonts w:ascii="Arial" w:hAnsi="Arial" w:cs="Arial"/>
          <w:b/>
          <w:sz w:val="20"/>
          <w:szCs w:val="20"/>
        </w:rPr>
      </w:pPr>
    </w:p>
    <w:p w:rsidR="0017167F" w:rsidRPr="00F95DD7" w:rsidRDefault="0017167F" w:rsidP="00EC13A9">
      <w:pPr>
        <w:pStyle w:val="Prrafodelista2"/>
        <w:numPr>
          <w:ilvl w:val="0"/>
          <w:numId w:val="95"/>
        </w:numPr>
        <w:jc w:val="both"/>
        <w:rPr>
          <w:rFonts w:ascii="Arial" w:hAnsi="Arial" w:cs="Arial"/>
          <w:sz w:val="20"/>
          <w:szCs w:val="20"/>
        </w:rPr>
      </w:pPr>
      <w:r w:rsidRPr="00F95DD7">
        <w:rPr>
          <w:rFonts w:ascii="Arial" w:hAnsi="Arial" w:cs="Arial"/>
          <w:b/>
          <w:sz w:val="20"/>
          <w:szCs w:val="20"/>
        </w:rPr>
        <w:t>Libis Elles Conde: (Cultura)</w:t>
      </w:r>
      <w:r w:rsidRPr="00F95DD7">
        <w:rPr>
          <w:rFonts w:ascii="Arial" w:hAnsi="Arial" w:cs="Arial"/>
          <w:sz w:val="20"/>
          <w:szCs w:val="20"/>
        </w:rPr>
        <w:t xml:space="preserve"> nosotros la sección de cultura nos aportó conocimiento, ya que no sabíamos sobre el cabildo ni sobre sus costumbres nada de eso, entonces conocimos más de las costumbres del cabildo y yo pienso que uno le va a aportar también conocimiento a la comunidad sobre ellos, sobre que hacen y que uno de pronto tenía una mala imagen de ellos o pensaba distinto y entonces de pronto se va a pensar mejor sobre los indígenas.</w:t>
      </w:r>
    </w:p>
    <w:p w:rsidR="0017167F" w:rsidRDefault="0017167F" w:rsidP="0017167F">
      <w:pPr>
        <w:pStyle w:val="Prrafodelista2"/>
        <w:jc w:val="both"/>
        <w:rPr>
          <w:rFonts w:ascii="Arial" w:hAnsi="Arial" w:cs="Arial"/>
        </w:rPr>
      </w:pPr>
    </w:p>
    <w:p w:rsidR="0017167F" w:rsidRPr="00E40DD8" w:rsidRDefault="0017167F" w:rsidP="0017167F">
      <w:pPr>
        <w:jc w:val="both"/>
        <w:rPr>
          <w:rFonts w:ascii="Arial" w:hAnsi="Arial" w:cs="Arial"/>
        </w:rPr>
      </w:pPr>
    </w:p>
    <w:p w:rsidR="0017167F" w:rsidRDefault="0017167F" w:rsidP="0017167F">
      <w:pPr>
        <w:jc w:val="both"/>
        <w:rPr>
          <w:rFonts w:ascii="Arial" w:hAnsi="Arial" w:cs="Arial"/>
          <w:b/>
        </w:rPr>
      </w:pPr>
    </w:p>
    <w:p w:rsidR="0017167F" w:rsidRDefault="0017167F" w:rsidP="0017167F">
      <w:pPr>
        <w:jc w:val="center"/>
        <w:rPr>
          <w:rFonts w:ascii="Arial" w:hAnsi="Arial" w:cs="Arial"/>
          <w:b/>
          <w:sz w:val="36"/>
          <w:szCs w:val="36"/>
        </w:rPr>
      </w:pPr>
    </w:p>
    <w:p w:rsidR="00EC13A9" w:rsidRDefault="00EC13A9" w:rsidP="0017167F">
      <w:pPr>
        <w:jc w:val="center"/>
        <w:rPr>
          <w:rFonts w:ascii="Arial" w:hAnsi="Arial" w:cs="Arial"/>
          <w:b/>
          <w:sz w:val="36"/>
          <w:szCs w:val="36"/>
        </w:rPr>
      </w:pPr>
    </w:p>
    <w:p w:rsidR="0017167F" w:rsidRDefault="0017167F" w:rsidP="0017167F">
      <w:pPr>
        <w:jc w:val="center"/>
        <w:rPr>
          <w:rFonts w:ascii="Arial" w:hAnsi="Arial" w:cs="Arial"/>
          <w:b/>
          <w:sz w:val="36"/>
          <w:szCs w:val="36"/>
        </w:rPr>
      </w:pPr>
    </w:p>
    <w:p w:rsidR="0017167F" w:rsidRDefault="0017167F" w:rsidP="0017167F">
      <w:pPr>
        <w:jc w:val="center"/>
        <w:rPr>
          <w:rFonts w:ascii="Arial" w:hAnsi="Arial" w:cs="Arial"/>
          <w:b/>
          <w:sz w:val="36"/>
          <w:szCs w:val="36"/>
        </w:rPr>
      </w:pPr>
    </w:p>
    <w:p w:rsidR="0017167F" w:rsidRDefault="0017167F" w:rsidP="0017167F">
      <w:pPr>
        <w:jc w:val="center"/>
        <w:rPr>
          <w:rFonts w:ascii="Arial" w:hAnsi="Arial" w:cs="Arial"/>
          <w:b/>
          <w:sz w:val="36"/>
          <w:szCs w:val="36"/>
        </w:rPr>
      </w:pPr>
    </w:p>
    <w:p w:rsidR="0017167F" w:rsidRDefault="0017167F" w:rsidP="0017167F">
      <w:pPr>
        <w:jc w:val="center"/>
        <w:rPr>
          <w:rFonts w:ascii="Arial" w:hAnsi="Arial" w:cs="Arial"/>
          <w:b/>
          <w:sz w:val="36"/>
          <w:szCs w:val="36"/>
        </w:rPr>
      </w:pPr>
    </w:p>
    <w:p w:rsidR="0017167F" w:rsidRDefault="0017167F" w:rsidP="0017167F">
      <w:pPr>
        <w:jc w:val="center"/>
        <w:rPr>
          <w:rFonts w:ascii="Arial" w:hAnsi="Arial" w:cs="Arial"/>
          <w:b/>
          <w:sz w:val="36"/>
          <w:szCs w:val="36"/>
        </w:rPr>
      </w:pPr>
    </w:p>
    <w:p w:rsidR="0017167F" w:rsidRPr="0024587F" w:rsidRDefault="0017167F" w:rsidP="0017167F">
      <w:pPr>
        <w:jc w:val="center"/>
        <w:rPr>
          <w:rFonts w:ascii="Arial" w:hAnsi="Arial" w:cs="Arial"/>
          <w:b/>
          <w:sz w:val="40"/>
          <w:szCs w:val="40"/>
        </w:rPr>
      </w:pPr>
      <w:r>
        <w:rPr>
          <w:rFonts w:ascii="Arial" w:hAnsi="Arial" w:cs="Arial"/>
          <w:b/>
          <w:sz w:val="40"/>
          <w:szCs w:val="40"/>
        </w:rPr>
        <w:t>ANEXO 20</w:t>
      </w:r>
      <w:r w:rsidRPr="0024587F">
        <w:rPr>
          <w:rFonts w:ascii="Arial" w:hAnsi="Arial" w:cs="Arial"/>
          <w:b/>
          <w:sz w:val="40"/>
          <w:szCs w:val="40"/>
        </w:rPr>
        <w:t>: DIARIO DE CAMPO</w:t>
      </w:r>
    </w:p>
    <w:p w:rsidR="0017167F" w:rsidRDefault="0017167F" w:rsidP="0017167F">
      <w:pPr>
        <w:rPr>
          <w:rFonts w:ascii="Arial" w:hAnsi="Arial" w:cs="Arial"/>
          <w:b/>
          <w:sz w:val="40"/>
          <w:szCs w:val="40"/>
        </w:rPr>
      </w:pPr>
      <w:r>
        <w:rPr>
          <w:rFonts w:ascii="Arial" w:hAnsi="Arial" w:cs="Arial"/>
          <w:b/>
          <w:sz w:val="40"/>
          <w:szCs w:val="40"/>
        </w:rPr>
        <w:br w:type="page"/>
      </w:r>
    </w:p>
    <w:tbl>
      <w:tblPr>
        <w:tblpPr w:leftFromText="141" w:rightFromText="141" w:vertAnchor="text" w:tblpX="-829" w:tblpY="1096"/>
        <w:tblW w:w="1085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tblPr>
      <w:tblGrid>
        <w:gridCol w:w="1731"/>
        <w:gridCol w:w="2128"/>
        <w:gridCol w:w="2297"/>
        <w:gridCol w:w="4702"/>
      </w:tblGrid>
      <w:tr w:rsidR="0017167F" w:rsidRPr="0024587F" w:rsidTr="0017167F">
        <w:trPr>
          <w:trHeight w:val="63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3551"/>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5 DE AGOSTO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GESTORAS SOCIALES:</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 Orozco</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Diana Olascoaga</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Sol  Milena Chávez</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Martha Vidal</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Lidis Rocha </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pStyle w:val="Prrafodelista"/>
              <w:numPr>
                <w:ilvl w:val="0"/>
                <w:numId w:val="96"/>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Rocío Bovea </w:t>
            </w:r>
          </w:p>
          <w:p w:rsidR="0017167F" w:rsidRPr="0024587F" w:rsidRDefault="0017167F" w:rsidP="0017167F">
            <w:pPr>
              <w:rPr>
                <w:rFonts w:ascii="Arial" w:hAnsi="Arial" w:cs="Arial"/>
                <w:sz w:val="20"/>
                <w:szCs w:val="20"/>
                <w:lang w:val="es-ES"/>
              </w:rPr>
            </w:pPr>
          </w:p>
          <w:p w:rsidR="0017167F" w:rsidRPr="0024587F" w:rsidRDefault="0017167F" w:rsidP="0017167F">
            <w:pPr>
              <w:jc w:val="center"/>
              <w:rPr>
                <w:rFonts w:ascii="Arial" w:hAnsi="Arial" w:cs="Arial"/>
                <w:sz w:val="20"/>
                <w:szCs w:val="20"/>
                <w:lang w:val="es-ES"/>
              </w:rPr>
            </w:pPr>
          </w:p>
        </w:tc>
        <w:tc>
          <w:tcPr>
            <w:tcW w:w="2297" w:type="dxa"/>
          </w:tcPr>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Presentación por parte de la coordinadora de </w:t>
            </w:r>
            <w:smartTag w:uri="urn:schemas-microsoft-com:office:smarttags" w:element="PersonName">
              <w:smartTagPr>
                <w:attr w:name="ProductID" w:val="la Zona"/>
              </w:smartTagPr>
              <w:r w:rsidRPr="0024587F">
                <w:rPr>
                  <w:rFonts w:ascii="Arial" w:hAnsi="Arial" w:cs="Arial"/>
                  <w:sz w:val="20"/>
                  <w:szCs w:val="20"/>
                  <w:lang w:val="es-ES"/>
                </w:rPr>
                <w:t>la Zona</w:t>
              </w:r>
            </w:smartTag>
            <w:r w:rsidRPr="0024587F">
              <w:rPr>
                <w:rFonts w:ascii="Arial" w:hAnsi="Arial" w:cs="Arial"/>
                <w:sz w:val="20"/>
                <w:szCs w:val="20"/>
                <w:lang w:val="es-ES"/>
              </w:rPr>
              <w:t>: Enevis Llerena Coneo</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Dinámica de presentación: nombre, qué te gusta hacer, qué te gusta de ti misma y del sexo opuesto.</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Introducción sobre la propuesta de trabajo de implementación de prensa alternativa: por qué es importante, en qué consiste.</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Escogencia de otros líderes en la comunidad para participar en la elaboración del árbol de problemas y expectativas.</w:t>
            </w: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A la reunión no asistieron todas las gestoras. Faltaron 7 mujeres más por asistir.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la dinámica de presentación en su mayoría manifestaron gustarle el baile y la música. Cabe destacar que dos de ellas también expresaron que adicionalmente a lo anterior les gusta leer y escribir poemas. A nivel de personalidad destacan su espíritu de colaboración, la sensibilidad, el hecho de ser cariñosas  y una de ellas destacó que lo que más destaca de sí es su interés por el trabajo comunitario.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Al cuestionarlas sobre qué medio de comunicación utilizan para informarse, respondieron que “Nuestro Diario”. Se les preguntó acerca de con qué frecuencia leían en ese diario noticias relacionadas con su comunidad y respondieron colectivamente que son prácticamente nulas las noticias emitidas; consideran que solo son noticias cuando hay accidentes de moto taxistas en los alrededores y hace poco por una limpieza que hicieron en un basurero de la zona.</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Después de una indagación informal sobre los contenidos del periódico se destaca que los contenidos que se proponen son similares a los que leen en Nuestro Diario. Teniendo en cuenta esto, y la periodicidad de la publicación se les propone que sea una revista.</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Se mostraron muy receptivas y animadas sobre la propuesta y se comprometieron con ellas mismas a trabajar fuerte en la construcción de la revista.</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 xml:space="preserve">Realizaron un listado de otros líderes de su comunidad pertenecientes a las Juntas de Acción Comunal, la iglesia a tanto protestante como católica (tienen mucha injerencia en la población), las instituciones educativas, el cabildo indígena,  y algunas líderes pertenecientes al programa de Acción Social.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Cada una de ellas se comprometió a hacerles llegar una tarjeta de invitación la cual fue facilitada por la practicante. La reunión quedó programada para el martes 12 de agosto a las 2:00 pm.</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Posteriormente se suscito una discusión alrededor de cuál sería la portada de la revista y propusieron que fuera una foto de todas ellas, y que también existiera un espacio para hablar sobre la historia de Membrillal.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Sobre las problemáticas destacaron el problema de basuras, de la invasión de los andenes por parte de los moto taxistas, la velocidad de las tracto mulas que pasan por la zona y la falta de empleo. Sin embargo esas problemáticas se discutirán en la próxima reunión y se escogerá la principal para apostarle a la visibilización y solución de la misma a través de la revista.</w:t>
            </w:r>
          </w:p>
        </w:tc>
      </w:tr>
      <w:tr w:rsidR="0017167F" w:rsidRPr="0024587F" w:rsidTr="0017167F">
        <w:trPr>
          <w:trHeight w:val="63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832"/>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12 DE AGOSTO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GESTORAS SOCIALES Y OTROS LÍDERES DE </w:t>
            </w:r>
            <w:smartTag w:uri="urn:schemas-microsoft-com:office:smarttags" w:element="PersonName">
              <w:smartTagPr>
                <w:attr w:name="ProductID" w:val="LA COMUNIDAD"/>
              </w:smartTagPr>
              <w:r w:rsidRPr="0024587F">
                <w:rPr>
                  <w:rFonts w:ascii="Arial" w:hAnsi="Arial" w:cs="Arial"/>
                  <w:sz w:val="20"/>
                  <w:szCs w:val="20"/>
                  <w:lang w:val="es-ES"/>
                </w:rPr>
                <w:t>LA COMUNIDAD</w:t>
              </w:r>
            </w:smartTag>
            <w:r w:rsidRPr="0024587F">
              <w:rPr>
                <w:rFonts w:ascii="Arial" w:hAnsi="Arial" w:cs="Arial"/>
                <w:sz w:val="20"/>
                <w:szCs w:val="20"/>
                <w:lang w:val="es-ES"/>
              </w:rPr>
              <w:t>:</w:t>
            </w:r>
          </w:p>
          <w:p w:rsidR="0017167F" w:rsidRPr="0024587F" w:rsidRDefault="0017167F" w:rsidP="0017167F">
            <w:pPr>
              <w:jc w:val="both"/>
              <w:rPr>
                <w:rFonts w:ascii="Arial" w:hAnsi="Arial" w:cs="Arial"/>
                <w:sz w:val="20"/>
                <w:szCs w:val="20"/>
                <w:lang w:val="es-ES"/>
              </w:rPr>
            </w:pP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Diana Olascoaga</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Martha Vidal</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Rocío Bovea </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Lidis Rocha</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Amolys Vergara (líder Acción social)</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Luis Elles (JAC)</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Yadiris Licona</w:t>
            </w:r>
          </w:p>
          <w:p w:rsidR="0017167F" w:rsidRPr="0024587F" w:rsidRDefault="0017167F" w:rsidP="00EC13A9">
            <w:pPr>
              <w:pStyle w:val="Prrafodelista"/>
              <w:numPr>
                <w:ilvl w:val="0"/>
                <w:numId w:val="98"/>
              </w:numPr>
              <w:spacing w:after="0" w:line="240" w:lineRule="auto"/>
              <w:jc w:val="both"/>
              <w:rPr>
                <w:rFonts w:ascii="Arial" w:hAnsi="Arial" w:cs="Arial"/>
                <w:sz w:val="20"/>
                <w:szCs w:val="20"/>
                <w:lang w:val="es-ES"/>
              </w:rPr>
            </w:pPr>
            <w:r w:rsidRPr="0024587F">
              <w:rPr>
                <w:rFonts w:ascii="Arial" w:hAnsi="Arial" w:cs="Arial"/>
                <w:sz w:val="20"/>
                <w:szCs w:val="20"/>
                <w:lang w:val="es-ES"/>
              </w:rPr>
              <w:t>José Flor (JAC)</w:t>
            </w:r>
          </w:p>
        </w:tc>
        <w:tc>
          <w:tcPr>
            <w:tcW w:w="2297" w:type="dxa"/>
          </w:tcPr>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 xml:space="preserve">Presentación por parte de la coordinadora de </w:t>
            </w:r>
            <w:smartTag w:uri="urn:schemas-microsoft-com:office:smarttags" w:element="PersonName">
              <w:smartTagPr>
                <w:attr w:name="ProductID" w:val="la Zona"/>
              </w:smartTagPr>
              <w:r w:rsidRPr="0024587F">
                <w:rPr>
                  <w:rFonts w:ascii="Arial" w:hAnsi="Arial" w:cs="Arial"/>
                  <w:sz w:val="20"/>
                  <w:szCs w:val="20"/>
                  <w:lang w:val="es-ES"/>
                </w:rPr>
                <w:t>la Zona</w:t>
              </w:r>
            </w:smartTag>
            <w:r w:rsidRPr="0024587F">
              <w:rPr>
                <w:rFonts w:ascii="Arial" w:hAnsi="Arial" w:cs="Arial"/>
                <w:sz w:val="20"/>
                <w:szCs w:val="20"/>
                <w:lang w:val="es-ES"/>
              </w:rPr>
              <w:t>: Enevis Llerena Coneo</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Introducción sobre la propuesta de trabajo de implementación de prensa alternativa para los líderes invitados.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 Primer trabajo en grupo: conversemos </w:t>
            </w:r>
            <w:r w:rsidRPr="0024587F">
              <w:rPr>
                <w:rFonts w:ascii="Arial" w:hAnsi="Arial" w:cs="Arial"/>
                <w:sz w:val="20"/>
                <w:szCs w:val="20"/>
                <w:lang w:val="es-ES"/>
              </w:rPr>
              <w:lastRenderedPageBreak/>
              <w:t>sobre nuestros problemas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Socialización</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Segundo trabajo en grupo: ¡a construir nuestra revista!</w:t>
            </w: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 xml:space="preserve">A la reunión no asistieron todas las gestoras que en total son 15, ni tampoco el total de los 10 líderes invitados.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Se realizó una introducción sobre la propuesta a aquellos que no asistieron a la primera reunión realizada. También se presentaron entre ellos ya que siendo líderes en la comunidad algunos no se conocían.</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 xml:space="preserve">Posteriormente se reunieron en grupos de trabajo para escoger las principales problemáticas de derechos humanos y de infancia que se dan en la comunidad, así como las causas y las consecuencias de las mismas. Luego, se socializaron las respuestas con el fin de llegar a acuerdos.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La problemática en común que plantearon los dos grupos como la más importante fue la de maltrato infantil. Entre las causas surgieron:</w:t>
            </w:r>
          </w:p>
          <w:p w:rsidR="0017167F" w:rsidRPr="0024587F" w:rsidRDefault="0017167F" w:rsidP="00EC13A9">
            <w:pPr>
              <w:pStyle w:val="Prrafodelista"/>
              <w:numPr>
                <w:ilvl w:val="0"/>
                <w:numId w:val="99"/>
              </w:numPr>
              <w:spacing w:after="0" w:line="240" w:lineRule="auto"/>
              <w:jc w:val="both"/>
              <w:rPr>
                <w:rFonts w:ascii="Arial" w:hAnsi="Arial" w:cs="Arial"/>
                <w:sz w:val="20"/>
                <w:szCs w:val="20"/>
                <w:lang w:val="es-ES"/>
              </w:rPr>
            </w:pPr>
            <w:r w:rsidRPr="0024587F">
              <w:rPr>
                <w:rFonts w:ascii="Arial" w:hAnsi="Arial" w:cs="Arial"/>
                <w:sz w:val="20"/>
                <w:szCs w:val="20"/>
                <w:lang w:val="es-ES"/>
              </w:rPr>
              <w:t>Desconocimiento</w:t>
            </w:r>
          </w:p>
          <w:p w:rsidR="0017167F" w:rsidRPr="0024587F" w:rsidRDefault="0017167F" w:rsidP="00EC13A9">
            <w:pPr>
              <w:pStyle w:val="Prrafodelista"/>
              <w:numPr>
                <w:ilvl w:val="0"/>
                <w:numId w:val="99"/>
              </w:numPr>
              <w:spacing w:after="0" w:line="240" w:lineRule="auto"/>
              <w:jc w:val="both"/>
              <w:rPr>
                <w:rFonts w:ascii="Arial" w:hAnsi="Arial" w:cs="Arial"/>
                <w:sz w:val="20"/>
                <w:szCs w:val="20"/>
                <w:lang w:val="es-ES"/>
              </w:rPr>
            </w:pPr>
            <w:r w:rsidRPr="0024587F">
              <w:rPr>
                <w:rFonts w:ascii="Arial" w:hAnsi="Arial" w:cs="Arial"/>
                <w:sz w:val="20"/>
                <w:szCs w:val="20"/>
                <w:lang w:val="es-ES"/>
              </w:rPr>
              <w:t>Las cultura o las costumbres de crianza</w:t>
            </w:r>
          </w:p>
          <w:p w:rsidR="0017167F" w:rsidRPr="0024587F" w:rsidRDefault="0017167F" w:rsidP="00EC13A9">
            <w:pPr>
              <w:pStyle w:val="Prrafodelista"/>
              <w:numPr>
                <w:ilvl w:val="0"/>
                <w:numId w:val="99"/>
              </w:numPr>
              <w:spacing w:after="0" w:line="240" w:lineRule="auto"/>
              <w:jc w:val="both"/>
              <w:rPr>
                <w:rFonts w:ascii="Arial" w:hAnsi="Arial" w:cs="Arial"/>
                <w:sz w:val="20"/>
                <w:szCs w:val="20"/>
                <w:lang w:val="es-ES"/>
              </w:rPr>
            </w:pPr>
            <w:r w:rsidRPr="0024587F">
              <w:rPr>
                <w:rFonts w:ascii="Arial" w:hAnsi="Arial" w:cs="Arial"/>
                <w:sz w:val="20"/>
                <w:szCs w:val="20"/>
                <w:lang w:val="es-ES"/>
              </w:rPr>
              <w:t>Falta de responsabilidad</w:t>
            </w:r>
          </w:p>
          <w:p w:rsidR="0017167F" w:rsidRPr="0024587F" w:rsidRDefault="0017167F" w:rsidP="00EC13A9">
            <w:pPr>
              <w:pStyle w:val="Prrafodelista"/>
              <w:numPr>
                <w:ilvl w:val="0"/>
                <w:numId w:val="99"/>
              </w:numPr>
              <w:spacing w:after="0" w:line="240" w:lineRule="auto"/>
              <w:jc w:val="both"/>
              <w:rPr>
                <w:rFonts w:ascii="Arial" w:hAnsi="Arial" w:cs="Arial"/>
                <w:sz w:val="20"/>
                <w:szCs w:val="20"/>
                <w:lang w:val="es-ES"/>
              </w:rPr>
            </w:pPr>
            <w:r w:rsidRPr="0024587F">
              <w:rPr>
                <w:rFonts w:ascii="Arial" w:hAnsi="Arial" w:cs="Arial"/>
                <w:sz w:val="20"/>
                <w:szCs w:val="20"/>
                <w:lang w:val="es-ES"/>
              </w:rPr>
              <w:t>Falta de afecto</w:t>
            </w:r>
          </w:p>
          <w:p w:rsidR="0017167F" w:rsidRPr="0024587F" w:rsidRDefault="0017167F" w:rsidP="00EC13A9">
            <w:pPr>
              <w:pStyle w:val="Prrafodelista"/>
              <w:numPr>
                <w:ilvl w:val="0"/>
                <w:numId w:val="99"/>
              </w:numPr>
              <w:spacing w:after="0" w:line="240" w:lineRule="auto"/>
              <w:jc w:val="both"/>
              <w:rPr>
                <w:rFonts w:ascii="Arial" w:hAnsi="Arial" w:cs="Arial"/>
                <w:sz w:val="20"/>
                <w:szCs w:val="20"/>
                <w:lang w:val="es-ES"/>
              </w:rPr>
            </w:pPr>
            <w:r w:rsidRPr="0024587F">
              <w:rPr>
                <w:rFonts w:ascii="Arial" w:hAnsi="Arial" w:cs="Arial"/>
                <w:sz w:val="20"/>
                <w:szCs w:val="20"/>
                <w:lang w:val="es-ES"/>
              </w:rPr>
              <w:t>Descuido por parte de padres</w:t>
            </w:r>
          </w:p>
          <w:p w:rsidR="0017167F" w:rsidRPr="0024587F" w:rsidRDefault="0017167F" w:rsidP="00EC13A9">
            <w:pPr>
              <w:pStyle w:val="Prrafodelista"/>
              <w:numPr>
                <w:ilvl w:val="0"/>
                <w:numId w:val="99"/>
              </w:numPr>
              <w:spacing w:after="0" w:line="240" w:lineRule="auto"/>
              <w:jc w:val="both"/>
              <w:rPr>
                <w:rFonts w:ascii="Arial" w:hAnsi="Arial" w:cs="Arial"/>
                <w:sz w:val="20"/>
                <w:szCs w:val="20"/>
                <w:lang w:val="es-ES"/>
              </w:rPr>
            </w:pPr>
            <w:r w:rsidRPr="0024587F">
              <w:rPr>
                <w:rFonts w:ascii="Arial" w:hAnsi="Arial" w:cs="Arial"/>
                <w:sz w:val="20"/>
                <w:szCs w:val="20"/>
                <w:lang w:val="es-ES"/>
              </w:rPr>
              <w:t>Desempleo.</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Entre las consecuencias:</w:t>
            </w:r>
          </w:p>
          <w:p w:rsidR="0017167F" w:rsidRPr="0024587F" w:rsidRDefault="0017167F" w:rsidP="00EC13A9">
            <w:pPr>
              <w:pStyle w:val="Prrafodelista"/>
              <w:numPr>
                <w:ilvl w:val="0"/>
                <w:numId w:val="100"/>
              </w:numPr>
              <w:spacing w:after="0" w:line="240" w:lineRule="auto"/>
              <w:jc w:val="both"/>
              <w:rPr>
                <w:rFonts w:ascii="Arial" w:hAnsi="Arial" w:cs="Arial"/>
                <w:sz w:val="20"/>
                <w:szCs w:val="20"/>
                <w:lang w:val="es-ES"/>
              </w:rPr>
            </w:pPr>
            <w:r w:rsidRPr="0024587F">
              <w:rPr>
                <w:rFonts w:ascii="Arial" w:hAnsi="Arial" w:cs="Arial"/>
                <w:sz w:val="20"/>
                <w:szCs w:val="20"/>
                <w:lang w:val="es-ES"/>
              </w:rPr>
              <w:t>Niños que pasan de victimas a victimarios</w:t>
            </w:r>
          </w:p>
          <w:p w:rsidR="0017167F" w:rsidRPr="0024587F" w:rsidRDefault="0017167F" w:rsidP="00EC13A9">
            <w:pPr>
              <w:pStyle w:val="Prrafodelista"/>
              <w:numPr>
                <w:ilvl w:val="0"/>
                <w:numId w:val="100"/>
              </w:numPr>
              <w:spacing w:after="0" w:line="240" w:lineRule="auto"/>
              <w:jc w:val="both"/>
              <w:rPr>
                <w:rFonts w:ascii="Arial" w:hAnsi="Arial" w:cs="Arial"/>
                <w:sz w:val="20"/>
                <w:szCs w:val="20"/>
                <w:lang w:val="es-ES"/>
              </w:rPr>
            </w:pPr>
            <w:r w:rsidRPr="0024587F">
              <w:rPr>
                <w:rFonts w:ascii="Arial" w:hAnsi="Arial" w:cs="Arial"/>
                <w:sz w:val="20"/>
                <w:szCs w:val="20"/>
                <w:lang w:val="es-ES"/>
              </w:rPr>
              <w:t>Baja autoestima</w:t>
            </w:r>
          </w:p>
          <w:p w:rsidR="0017167F" w:rsidRPr="0024587F" w:rsidRDefault="0017167F" w:rsidP="00EC13A9">
            <w:pPr>
              <w:pStyle w:val="Prrafodelista"/>
              <w:numPr>
                <w:ilvl w:val="0"/>
                <w:numId w:val="100"/>
              </w:numPr>
              <w:spacing w:after="0" w:line="240" w:lineRule="auto"/>
              <w:jc w:val="both"/>
              <w:rPr>
                <w:rFonts w:ascii="Arial" w:hAnsi="Arial" w:cs="Arial"/>
                <w:sz w:val="20"/>
                <w:szCs w:val="20"/>
                <w:lang w:val="es-ES"/>
              </w:rPr>
            </w:pPr>
            <w:r w:rsidRPr="0024587F">
              <w:rPr>
                <w:rFonts w:ascii="Arial" w:hAnsi="Arial" w:cs="Arial"/>
                <w:sz w:val="20"/>
                <w:szCs w:val="20"/>
                <w:lang w:val="es-ES"/>
              </w:rPr>
              <w:t>Adicciones a drogas y alcohol</w:t>
            </w:r>
          </w:p>
          <w:p w:rsidR="0017167F" w:rsidRPr="0024587F" w:rsidRDefault="0017167F" w:rsidP="00EC13A9">
            <w:pPr>
              <w:pStyle w:val="Prrafodelista"/>
              <w:numPr>
                <w:ilvl w:val="0"/>
                <w:numId w:val="100"/>
              </w:numPr>
              <w:spacing w:after="0" w:line="240" w:lineRule="auto"/>
              <w:jc w:val="both"/>
              <w:rPr>
                <w:rFonts w:ascii="Arial" w:hAnsi="Arial" w:cs="Arial"/>
                <w:sz w:val="20"/>
                <w:szCs w:val="20"/>
                <w:lang w:val="es-ES"/>
              </w:rPr>
            </w:pPr>
            <w:r w:rsidRPr="0024587F">
              <w:rPr>
                <w:rFonts w:ascii="Arial" w:hAnsi="Arial" w:cs="Arial"/>
                <w:sz w:val="20"/>
                <w:szCs w:val="20"/>
                <w:lang w:val="es-ES"/>
              </w:rPr>
              <w:t>Embarazos a temprana edad</w:t>
            </w:r>
          </w:p>
          <w:p w:rsidR="0017167F" w:rsidRPr="0024587F" w:rsidRDefault="0017167F" w:rsidP="00EC13A9">
            <w:pPr>
              <w:pStyle w:val="Prrafodelista"/>
              <w:numPr>
                <w:ilvl w:val="0"/>
                <w:numId w:val="100"/>
              </w:numPr>
              <w:spacing w:after="0" w:line="240" w:lineRule="auto"/>
              <w:jc w:val="both"/>
              <w:rPr>
                <w:rFonts w:ascii="Arial" w:hAnsi="Arial" w:cs="Arial"/>
                <w:sz w:val="20"/>
                <w:szCs w:val="20"/>
                <w:lang w:val="es-ES"/>
              </w:rPr>
            </w:pPr>
            <w:r w:rsidRPr="0024587F">
              <w:rPr>
                <w:rFonts w:ascii="Arial" w:hAnsi="Arial" w:cs="Arial"/>
                <w:sz w:val="20"/>
                <w:szCs w:val="20"/>
                <w:lang w:val="es-ES"/>
              </w:rPr>
              <w:t>Traumas físicos y sicológicos.</w:t>
            </w:r>
          </w:p>
          <w:p w:rsidR="0017167F" w:rsidRPr="0024587F" w:rsidRDefault="0017167F" w:rsidP="0017167F">
            <w:pPr>
              <w:pStyle w:val="Prrafodelista"/>
              <w:spacing w:after="0" w:line="240" w:lineRule="auto"/>
              <w:ind w:left="360"/>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Fue álgida la discusión sobre algunas manifestaciones de maltrato infantil principalmente en el uso de lenguaje no adecuado y violento para dirigirse a los niños y niñas.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Por otro lado, también un miembro de </w:t>
            </w:r>
            <w:smartTag w:uri="urn:schemas-microsoft-com:office:smarttags" w:element="PersonName">
              <w:smartTagPr>
                <w:attr w:name="ProductID" w:val="la JAC"/>
              </w:smartTagPr>
              <w:r w:rsidRPr="0024587F">
                <w:rPr>
                  <w:rFonts w:ascii="Arial" w:hAnsi="Arial" w:cs="Arial"/>
                  <w:sz w:val="20"/>
                  <w:szCs w:val="20"/>
                  <w:lang w:val="es-ES"/>
                </w:rPr>
                <w:t>la JAC</w:t>
              </w:r>
            </w:smartTag>
            <w:r w:rsidRPr="0024587F">
              <w:rPr>
                <w:rFonts w:ascii="Arial" w:hAnsi="Arial" w:cs="Arial"/>
                <w:sz w:val="20"/>
                <w:szCs w:val="20"/>
                <w:lang w:val="es-ES"/>
              </w:rPr>
              <w:t xml:space="preserve">  expresó su preocupación por la falta de participación de la comunidad en las reuniones que este grupo realiza y que cuando lo hacen todo termina en maltratos verbales y discusiones lo cual él cree que es un reflejo de la violencia que se vive al interior de las familias. También es importante destacar que tiene una gran preocupación por la ausencia total de espacios abiertos de recreación para los niños y niñas.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la segunda parte de la agenda se les preguntó por qué creían que es importante la elaboración de la revista y manifestaron que esta les permitiría </w:t>
            </w:r>
            <w:r w:rsidRPr="0024587F">
              <w:rPr>
                <w:rFonts w:ascii="Arial" w:hAnsi="Arial" w:cs="Arial"/>
                <w:sz w:val="20"/>
                <w:szCs w:val="20"/>
                <w:lang w:val="es-ES"/>
              </w:rPr>
              <w:lastRenderedPageBreak/>
              <w:t>dar a conocer sus problemáticas, mostrar su cultura, tratar de solucionar problemas y darse a conocer en las instituciones públicas y privadas.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Sobre el nombre de la revista no se llegó a acuerdos. Surgieron tres nombres: </w:t>
            </w:r>
          </w:p>
          <w:p w:rsidR="0017167F" w:rsidRPr="0024587F" w:rsidRDefault="0017167F" w:rsidP="00EC13A9">
            <w:pPr>
              <w:pStyle w:val="Prrafodelista"/>
              <w:numPr>
                <w:ilvl w:val="0"/>
                <w:numId w:val="101"/>
              </w:numPr>
              <w:spacing w:after="0" w:line="240" w:lineRule="auto"/>
              <w:jc w:val="both"/>
              <w:rPr>
                <w:rFonts w:ascii="Arial" w:hAnsi="Arial" w:cs="Arial"/>
                <w:sz w:val="20"/>
                <w:szCs w:val="20"/>
                <w:lang w:val="es-ES"/>
              </w:rPr>
            </w:pPr>
            <w:r w:rsidRPr="0024587F">
              <w:rPr>
                <w:rFonts w:ascii="Arial" w:hAnsi="Arial" w:cs="Arial"/>
                <w:sz w:val="20"/>
                <w:szCs w:val="20"/>
                <w:lang w:val="es-ES"/>
              </w:rPr>
              <w:t>Membrillal abriendo puertas</w:t>
            </w:r>
          </w:p>
          <w:p w:rsidR="0017167F" w:rsidRPr="0024587F" w:rsidRDefault="0017167F" w:rsidP="00EC13A9">
            <w:pPr>
              <w:pStyle w:val="Prrafodelista"/>
              <w:numPr>
                <w:ilvl w:val="0"/>
                <w:numId w:val="101"/>
              </w:numPr>
              <w:spacing w:after="0" w:line="240" w:lineRule="auto"/>
              <w:jc w:val="both"/>
              <w:rPr>
                <w:rFonts w:ascii="Arial" w:hAnsi="Arial" w:cs="Arial"/>
                <w:sz w:val="20"/>
                <w:szCs w:val="20"/>
                <w:lang w:val="es-ES"/>
              </w:rPr>
            </w:pPr>
            <w:r w:rsidRPr="0024587F">
              <w:rPr>
                <w:rFonts w:ascii="Arial" w:hAnsi="Arial" w:cs="Arial"/>
                <w:sz w:val="20"/>
                <w:szCs w:val="20"/>
                <w:lang w:val="es-ES"/>
              </w:rPr>
              <w:t>Voces de Membrillal</w:t>
            </w:r>
          </w:p>
          <w:p w:rsidR="0017167F" w:rsidRPr="0024587F" w:rsidRDefault="0017167F" w:rsidP="00EC13A9">
            <w:pPr>
              <w:pStyle w:val="Prrafodelista"/>
              <w:numPr>
                <w:ilvl w:val="0"/>
                <w:numId w:val="101"/>
              </w:numPr>
              <w:spacing w:after="0" w:line="240" w:lineRule="auto"/>
              <w:jc w:val="both"/>
              <w:rPr>
                <w:rFonts w:ascii="Arial" w:hAnsi="Arial" w:cs="Arial"/>
                <w:sz w:val="20"/>
                <w:szCs w:val="20"/>
                <w:lang w:val="es-ES"/>
              </w:rPr>
            </w:pPr>
            <w:r w:rsidRPr="0024587F">
              <w:rPr>
                <w:rFonts w:ascii="Arial" w:hAnsi="Arial" w:cs="Arial"/>
                <w:sz w:val="20"/>
                <w:szCs w:val="20"/>
                <w:lang w:val="es-ES"/>
              </w:rPr>
              <w:t>Membrillal y sus problemáticas.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En cuanto a los contenidos les gustaría que llevara una parte sobre la historia de la comunidad, sobretodo donde se aclare el por qué de ese nombre (dicho tema fue polémico en la reunión); que llevara testimonios, fotos, historietas, una sección que se llame “Membrillal con sed de un parque”, una sección sobre reflexiones familiares y cultura campesina.</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Sobre sus expectativas en general esperan que sea un éxito, que la comunidad la lea para que pueda concientizarse sobre sus problemas y su cultura, que puedan darse a conocer en la ciudad y que sean apoyados por instituciones públicas y privadas. </w:t>
            </w:r>
          </w:p>
          <w:p w:rsidR="0017167F" w:rsidRPr="0024587F" w:rsidRDefault="0017167F" w:rsidP="0017167F">
            <w:pPr>
              <w:jc w:val="both"/>
              <w:rPr>
                <w:rFonts w:ascii="Arial" w:hAnsi="Arial" w:cs="Arial"/>
                <w:sz w:val="20"/>
                <w:szCs w:val="20"/>
                <w:lang w:val="es-ES"/>
              </w:rPr>
            </w:pPr>
          </w:p>
          <w:p w:rsidR="001716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Por último y en vista de que no asistieron todos y todas las invitadas se les harán llegar a ellos y ellas las hojas de trabajo de la reunión y se programó la próxima fecha de encuentro para socializar el resto de respuestas así como para definir el nombre y las secciones del periódico el día 19 de agosto. </w:t>
            </w:r>
          </w:p>
          <w:p w:rsidR="0017167F" w:rsidRDefault="0017167F" w:rsidP="0017167F">
            <w:pPr>
              <w:jc w:val="both"/>
              <w:rPr>
                <w:rFonts w:ascii="Arial" w:hAnsi="Arial" w:cs="Arial"/>
                <w:sz w:val="20"/>
                <w:szCs w:val="20"/>
                <w:lang w:val="es-ES"/>
              </w:rPr>
            </w:pPr>
          </w:p>
          <w:p w:rsidR="0017167F" w:rsidRDefault="0017167F" w:rsidP="0017167F">
            <w:pPr>
              <w:jc w:val="both"/>
              <w:rPr>
                <w:rFonts w:ascii="Arial" w:hAnsi="Arial" w:cs="Arial"/>
                <w:sz w:val="20"/>
                <w:szCs w:val="20"/>
                <w:lang w:val="es-ES"/>
              </w:rPr>
            </w:pPr>
          </w:p>
          <w:p w:rsidR="0017167F" w:rsidRDefault="0017167F" w:rsidP="0017167F">
            <w:pPr>
              <w:jc w:val="both"/>
              <w:rPr>
                <w:rFonts w:ascii="Arial" w:hAnsi="Arial" w:cs="Arial"/>
                <w:sz w:val="20"/>
                <w:szCs w:val="20"/>
                <w:lang w:val="es-ES"/>
              </w:rPr>
            </w:pPr>
          </w:p>
          <w:p w:rsidR="0017167F" w:rsidRDefault="0017167F" w:rsidP="0017167F">
            <w:pPr>
              <w:jc w:val="both"/>
              <w:rPr>
                <w:rFonts w:ascii="Arial" w:hAnsi="Arial" w:cs="Arial"/>
                <w:sz w:val="20"/>
                <w:szCs w:val="20"/>
                <w:lang w:val="es-ES"/>
              </w:rPr>
            </w:pPr>
          </w:p>
          <w:p w:rsidR="001716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tc>
      </w:tr>
      <w:tr w:rsidR="0017167F" w:rsidRPr="0024587F" w:rsidTr="0017167F">
        <w:trPr>
          <w:trHeight w:val="63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817"/>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19 DE AGOSTO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GESTORAS SOCIALES Y LÍDERES DE </w:t>
            </w:r>
            <w:smartTag w:uri="urn:schemas-microsoft-com:office:smarttags" w:element="PersonName">
              <w:smartTagPr>
                <w:attr w:name="ProductID" w:val="LA COMUNIDAD"/>
              </w:smartTagPr>
              <w:r w:rsidRPr="0024587F">
                <w:rPr>
                  <w:rFonts w:ascii="Arial" w:hAnsi="Arial" w:cs="Arial"/>
                  <w:sz w:val="20"/>
                  <w:szCs w:val="20"/>
                  <w:lang w:val="es-ES"/>
                </w:rPr>
                <w:t>LA COMUNIDAD</w:t>
              </w:r>
            </w:smartTag>
            <w:r w:rsidRPr="0024587F">
              <w:rPr>
                <w:rFonts w:ascii="Arial" w:hAnsi="Arial" w:cs="Arial"/>
                <w:sz w:val="20"/>
                <w:szCs w:val="20"/>
                <w:lang w:val="es-ES"/>
              </w:rPr>
              <w:t>:</w:t>
            </w:r>
          </w:p>
          <w:p w:rsidR="0017167F" w:rsidRPr="0024587F" w:rsidRDefault="0017167F" w:rsidP="0017167F">
            <w:pPr>
              <w:jc w:val="both"/>
              <w:rPr>
                <w:rFonts w:ascii="Arial" w:hAnsi="Arial" w:cs="Arial"/>
                <w:sz w:val="20"/>
                <w:szCs w:val="20"/>
                <w:lang w:val="es-ES"/>
              </w:rPr>
            </w:pP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Martha Vidal</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Luz Carime Ubarnes</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Yuris Bello (presidente de </w:t>
            </w:r>
            <w:smartTag w:uri="urn:schemas-microsoft-com:office:smarttags" w:element="PersonName">
              <w:smartTagPr>
                <w:attr w:name="ProductID" w:val="la JAC"/>
              </w:smartTagPr>
              <w:r w:rsidRPr="0024587F">
                <w:rPr>
                  <w:rFonts w:ascii="Arial" w:hAnsi="Arial" w:cs="Arial"/>
                  <w:sz w:val="20"/>
                  <w:szCs w:val="20"/>
                  <w:lang w:val="es-ES"/>
                </w:rPr>
                <w:t>la JAC</w:t>
              </w:r>
            </w:smartTag>
            <w:r w:rsidRPr="0024587F">
              <w:rPr>
                <w:rFonts w:ascii="Arial" w:hAnsi="Arial" w:cs="Arial"/>
                <w:sz w:val="20"/>
                <w:szCs w:val="20"/>
                <w:lang w:val="es-ES"/>
              </w:rPr>
              <w:t>)</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Clara Simancas (maestra del Hogar Infantil)</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Yolima Escorcia (coordinadora de la escuela)</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Arnolys Vergara (líder de Familias en Acción)</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Hermana Dioselina Rojas </w:t>
            </w:r>
          </w:p>
          <w:p w:rsidR="0017167F" w:rsidRPr="0024587F" w:rsidRDefault="0017167F" w:rsidP="0017167F">
            <w:pPr>
              <w:pStyle w:val="Prrafodelista"/>
              <w:spacing w:after="0" w:line="240" w:lineRule="auto"/>
              <w:ind w:left="360"/>
              <w:jc w:val="both"/>
              <w:rPr>
                <w:rFonts w:ascii="Arial" w:hAnsi="Arial" w:cs="Arial"/>
                <w:sz w:val="20"/>
                <w:szCs w:val="20"/>
                <w:lang w:val="es-ES"/>
              </w:rPr>
            </w:pPr>
            <w:r w:rsidRPr="0024587F">
              <w:rPr>
                <w:rFonts w:ascii="Arial" w:hAnsi="Arial" w:cs="Arial"/>
                <w:sz w:val="20"/>
                <w:szCs w:val="20"/>
                <w:lang w:val="es-ES"/>
              </w:rPr>
              <w:t>(comunidad Franciscana)</w:t>
            </w:r>
          </w:p>
          <w:p w:rsidR="0017167F" w:rsidRPr="0024587F" w:rsidRDefault="0017167F" w:rsidP="00EC13A9">
            <w:pPr>
              <w:pStyle w:val="Prrafodelista"/>
              <w:numPr>
                <w:ilvl w:val="0"/>
                <w:numId w:val="103"/>
              </w:numPr>
              <w:spacing w:after="0" w:line="240" w:lineRule="auto"/>
              <w:jc w:val="both"/>
              <w:rPr>
                <w:rFonts w:ascii="Arial" w:hAnsi="Arial" w:cs="Arial"/>
                <w:sz w:val="20"/>
                <w:szCs w:val="20"/>
                <w:lang w:val="es-ES"/>
              </w:rPr>
            </w:pPr>
            <w:r w:rsidRPr="0024587F">
              <w:rPr>
                <w:rFonts w:ascii="Arial" w:hAnsi="Arial" w:cs="Arial"/>
                <w:sz w:val="20"/>
                <w:szCs w:val="20"/>
                <w:lang w:val="es-ES"/>
              </w:rPr>
              <w:t>Nataly Matallana (facilitadora de Plan Internacional)</w:t>
            </w:r>
          </w:p>
        </w:tc>
        <w:tc>
          <w:tcPr>
            <w:tcW w:w="2297" w:type="dxa"/>
          </w:tcPr>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 xml:space="preserve">Compartir las respuestas de los nuevos participantes </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Definir el nombre de la revista y justificarla</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Leer en parejas el texto sobre los primeros pasos para organizar una revista</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Analizar el propósito y la audiencia de la revista Dinners e identificar las secciones de la misma.</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Definir a qué publico objetivo iría dirigida la revista comunitaria y por qué</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Definir las secciones de la revista.</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Definir de la problemática principal (Maltrato Infantil) un solo tipo de maltrato.</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Escoger los horarios de trabajo</w:t>
            </w:r>
          </w:p>
          <w:p w:rsidR="0017167F" w:rsidRPr="0024587F" w:rsidRDefault="0017167F" w:rsidP="00EC13A9">
            <w:pPr>
              <w:pStyle w:val="Prrafodelista"/>
              <w:numPr>
                <w:ilvl w:val="0"/>
                <w:numId w:val="97"/>
              </w:numPr>
              <w:spacing w:after="0" w:line="240" w:lineRule="auto"/>
              <w:rPr>
                <w:rFonts w:ascii="Arial" w:hAnsi="Arial" w:cs="Arial"/>
                <w:sz w:val="20"/>
                <w:szCs w:val="20"/>
                <w:lang w:val="es-ES"/>
              </w:rPr>
            </w:pPr>
            <w:r w:rsidRPr="0024587F">
              <w:rPr>
                <w:rFonts w:ascii="Arial" w:hAnsi="Arial" w:cs="Arial"/>
                <w:sz w:val="20"/>
                <w:szCs w:val="20"/>
                <w:lang w:val="es-ES"/>
              </w:rPr>
              <w:t xml:space="preserve">Entregar individualmente el formato de trabajo ¿cuál va a ser mi aporte? Para socializarlo en la próxima reunión y definir el consejo de redacción.  </w:t>
            </w: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Los nuevos participantes, entre los que estaban líderes de </w:t>
            </w:r>
            <w:smartTag w:uri="urn:schemas-microsoft-com:office:smarttags" w:element="PersonName">
              <w:smartTagPr>
                <w:attr w:name="ProductID" w:val="la JAC"/>
              </w:smartTagPr>
              <w:r w:rsidRPr="0024587F">
                <w:rPr>
                  <w:rFonts w:ascii="Arial" w:hAnsi="Arial" w:cs="Arial"/>
                  <w:sz w:val="20"/>
                  <w:szCs w:val="20"/>
                  <w:lang w:val="es-ES"/>
                </w:rPr>
                <w:t>la JAC</w:t>
              </w:r>
            </w:smartTag>
            <w:r w:rsidRPr="0024587F">
              <w:rPr>
                <w:rFonts w:ascii="Arial" w:hAnsi="Arial" w:cs="Arial"/>
                <w:sz w:val="20"/>
                <w:szCs w:val="20"/>
                <w:lang w:val="es-ES"/>
              </w:rPr>
              <w:t xml:space="preserve">, maestros de las instituciones educativas de la comunidad y una hermana Franciscana también coincidieron con la problemática de maltrato infantil. Además nuevamente se destacó la falta de parques en la comunidad, el deterioro de las vías y la falta de acueducto.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Al momento de decidir el nombre la revista, además de los propuestos en la reunión anterior, surgieron otros:</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r w:rsidRPr="0024587F">
              <w:rPr>
                <w:rFonts w:ascii="Arial" w:hAnsi="Arial" w:cs="Arial"/>
                <w:sz w:val="20"/>
                <w:szCs w:val="20"/>
                <w:lang w:val="es-ES"/>
              </w:rPr>
              <w:t>El membrillo</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r w:rsidRPr="0024587F">
              <w:rPr>
                <w:rFonts w:ascii="Arial" w:hAnsi="Arial" w:cs="Arial"/>
                <w:sz w:val="20"/>
                <w:szCs w:val="20"/>
                <w:lang w:val="es-ES"/>
              </w:rPr>
              <w:t>Aires membrillaleros</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r w:rsidRPr="0024587F">
              <w:rPr>
                <w:rFonts w:ascii="Arial" w:hAnsi="Arial" w:cs="Arial"/>
                <w:sz w:val="20"/>
                <w:szCs w:val="20"/>
                <w:lang w:val="es-ES"/>
              </w:rPr>
              <w:t>Valores de Membrillal</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r w:rsidRPr="0024587F">
              <w:rPr>
                <w:rFonts w:ascii="Arial" w:hAnsi="Arial" w:cs="Arial"/>
                <w:sz w:val="20"/>
                <w:szCs w:val="20"/>
                <w:lang w:val="es-ES"/>
              </w:rPr>
              <w:t>Conversando con Membrillal</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r w:rsidRPr="0024587F">
              <w:rPr>
                <w:rFonts w:ascii="Arial" w:hAnsi="Arial" w:cs="Arial"/>
                <w:sz w:val="20"/>
                <w:szCs w:val="20"/>
                <w:lang w:val="es-ES"/>
              </w:rPr>
              <w:t>Membrillal comenta</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r w:rsidRPr="0024587F">
              <w:rPr>
                <w:rFonts w:ascii="Arial" w:hAnsi="Arial" w:cs="Arial"/>
                <w:sz w:val="20"/>
                <w:szCs w:val="20"/>
                <w:lang w:val="es-ES"/>
              </w:rPr>
              <w:t>Cuéntalo todo Membrillal</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r w:rsidRPr="0024587F">
              <w:rPr>
                <w:rFonts w:ascii="Arial" w:hAnsi="Arial" w:cs="Arial"/>
                <w:sz w:val="20"/>
                <w:szCs w:val="20"/>
                <w:lang w:val="es-ES"/>
              </w:rPr>
              <w:t>Membri noticias.</w:t>
            </w:r>
          </w:p>
          <w:p w:rsidR="0017167F" w:rsidRPr="0024587F" w:rsidRDefault="0017167F" w:rsidP="00EC13A9">
            <w:pPr>
              <w:pStyle w:val="Prrafodelista"/>
              <w:numPr>
                <w:ilvl w:val="0"/>
                <w:numId w:val="104"/>
              </w:numPr>
              <w:spacing w:after="0" w:line="240" w:lineRule="auto"/>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Todos los nombres se sometieron a votación y los más destacados fueron: Membrillal abriendo puertas y Membrillal comenta. El primero fue el ganador. Coincidieron en ese nombre porque consideran que lo que significa es que Membrillal va a abrir las puertas a muchas cosas, a darse a conocer y a aprender.</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Luego leyeron en parejas los pasos para organizar una revista e identificaron las secciones de varias publicaciones de la revista Dinners. Notaron que en todas las ediciones las secciones coincidían, que el logotipo de la revista era el mismo, que el público objetivo era para personas de un nivel económico alto y para ambos géneros.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A partir de allí definieron que la revista debería ir dirigida para las mujeres, ya que son ellas las que pasan más tiempo en el hogar y asumen mayores posiciones de liderazgo. Sin embargo los hombres </w:t>
            </w:r>
            <w:r w:rsidRPr="0024587F">
              <w:rPr>
                <w:rFonts w:ascii="Arial" w:hAnsi="Arial" w:cs="Arial"/>
                <w:sz w:val="20"/>
                <w:szCs w:val="20"/>
                <w:lang w:val="es-ES"/>
              </w:rPr>
              <w:lastRenderedPageBreak/>
              <w:t>también pueden leerlo.</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cuanto a la problemática principal que manejará la primera edición, se presento una discusión porque una de las participantes consideraba que el tema de los jóvenes y menores de edad en las cantinas debería ser trabajado. Sin embargo, la mayoría planteo que el tema de la negligencia era más álgido y evidente en la comunidad. Se acordó entonces trabajar en otras ediciones el aspecto de la falta de parques y sitios de sana recreación con la tendencia de los jóvenes y menores de edad a estar en las cantinas.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Además de las secciones que habían surgido en la reunión anterior, salieron a relucir otras:</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Testimonios</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Cultural</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Reportajes</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Franja infantil</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Opinión</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Liderazgo en Membrillal</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Test</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Proyectos</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Lecturas</w:t>
            </w:r>
          </w:p>
          <w:p w:rsidR="0017167F" w:rsidRPr="0024587F" w:rsidRDefault="0017167F" w:rsidP="00EC13A9">
            <w:pPr>
              <w:pStyle w:val="Prrafodelista"/>
              <w:numPr>
                <w:ilvl w:val="0"/>
                <w:numId w:val="105"/>
              </w:numPr>
              <w:spacing w:after="0" w:line="240" w:lineRule="auto"/>
              <w:jc w:val="both"/>
              <w:rPr>
                <w:rFonts w:ascii="Arial" w:hAnsi="Arial" w:cs="Arial"/>
                <w:sz w:val="20"/>
                <w:szCs w:val="20"/>
                <w:lang w:val="es-ES"/>
              </w:rPr>
            </w:pPr>
            <w:r w:rsidRPr="0024587F">
              <w:rPr>
                <w:rFonts w:ascii="Arial" w:hAnsi="Arial" w:cs="Arial"/>
                <w:sz w:val="20"/>
                <w:szCs w:val="20"/>
                <w:lang w:val="es-ES"/>
              </w:rPr>
              <w:t>Información general</w:t>
            </w:r>
          </w:p>
          <w:p w:rsidR="0017167F" w:rsidRPr="0024587F" w:rsidRDefault="0017167F" w:rsidP="0017167F">
            <w:pPr>
              <w:pStyle w:val="Prrafodelista"/>
              <w:spacing w:after="0" w:line="240" w:lineRule="auto"/>
              <w:ind w:left="765"/>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Después de una amplia discusión sobre la pertinencia de cada una de las secciones, algunas de las propuestas desaparecieron y otras fueron acogidas con diferentes nombres. Como conclusión quedaron:</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Editorial </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Sección donde aparece la historia del proyecto de gestores y las historias de vida de las gestoras. también un pequeño perfil de los otros líderes participantes (sin título de sección)</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Reportajes; en la primera edición será sobre la negligencia. (sin título de sección)</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 Reflexionando en familia: reflexiones sobre la problemática que se expone en el reportaje.</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Voces de Membrillal: sección de opinión</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Testimonios y personajes: para la primera edición el personaje escogido es </w:t>
            </w:r>
            <w:smartTag w:uri="urn:schemas-microsoft-com:office:smarttags" w:element="PersonName">
              <w:smartTagPr>
                <w:attr w:name="ProductID" w:val="la Hermana Elfrida."/>
              </w:smartTagPr>
              <w:r w:rsidRPr="0024587F">
                <w:rPr>
                  <w:rFonts w:ascii="Arial" w:hAnsi="Arial" w:cs="Arial"/>
                  <w:sz w:val="20"/>
                  <w:szCs w:val="20"/>
                  <w:lang w:val="es-ES"/>
                </w:rPr>
                <w:t>la Hermana Elfrida.</w:t>
              </w:r>
            </w:smartTag>
            <w:r w:rsidRPr="0024587F">
              <w:rPr>
                <w:rFonts w:ascii="Arial" w:hAnsi="Arial" w:cs="Arial"/>
                <w:sz w:val="20"/>
                <w:szCs w:val="20"/>
                <w:lang w:val="es-ES"/>
              </w:rPr>
              <w:t xml:space="preserve"> Además de mostrar personajes de la </w:t>
            </w:r>
            <w:r w:rsidRPr="0024587F">
              <w:rPr>
                <w:rFonts w:ascii="Arial" w:hAnsi="Arial" w:cs="Arial"/>
                <w:sz w:val="20"/>
                <w:szCs w:val="20"/>
                <w:lang w:val="es-ES"/>
              </w:rPr>
              <w:lastRenderedPageBreak/>
              <w:t>comunidad, en esta sección también se da espacios para contar testimonios o historias que estén relacionadas con la problemática de cada publicación.</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Conoce a Membrillal: reseña histórica de Membrillal. Será amplia sólo en la primera edición. La idea es que perdure a manera de pequeños tips informativos en las otras publicaciones.</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Resaltemos nuestra cultura: todo lo relacionado con prácticas culturas de la comunidad</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Juguemos con nuestros niños y niñas: espacio que invita a los padres a jugar con sus hijos. Se dan dinámicas y hasta cuentos parea compartir en familia.</w:t>
            </w:r>
          </w:p>
          <w:p w:rsidR="0017167F" w:rsidRPr="0024587F" w:rsidRDefault="0017167F" w:rsidP="00EC13A9">
            <w:pPr>
              <w:pStyle w:val="Prrafodelista"/>
              <w:numPr>
                <w:ilvl w:val="0"/>
                <w:numId w:val="106"/>
              </w:numPr>
              <w:spacing w:after="0" w:line="240" w:lineRule="auto"/>
              <w:jc w:val="both"/>
              <w:rPr>
                <w:rFonts w:ascii="Arial" w:hAnsi="Arial" w:cs="Arial"/>
                <w:sz w:val="20"/>
                <w:szCs w:val="20"/>
                <w:lang w:val="es-ES"/>
              </w:rPr>
            </w:pPr>
            <w:r w:rsidRPr="0024587F">
              <w:rPr>
                <w:rFonts w:ascii="Arial" w:hAnsi="Arial" w:cs="Arial"/>
                <w:sz w:val="20"/>
                <w:szCs w:val="20"/>
                <w:lang w:val="es-ES"/>
              </w:rPr>
              <w:t>Test: para ser llenado por el lector y busca que mediante la escogencia de varias opciones de respuesta ante unos interrogantes o situaciones, la persona se ubique dentro de un comportamiento. Por ejemplo: ¿quieres saber si eres negligente con tus hijos? (sin nombre se sección)</w:t>
            </w:r>
          </w:p>
          <w:p w:rsidR="0017167F" w:rsidRPr="0024587F" w:rsidRDefault="0017167F" w:rsidP="0017167F">
            <w:pPr>
              <w:pStyle w:val="Prrafodelista"/>
              <w:spacing w:after="0" w:line="240" w:lineRule="auto"/>
              <w:ind w:left="0"/>
              <w:jc w:val="both"/>
              <w:rPr>
                <w:rFonts w:ascii="Arial" w:hAnsi="Arial" w:cs="Arial"/>
                <w:sz w:val="20"/>
                <w:szCs w:val="20"/>
                <w:lang w:val="es-ES"/>
              </w:rPr>
            </w:pPr>
            <w:r w:rsidRPr="0024587F">
              <w:rPr>
                <w:rFonts w:ascii="Arial" w:hAnsi="Arial" w:cs="Arial"/>
                <w:sz w:val="20"/>
                <w:szCs w:val="20"/>
                <w:lang w:val="es-ES"/>
              </w:rPr>
              <w:t>*también algunas plantearon que sería bueno que dentro de la revista fuera una pequeña encuesta sobre las primeras impresiones de la revista, la cual será recogida posteriormente.</w:t>
            </w:r>
          </w:p>
          <w:p w:rsidR="0017167F" w:rsidRPr="0024587F" w:rsidRDefault="0017167F" w:rsidP="0017167F">
            <w:pPr>
              <w:pStyle w:val="Prrafodelista"/>
              <w:spacing w:after="0" w:line="240" w:lineRule="auto"/>
              <w:ind w:left="0"/>
              <w:jc w:val="both"/>
              <w:rPr>
                <w:rFonts w:ascii="Arial" w:hAnsi="Arial" w:cs="Arial"/>
                <w:sz w:val="20"/>
                <w:szCs w:val="20"/>
                <w:lang w:val="es-ES"/>
              </w:rPr>
            </w:pPr>
          </w:p>
          <w:p w:rsidR="0017167F" w:rsidRPr="0024587F" w:rsidRDefault="0017167F" w:rsidP="0017167F">
            <w:pPr>
              <w:pStyle w:val="Prrafodelista"/>
              <w:spacing w:after="0" w:line="240" w:lineRule="auto"/>
              <w:ind w:left="0"/>
              <w:jc w:val="both"/>
              <w:rPr>
                <w:rFonts w:ascii="Arial" w:hAnsi="Arial" w:cs="Arial"/>
                <w:sz w:val="20"/>
                <w:szCs w:val="20"/>
                <w:lang w:val="es-ES"/>
              </w:rPr>
            </w:pPr>
            <w:r w:rsidRPr="0024587F">
              <w:rPr>
                <w:rFonts w:ascii="Arial" w:hAnsi="Arial" w:cs="Arial"/>
                <w:sz w:val="20"/>
                <w:szCs w:val="20"/>
                <w:lang w:val="es-ES"/>
              </w:rPr>
              <w:t xml:space="preserve">Los horarios de trabajo establecidos son: martes y viernes a las 2:00 pm en el Hogar Infantil </w:t>
            </w:r>
            <w:smartTag w:uri="urn:schemas-microsoft-com:office:smarttags" w:element="PersonName">
              <w:smartTagPr>
                <w:attr w:name="ProductID" w:val="La Abejita."/>
              </w:smartTagPr>
              <w:r w:rsidRPr="0024587F">
                <w:rPr>
                  <w:rFonts w:ascii="Arial" w:hAnsi="Arial" w:cs="Arial"/>
                  <w:sz w:val="20"/>
                  <w:szCs w:val="20"/>
                  <w:lang w:val="es-ES"/>
                </w:rPr>
                <w:t>La Abejita.</w:t>
              </w:r>
            </w:smartTag>
          </w:p>
          <w:p w:rsidR="0017167F" w:rsidRPr="0024587F" w:rsidRDefault="0017167F" w:rsidP="0017167F">
            <w:pPr>
              <w:pStyle w:val="Prrafodelista"/>
              <w:spacing w:after="0" w:line="240" w:lineRule="auto"/>
              <w:ind w:left="0"/>
              <w:jc w:val="both"/>
              <w:rPr>
                <w:rFonts w:ascii="Arial" w:hAnsi="Arial" w:cs="Arial"/>
                <w:sz w:val="20"/>
                <w:szCs w:val="20"/>
                <w:lang w:val="es-ES"/>
              </w:rPr>
            </w:pPr>
          </w:p>
          <w:p w:rsidR="0017167F" w:rsidRPr="0024587F" w:rsidRDefault="0017167F" w:rsidP="0017167F">
            <w:pPr>
              <w:pStyle w:val="Prrafodelista"/>
              <w:spacing w:after="0" w:line="240" w:lineRule="auto"/>
              <w:ind w:left="0"/>
              <w:jc w:val="both"/>
              <w:rPr>
                <w:rFonts w:ascii="Arial" w:hAnsi="Arial" w:cs="Arial"/>
                <w:sz w:val="20"/>
                <w:szCs w:val="20"/>
                <w:lang w:val="es-ES"/>
              </w:rPr>
            </w:pPr>
            <w:r w:rsidRPr="0024587F">
              <w:rPr>
                <w:rFonts w:ascii="Arial" w:hAnsi="Arial" w:cs="Arial"/>
                <w:sz w:val="20"/>
                <w:szCs w:val="20"/>
                <w:lang w:val="es-ES"/>
              </w:rPr>
              <w:t xml:space="preserve">Una vez estipuladas las secciones se les dejó un material de trabajo con algunas preguntas sobre en qué sección les gustaría escribir y qué tema etc. Dichas respuestas serán socializadas en la próxima reunión para estipular las responsabilidades en el consejo de redacción. </w:t>
            </w:r>
          </w:p>
          <w:p w:rsidR="0017167F" w:rsidRPr="0024587F" w:rsidRDefault="0017167F" w:rsidP="0017167F">
            <w:pPr>
              <w:jc w:val="both"/>
              <w:rPr>
                <w:rFonts w:ascii="Arial" w:hAnsi="Arial" w:cs="Arial"/>
                <w:sz w:val="20"/>
                <w:szCs w:val="20"/>
                <w:lang w:val="es-ES"/>
              </w:rPr>
            </w:pPr>
          </w:p>
        </w:tc>
      </w:tr>
      <w:tr w:rsidR="0017167F" w:rsidRPr="0024587F" w:rsidTr="0017167F">
        <w:trPr>
          <w:trHeight w:val="63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675"/>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21 DE AGOSTO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GESTORAS SOCIALES </w:t>
            </w:r>
          </w:p>
          <w:p w:rsidR="0017167F" w:rsidRPr="0024587F" w:rsidRDefault="0017167F" w:rsidP="0017167F">
            <w:pPr>
              <w:jc w:val="both"/>
              <w:rPr>
                <w:rFonts w:ascii="Arial" w:hAnsi="Arial" w:cs="Arial"/>
                <w:sz w:val="20"/>
                <w:szCs w:val="20"/>
                <w:lang w:val="es-ES"/>
              </w:rPr>
            </w:pP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Martha Vidal</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Libis Elles (JAC)</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Yadiris Licona</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Sogeida Martínez </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 xml:space="preserve">Paola Díaz </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pStyle w:val="Prrafodelista"/>
              <w:numPr>
                <w:ilvl w:val="0"/>
                <w:numId w:val="102"/>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p w:rsidR="0017167F" w:rsidRPr="0024587F" w:rsidRDefault="0017167F" w:rsidP="0017167F">
            <w:pPr>
              <w:pStyle w:val="Prrafodelista"/>
              <w:spacing w:after="0" w:line="240" w:lineRule="auto"/>
              <w:ind w:left="360"/>
              <w:jc w:val="both"/>
              <w:rPr>
                <w:rFonts w:ascii="Arial" w:hAnsi="Arial" w:cs="Arial"/>
                <w:sz w:val="20"/>
                <w:szCs w:val="20"/>
                <w:lang w:val="es-ES"/>
              </w:rPr>
            </w:pPr>
          </w:p>
        </w:tc>
        <w:tc>
          <w:tcPr>
            <w:tcW w:w="2297" w:type="dxa"/>
          </w:tcPr>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Reunión convocada por las gestoras para discutir sobre la portada de la revista y aclarar dudas acerca de cómo era su participación en esta.</w:t>
            </w: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 reunión fue convocada por las gestoras luego de la reunión realizada el 19 de agosto. La reunión tenía como motivo exponer su inconformidad con el hecho que en la portada salieran los otros líderes que también participarían en la revista. Las razones que dieron fueron: </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Los otros líderes ya son conocidos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La revista es para que conozcan a nosotras las gestoras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La revista pensábamos que era nuestra. Si le </w:t>
            </w:r>
            <w:r w:rsidRPr="0024587F">
              <w:rPr>
                <w:rFonts w:ascii="Arial" w:hAnsi="Arial" w:cs="Arial"/>
                <w:sz w:val="20"/>
                <w:szCs w:val="20"/>
                <w:lang w:val="es-ES"/>
              </w:rPr>
              <w:lastRenderedPageBreak/>
              <w:t>vamos a dar participación a otros. Pero en la primera edición debería ir solo la foto de nosotras.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Los otros líderes quieren imponer su opinión.</w:t>
            </w:r>
          </w:p>
          <w:p w:rsidR="0017167F" w:rsidRPr="0024587F" w:rsidRDefault="0017167F" w:rsidP="0017167F">
            <w:pPr>
              <w:pStyle w:val="Prrafodelista"/>
              <w:spacing w:after="0" w:line="240" w:lineRule="auto"/>
              <w:ind w:left="360"/>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Luego, algunas de ellas plantearon que la revista era para Membrillal y que Membrillal somos todos, así que no estaban de acuerdo con que en la revista aparecieran solo las gestoras. También están inconformes con la participación de la líder de Familias en Acción porque ella quiere imponer sólo su opinión y no respetar la de los demás.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Teniendo en cuenta todo lo manifestado se les recordó que si bien es cierto que la revista nace del proyecto de gestores y que por ello tendrían un papel relevante dentro de los contenidos, se les invitó a que se colocaran en la posición de aquellos lideres que no hacen parte del proyecto pero que están participando en la revista ¿cómo se sentirían si al final no aparecen en la revista como parte del grupo de trabajo?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Luego de eso, de ese cambio de posiciones, consideraron que no era justo excluirlos de la portada.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La discusión arrojó los siguientes  acuerdos</w:t>
            </w:r>
          </w:p>
          <w:p w:rsidR="0017167F" w:rsidRPr="0024587F" w:rsidRDefault="0017167F" w:rsidP="00EC13A9">
            <w:pPr>
              <w:pStyle w:val="Prrafodelista"/>
              <w:numPr>
                <w:ilvl w:val="0"/>
                <w:numId w:val="9"/>
              </w:numPr>
              <w:spacing w:after="0" w:line="240" w:lineRule="auto"/>
              <w:jc w:val="both"/>
              <w:rPr>
                <w:rFonts w:ascii="Arial" w:hAnsi="Arial" w:cs="Arial"/>
                <w:sz w:val="20"/>
                <w:szCs w:val="20"/>
                <w:lang w:val="es-ES"/>
              </w:rPr>
            </w:pPr>
            <w:r w:rsidRPr="0024587F">
              <w:rPr>
                <w:rFonts w:ascii="Arial" w:hAnsi="Arial" w:cs="Arial"/>
                <w:sz w:val="20"/>
                <w:szCs w:val="20"/>
                <w:lang w:val="es-ES"/>
              </w:rPr>
              <w:t>colocar en la foto de la portada a todos aquellos que participen en la construcción de la revista. En las primera páginas de irá una historia de vida de cada una de las gestoras y una descripción de lo que ha sido el proyecto de gestores con el fin que la comunidad las conozca. Los otros líderes, ya conocidos por la comunidad, tendrán un perfil un poco más pequeño y se aclarará a qué grupo de base pertenecen.</w:t>
            </w:r>
          </w:p>
          <w:p w:rsidR="0017167F" w:rsidRPr="0024587F" w:rsidRDefault="0017167F" w:rsidP="00EC13A9">
            <w:pPr>
              <w:pStyle w:val="Prrafodelista"/>
              <w:numPr>
                <w:ilvl w:val="0"/>
                <w:numId w:val="9"/>
              </w:numPr>
              <w:spacing w:after="0" w:line="240" w:lineRule="auto"/>
              <w:jc w:val="both"/>
              <w:rPr>
                <w:rFonts w:ascii="Arial" w:hAnsi="Arial" w:cs="Arial"/>
                <w:sz w:val="20"/>
                <w:szCs w:val="20"/>
                <w:lang w:val="es-ES"/>
              </w:rPr>
            </w:pPr>
            <w:r w:rsidRPr="0024587F">
              <w:rPr>
                <w:rFonts w:ascii="Arial" w:hAnsi="Arial" w:cs="Arial"/>
                <w:sz w:val="20"/>
                <w:szCs w:val="20"/>
                <w:lang w:val="es-ES"/>
              </w:rPr>
              <w:t>Realizar unos acuerdos de convivencia para evitar la imposición de unas opiniones sobre otras y se respete la palabra.</w:t>
            </w:r>
          </w:p>
          <w:p w:rsidR="0017167F" w:rsidRPr="0024587F" w:rsidRDefault="0017167F" w:rsidP="00EC13A9">
            <w:pPr>
              <w:pStyle w:val="Prrafodelista"/>
              <w:numPr>
                <w:ilvl w:val="0"/>
                <w:numId w:val="9"/>
              </w:numPr>
              <w:spacing w:after="0" w:line="240" w:lineRule="auto"/>
              <w:jc w:val="both"/>
              <w:rPr>
                <w:rFonts w:ascii="Arial" w:hAnsi="Arial" w:cs="Arial"/>
                <w:sz w:val="20"/>
                <w:szCs w:val="20"/>
                <w:lang w:val="es-ES"/>
              </w:rPr>
            </w:pPr>
            <w:r w:rsidRPr="0024587F">
              <w:rPr>
                <w:rFonts w:ascii="Arial" w:hAnsi="Arial" w:cs="Arial"/>
                <w:sz w:val="20"/>
                <w:szCs w:val="20"/>
                <w:lang w:val="es-ES"/>
              </w:rPr>
              <w:t>Exponer sus opiniones así sean contradictorias. no tener temor a expresar lo que piensan.</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También vale destacar que la gestora que convocó la reunión y fue apoyada por el resto, manifestó sentirse muy emocionada por la revista y que ella siente que ese proyecto ya es suyo. Lloró mientras contaba que se sentía contenta porque el nombre de la revista era el que ella había propuesto y que le había pedido mucho a Dios para que le hablara y le dijera cuál era el nombre más adecuado.</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 coordinadora de la zona que acompañó la reunión menciono que una de sus percepciones es que el grupo de gestoras tenía algunas tendencias de egoísmo que no sólo se habían puesto de manifiesto con la revista sino en  ocasiones anteriores referentes a la entrada de </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Otros miembros al equipo. Les recordó que la figura del gestor implica ser una persona democrática y abierta.</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Las coordinadoras de la revista también las invitamos a pensar que lo realmente importante no era el producto sino todo el proceso para llegar a él y que en ese sentido la discusión que se había planteado por la portada de la revista era una forma de hacer visible el proceso. Esa revista para la comunidad las lleva a que asuman una actitud democrática porque entonces ¿realmente se están abriendo puertas?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p w:rsidR="0017167F" w:rsidRPr="0024587F" w:rsidRDefault="0017167F" w:rsidP="0017167F">
            <w:pPr>
              <w:rPr>
                <w:rFonts w:ascii="Arial" w:hAnsi="Arial" w:cs="Arial"/>
                <w:sz w:val="20"/>
                <w:szCs w:val="20"/>
                <w:lang w:val="es-ES"/>
              </w:rPr>
            </w:pPr>
          </w:p>
        </w:tc>
      </w:tr>
      <w:tr w:rsidR="0017167F" w:rsidRPr="0024587F" w:rsidTr="0017167F">
        <w:trPr>
          <w:trHeight w:val="63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3551"/>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22 de agosto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GESTORAS SOCIALES:</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Yadiris Licona</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Sol  Milena Chávez</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Martha Vidal</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Sandra Castellar </w:t>
            </w:r>
          </w:p>
          <w:p w:rsidR="0017167F" w:rsidRPr="0024587F" w:rsidRDefault="0017167F" w:rsidP="00EC13A9">
            <w:pPr>
              <w:pStyle w:val="Prrafodelista"/>
              <w:numPr>
                <w:ilvl w:val="0"/>
                <w:numId w:val="107"/>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Lidis Rocha </w:t>
            </w:r>
          </w:p>
        </w:tc>
        <w:tc>
          <w:tcPr>
            <w:tcW w:w="2297" w:type="dxa"/>
          </w:tcPr>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Socialización del ejercicio “y… ¿cuál va a ser mi aporte?”</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¿qué es una historia de vida?</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Lectura de historias de vida.</w:t>
            </w: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Las gestoras que asistieron socializaron sus intereses acerca de las secciones y los temas sobre los cuales les gustaría escribir. Una de ellas se salió un poco del tema acordado y expresó que le gustaría escribir sobre homosexualidad. Afirmó que para ella ese era un problema grave en la comunidad que debía ser atendido a tiempo. Sin embargo, como ya se había discutido que el tema central sería el maltrato infantil, el tema que ella planteó quedó como posible consideración para otra edición.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Algunas llevaron pequeños escritos acerca del tema de maltrato infantil. Una de ellas se centró en la narración de un caso de maltrato y la otra se centró más en el uso de datos y estudios acerca del maltrato.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En vista de que los textos que se llevaron hablaban del tema del maltrato en términos generales, lo que mostraba una dificultad para manejar solamente la negligencia, se acordó no limitar la temática y tratar de abordarla desde sus variadas expresiones.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En su mayoría, manifestaron querer escribir en la sección de reportaje y reflexionando en familia. En esta última sección, una de las gestoras llevó un texto poético donde motivaba a los lectores a seguir adelante a pesar de las dificultades.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Otras gestoras estuvieron interesadas en la sección de cultura, aunque no llegaron a ningún acuerdo sobre un tema.  Sólo una estuvo interesada en asumir la sección de la historia de Membrillal.</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Una de las gestoras al socializar su escrito, lloró al contar sus motivaciones para escribir sobre el tema de maltrato. Expresó sus fuertes lazos de afecto y pertenencia hacia la comunidad de </w:t>
            </w:r>
            <w:r w:rsidRPr="0024587F">
              <w:rPr>
                <w:rFonts w:ascii="Arial" w:hAnsi="Arial" w:cs="Arial"/>
                <w:sz w:val="20"/>
                <w:szCs w:val="20"/>
                <w:lang w:val="es-ES"/>
              </w:rPr>
              <w:lastRenderedPageBreak/>
              <w:t xml:space="preserve">Membrillal, a pesar de que no vive en ella: “deseo de todo corazón aportar al mejoramiento de la convivencia familiar (…) de mi comunidad, porque aunque ahora no vivo en ella, en ella tengo el hombligo enterrado, en ella me salió el primer diente (…) mi vida y permanencia en Membrillal ha sido toda una historia.”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En la segunda parte de la agenda de trabajo se compartió acerca de la historia de vida. Se leyó de manera colectiva un documento y se amplió la información explicando aquellos elementos que no estaban completamente desarrollados en el documento. Luego se trabajó por grupos en los cuales se leyeron algunos ejemplos de historias de vida.</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Una de las gestoras se identificó con la historia que le correspondió, la cual trataba sobre un padre alcohólico que maltrataba a su familia. Ella expresó que había vivido algo parecido ya que se vio en la necesidad de denunciar a su padre porque este maltrataba a su mamá y sus hermanos.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Para la próxima reunión se acordó definir las responsables de cada sección y el tema sobre el que investigarían. También que fueran adelantando la redacción de sus historias de vida. </w:t>
            </w:r>
          </w:p>
        </w:tc>
      </w:tr>
      <w:tr w:rsidR="0017167F" w:rsidRPr="0024587F" w:rsidTr="0017167F">
        <w:trPr>
          <w:trHeight w:val="63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259"/>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26 de agosto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GESTORAS SOCIALES Y OTROS LÍDERES DE </w:t>
            </w:r>
            <w:smartTag w:uri="urn:schemas-microsoft-com:office:smarttags" w:element="PersonName">
              <w:smartTagPr>
                <w:attr w:name="ProductID" w:val="LA COMUNIDAD"/>
              </w:smartTagPr>
              <w:r w:rsidRPr="0024587F">
                <w:rPr>
                  <w:rFonts w:ascii="Arial" w:hAnsi="Arial" w:cs="Arial"/>
                  <w:sz w:val="20"/>
                  <w:szCs w:val="20"/>
                  <w:lang w:val="es-ES"/>
                </w:rPr>
                <w:t>LA COMUNIDAD</w:t>
              </w:r>
            </w:smartTag>
            <w:r w:rsidRPr="0024587F">
              <w:rPr>
                <w:rFonts w:ascii="Arial" w:hAnsi="Arial" w:cs="Arial"/>
                <w:sz w:val="20"/>
                <w:szCs w:val="20"/>
                <w:lang w:val="es-ES"/>
              </w:rPr>
              <w:t>:</w:t>
            </w:r>
          </w:p>
          <w:p w:rsidR="0017167F" w:rsidRPr="0024587F" w:rsidRDefault="0017167F" w:rsidP="0017167F">
            <w:pPr>
              <w:jc w:val="both"/>
              <w:rPr>
                <w:rFonts w:ascii="Arial" w:hAnsi="Arial" w:cs="Arial"/>
                <w:sz w:val="20"/>
                <w:szCs w:val="20"/>
                <w:lang w:val="es-ES"/>
              </w:rPr>
            </w:pP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Martha Vidal</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Consuelo Barón</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Hermana Diocelina Rojas (comunidad de Franciscanas)</w:t>
            </w:r>
          </w:p>
          <w:p w:rsidR="0017167F" w:rsidRPr="0024587F" w:rsidRDefault="0017167F" w:rsidP="00EC13A9">
            <w:pPr>
              <w:pStyle w:val="Prrafodelista"/>
              <w:numPr>
                <w:ilvl w:val="0"/>
                <w:numId w:val="108"/>
              </w:numPr>
              <w:spacing w:after="0" w:line="240" w:lineRule="auto"/>
              <w:jc w:val="both"/>
              <w:rPr>
                <w:rFonts w:ascii="Arial" w:hAnsi="Arial" w:cs="Arial"/>
                <w:sz w:val="20"/>
                <w:szCs w:val="20"/>
                <w:lang w:val="es-ES"/>
              </w:rPr>
            </w:pPr>
            <w:r w:rsidRPr="0024587F">
              <w:rPr>
                <w:rFonts w:ascii="Arial" w:hAnsi="Arial" w:cs="Arial"/>
                <w:sz w:val="20"/>
                <w:szCs w:val="20"/>
                <w:lang w:val="es-ES"/>
              </w:rPr>
              <w:t>José Flor (JAC)</w:t>
            </w:r>
          </w:p>
        </w:tc>
        <w:tc>
          <w:tcPr>
            <w:tcW w:w="2297" w:type="dxa"/>
          </w:tcPr>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Socializar los textos de quienes no habían asistido a la reunión anterior.</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Definir las y los encargados de las secciones y los temas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Socializar documento sobre las formas de contar o Géneros </w:t>
            </w:r>
            <w:r w:rsidRPr="0024587F">
              <w:rPr>
                <w:rFonts w:ascii="Arial" w:hAnsi="Arial" w:cs="Arial"/>
                <w:sz w:val="20"/>
                <w:szCs w:val="20"/>
                <w:lang w:val="es-ES"/>
              </w:rPr>
              <w:lastRenderedPageBreak/>
              <w:t>periodísticos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Realizar un ejercicio de rompecabezas con distintos ejemplos de géneros. </w:t>
            </w: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 xml:space="preserve">Una de las gestoras manifestó que le gustaría escribir en la sección de reportaje y aprender sobre la fotografía. Escribió un texto donde dice y expone algunos casos de maltrato que ella ha conocido a lo largo de su trabajo con la comunidad. También expresa “que tristeza para nuestra sociedad que el tema de maltrato sea más extenso y le quite espacio al tema del amor”.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Otra gestora llevó su historia de vida y la </w:t>
            </w:r>
            <w:r w:rsidRPr="0024587F">
              <w:rPr>
                <w:rFonts w:ascii="Arial" w:hAnsi="Arial" w:cs="Arial"/>
                <w:sz w:val="20"/>
                <w:szCs w:val="20"/>
                <w:lang w:val="es-ES"/>
              </w:rPr>
              <w:lastRenderedPageBreak/>
              <w:t>compartió solamente con las coordinadoras de la revista. En esa historia cuenta cómo fue abusada sexualmente cuando tenía 8 años y cómo sus abuelos y tíos no le creyeron. También cuenta que sus abuelos hablaban mal de su madre tratándola de prostituta. Narra cómo padeció de unas llagas en su cuerpo y de cómo un brujo le aplicó tinta de lapicero para curárselas, obteniendo todo lo contrario.  El día más feliz de su vida fue cuando sus padres la fueron a buscar, la llevaron de nuevo a su lado y le dieron la atención médica adecuada. Cuenta que sus padres aún no saben todo lo que padeció; no les contó nada por miedo a que no le creyeran y también cree que por ese miedo se orinaba aún estando grandecita. Por último expresa que tiene un buen esposo el cual la ha apoyado y quien conoce toda la historia de su infancia; con él tiene un niño de 4 años y manifiesta que el proyecto de gestores le ha cambiado la vida porque le da felicidad trabajar con la comunidad. Dentro de sus anhelos está ser una profesional.</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En la segunda parte de la agenda se definieron quienes serían los y las responsables de cada una de las secciones:</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-Reportaje: Consuelo Barón, Sogeida Martínez, Diana  Olascuaga.</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-Testimonio: Marta Vidal.</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Personaje: Lidis Rocha.</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-Reflexionando en familia: Yuly Blanco, Cindy Atencio, Ada Guzmán.</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-Juguemos con nuestros niños y niñas: Paola Díaz.</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-Reseña histórica: Sol Milena Chávez, Hna. Diocelina Rojas.</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-Resaltando nuestra cultura: Libis Elles y Yerlín Cuadro.</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-Voces de Membrillal: Miembros de </w:t>
            </w:r>
            <w:smartTag w:uri="urn:schemas-microsoft-com:office:smarttags" w:element="PersonName">
              <w:smartTagPr>
                <w:attr w:name="ProductID" w:val="la JAC"/>
              </w:smartTagPr>
              <w:r w:rsidRPr="0024587F">
                <w:rPr>
                  <w:rFonts w:ascii="Arial" w:hAnsi="Arial" w:cs="Arial"/>
                  <w:sz w:val="20"/>
                  <w:szCs w:val="20"/>
                  <w:lang w:val="es-ES"/>
                </w:rPr>
                <w:t>la JAC</w:t>
              </w:r>
            </w:smartTag>
            <w:r w:rsidRPr="0024587F">
              <w:rPr>
                <w:rFonts w:ascii="Arial" w:hAnsi="Arial" w:cs="Arial"/>
                <w:sz w:val="20"/>
                <w:szCs w:val="20"/>
                <w:lang w:val="es-ES"/>
              </w:rPr>
              <w:t xml:space="preserve"> (José Flor, Yuris Bello, Luis Elles)</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-Test: Enevis Llerena Coneo – Coordinadora de la zona</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Las gestoras y demás personas que no asistieron completarán los equipos de trabajos de las secciones.</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la tercera parte de la agenda se leyó de manera colectiva el texto sobre los  géneros periodísticos y se aclararon dudas. </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Posteriormente se realizó un ejercicio para aplicar lo aprendido. El ejercicio consistió en armar, igual que un rompecabezas, las piezas de algunos artículos periodísticos que correspondían a diferentes géneros.  Luego de armarlos tenían que leerlos e identificar a qué género pertenecían y por qué.</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Para la próxima reunión se acordó que llevarán definidos los géneros periodísticos con los que </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Van  a tratar los temas de la sección que le corresponde respectivamente, se completarán los equipos de trabajo y se hablará sobre las fuentes de información.</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tc>
      </w:tr>
      <w:tr w:rsidR="0017167F" w:rsidRPr="0024587F" w:rsidTr="0017167F">
        <w:trPr>
          <w:trHeight w:val="63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259"/>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28 de agosto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GESTORAS SOCIALES Y OTROS LÍDERES DE </w:t>
            </w:r>
            <w:smartTag w:uri="urn:schemas-microsoft-com:office:smarttags" w:element="PersonName">
              <w:smartTagPr>
                <w:attr w:name="ProductID" w:val="LA COMUNIDAD"/>
              </w:smartTagPr>
              <w:r w:rsidRPr="0024587F">
                <w:rPr>
                  <w:rFonts w:ascii="Arial" w:hAnsi="Arial" w:cs="Arial"/>
                  <w:sz w:val="20"/>
                  <w:szCs w:val="20"/>
                  <w:lang w:val="es-ES"/>
                </w:rPr>
                <w:t>LA COMUNIDAD</w:t>
              </w:r>
            </w:smartTag>
            <w:r w:rsidRPr="0024587F">
              <w:rPr>
                <w:rFonts w:ascii="Arial" w:hAnsi="Arial" w:cs="Arial"/>
                <w:sz w:val="20"/>
                <w:szCs w:val="20"/>
                <w:lang w:val="es-ES"/>
              </w:rPr>
              <w:t>:</w:t>
            </w:r>
          </w:p>
          <w:p w:rsidR="0017167F" w:rsidRPr="0024587F" w:rsidRDefault="0017167F" w:rsidP="0017167F">
            <w:pPr>
              <w:jc w:val="both"/>
              <w:rPr>
                <w:rFonts w:ascii="Arial" w:hAnsi="Arial" w:cs="Arial"/>
                <w:sz w:val="20"/>
                <w:szCs w:val="20"/>
                <w:lang w:val="es-ES"/>
              </w:rPr>
            </w:pP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t>Martha Vidal</w:t>
            </w: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pStyle w:val="Prrafodelista"/>
              <w:numPr>
                <w:ilvl w:val="0"/>
                <w:numId w:val="113"/>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Lidis Rocha</w:t>
            </w:r>
          </w:p>
          <w:p w:rsidR="0017167F" w:rsidRPr="0024587F" w:rsidRDefault="0017167F" w:rsidP="0017167F">
            <w:pPr>
              <w:jc w:val="both"/>
              <w:rPr>
                <w:rFonts w:ascii="Arial" w:hAnsi="Arial" w:cs="Arial"/>
                <w:sz w:val="20"/>
                <w:szCs w:val="20"/>
                <w:lang w:val="es-ES"/>
              </w:rPr>
            </w:pPr>
          </w:p>
        </w:tc>
        <w:tc>
          <w:tcPr>
            <w:tcW w:w="2297" w:type="dxa"/>
          </w:tcPr>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Realizar los acuerdos de convivencia</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Socializar el ejercicio sobre géneros.</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Trabajar la temática del día: fuentes de información.</w:t>
            </w:r>
          </w:p>
          <w:p w:rsidR="0017167F" w:rsidRPr="0024587F" w:rsidRDefault="0017167F" w:rsidP="00EC13A9">
            <w:pPr>
              <w:pStyle w:val="Prrafodelista"/>
              <w:numPr>
                <w:ilvl w:val="0"/>
                <w:numId w:val="97"/>
              </w:numPr>
              <w:spacing w:after="0" w:line="240" w:lineRule="auto"/>
              <w:jc w:val="both"/>
              <w:rPr>
                <w:rFonts w:ascii="Arial" w:hAnsi="Arial" w:cs="Arial"/>
                <w:sz w:val="20"/>
                <w:szCs w:val="20"/>
                <w:lang w:val="es-ES"/>
              </w:rPr>
            </w:pPr>
            <w:r w:rsidRPr="0024587F">
              <w:rPr>
                <w:rFonts w:ascii="Arial" w:hAnsi="Arial" w:cs="Arial"/>
                <w:sz w:val="20"/>
                <w:szCs w:val="20"/>
                <w:lang w:val="es-ES"/>
              </w:rPr>
              <w:t>Dinámica sobre manejo de fuentes.</w:t>
            </w: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El encuentro se inició con la realización de los acuerdos de convivencia que guiarán el trabajo en equipo. Los acuerdos se enunciaron a manera de características o de valores: </w:t>
            </w:r>
          </w:p>
          <w:p w:rsidR="0017167F" w:rsidRPr="0024587F" w:rsidRDefault="0017167F" w:rsidP="00EC13A9">
            <w:pPr>
              <w:pStyle w:val="Prrafodelista"/>
              <w:numPr>
                <w:ilvl w:val="0"/>
                <w:numId w:val="109"/>
              </w:numPr>
              <w:spacing w:after="0" w:line="240" w:lineRule="auto"/>
              <w:jc w:val="both"/>
              <w:rPr>
                <w:rFonts w:ascii="Arial" w:hAnsi="Arial" w:cs="Arial"/>
                <w:sz w:val="20"/>
                <w:szCs w:val="20"/>
                <w:lang w:val="es-ES"/>
              </w:rPr>
            </w:pPr>
            <w:r w:rsidRPr="0024587F">
              <w:rPr>
                <w:rFonts w:ascii="Arial" w:hAnsi="Arial" w:cs="Arial"/>
                <w:sz w:val="20"/>
                <w:szCs w:val="20"/>
                <w:lang w:val="es-ES"/>
              </w:rPr>
              <w:t>Puntualidad</w:t>
            </w:r>
          </w:p>
          <w:p w:rsidR="0017167F" w:rsidRPr="0024587F" w:rsidRDefault="0017167F" w:rsidP="00EC13A9">
            <w:pPr>
              <w:pStyle w:val="Prrafodelista"/>
              <w:numPr>
                <w:ilvl w:val="0"/>
                <w:numId w:val="109"/>
              </w:numPr>
              <w:spacing w:after="0" w:line="240" w:lineRule="auto"/>
              <w:jc w:val="both"/>
              <w:rPr>
                <w:rFonts w:ascii="Arial" w:hAnsi="Arial" w:cs="Arial"/>
                <w:sz w:val="20"/>
                <w:szCs w:val="20"/>
                <w:lang w:val="es-ES"/>
              </w:rPr>
            </w:pPr>
            <w:r w:rsidRPr="0024587F">
              <w:rPr>
                <w:rFonts w:ascii="Arial" w:hAnsi="Arial" w:cs="Arial"/>
                <w:sz w:val="20"/>
                <w:szCs w:val="20"/>
                <w:lang w:val="es-ES"/>
              </w:rPr>
              <w:t>Respeto a la palabra</w:t>
            </w:r>
          </w:p>
          <w:p w:rsidR="0017167F" w:rsidRPr="0024587F" w:rsidRDefault="0017167F" w:rsidP="00EC13A9">
            <w:pPr>
              <w:pStyle w:val="Prrafodelista"/>
              <w:numPr>
                <w:ilvl w:val="0"/>
                <w:numId w:val="109"/>
              </w:numPr>
              <w:spacing w:after="0" w:line="240" w:lineRule="auto"/>
              <w:jc w:val="both"/>
              <w:rPr>
                <w:rFonts w:ascii="Arial" w:hAnsi="Arial" w:cs="Arial"/>
                <w:sz w:val="20"/>
                <w:szCs w:val="20"/>
                <w:lang w:val="es-ES"/>
              </w:rPr>
            </w:pPr>
            <w:r w:rsidRPr="0024587F">
              <w:rPr>
                <w:rFonts w:ascii="Arial" w:hAnsi="Arial" w:cs="Arial"/>
                <w:sz w:val="20"/>
                <w:szCs w:val="20"/>
                <w:lang w:val="es-ES"/>
              </w:rPr>
              <w:t>Compromiso</w:t>
            </w:r>
          </w:p>
          <w:p w:rsidR="0017167F" w:rsidRPr="0024587F" w:rsidRDefault="0017167F" w:rsidP="00EC13A9">
            <w:pPr>
              <w:pStyle w:val="Prrafodelista"/>
              <w:numPr>
                <w:ilvl w:val="0"/>
                <w:numId w:val="109"/>
              </w:numPr>
              <w:spacing w:after="0" w:line="240" w:lineRule="auto"/>
              <w:jc w:val="both"/>
              <w:rPr>
                <w:rFonts w:ascii="Arial" w:hAnsi="Arial" w:cs="Arial"/>
                <w:sz w:val="20"/>
                <w:szCs w:val="20"/>
                <w:lang w:val="es-ES"/>
              </w:rPr>
            </w:pPr>
            <w:r w:rsidRPr="0024587F">
              <w:rPr>
                <w:rFonts w:ascii="Arial" w:hAnsi="Arial" w:cs="Arial"/>
                <w:sz w:val="20"/>
                <w:szCs w:val="20"/>
                <w:lang w:val="es-ES"/>
              </w:rPr>
              <w:t>Tolerancia</w:t>
            </w:r>
          </w:p>
          <w:p w:rsidR="0017167F" w:rsidRPr="0024587F" w:rsidRDefault="0017167F" w:rsidP="00EC13A9">
            <w:pPr>
              <w:pStyle w:val="Prrafodelista"/>
              <w:numPr>
                <w:ilvl w:val="0"/>
                <w:numId w:val="109"/>
              </w:numPr>
              <w:spacing w:after="0" w:line="240" w:lineRule="auto"/>
              <w:jc w:val="both"/>
              <w:rPr>
                <w:rFonts w:ascii="Arial" w:hAnsi="Arial" w:cs="Arial"/>
                <w:sz w:val="20"/>
                <w:szCs w:val="20"/>
                <w:lang w:val="es-ES"/>
              </w:rPr>
            </w:pPr>
            <w:r w:rsidRPr="0024587F">
              <w:rPr>
                <w:rFonts w:ascii="Arial" w:hAnsi="Arial" w:cs="Arial"/>
                <w:sz w:val="20"/>
                <w:szCs w:val="20"/>
                <w:lang w:val="es-ES"/>
              </w:rPr>
              <w:t>Amistad</w:t>
            </w:r>
          </w:p>
          <w:p w:rsidR="0017167F" w:rsidRPr="0024587F" w:rsidRDefault="0017167F" w:rsidP="00EC13A9">
            <w:pPr>
              <w:pStyle w:val="Prrafodelista"/>
              <w:numPr>
                <w:ilvl w:val="0"/>
                <w:numId w:val="109"/>
              </w:numPr>
              <w:spacing w:after="0" w:line="240" w:lineRule="auto"/>
              <w:jc w:val="both"/>
              <w:rPr>
                <w:rFonts w:ascii="Arial" w:hAnsi="Arial" w:cs="Arial"/>
                <w:sz w:val="20"/>
                <w:szCs w:val="20"/>
                <w:lang w:val="es-ES"/>
              </w:rPr>
            </w:pPr>
            <w:r w:rsidRPr="0024587F">
              <w:rPr>
                <w:rFonts w:ascii="Arial" w:hAnsi="Arial" w:cs="Arial"/>
                <w:sz w:val="20"/>
                <w:szCs w:val="20"/>
                <w:lang w:val="es-ES"/>
              </w:rPr>
              <w:t>Colaboración</w:t>
            </w:r>
          </w:p>
          <w:p w:rsidR="0017167F" w:rsidRPr="0024587F" w:rsidRDefault="0017167F" w:rsidP="00EC13A9">
            <w:pPr>
              <w:pStyle w:val="Prrafodelista"/>
              <w:numPr>
                <w:ilvl w:val="0"/>
                <w:numId w:val="109"/>
              </w:numPr>
              <w:spacing w:after="0" w:line="240" w:lineRule="auto"/>
              <w:jc w:val="both"/>
              <w:rPr>
                <w:rFonts w:ascii="Arial" w:hAnsi="Arial" w:cs="Arial"/>
                <w:sz w:val="20"/>
                <w:szCs w:val="20"/>
                <w:lang w:val="es-ES"/>
              </w:rPr>
            </w:pPr>
            <w:r w:rsidRPr="0024587F">
              <w:rPr>
                <w:rFonts w:ascii="Arial" w:hAnsi="Arial" w:cs="Arial"/>
                <w:sz w:val="20"/>
                <w:szCs w:val="20"/>
                <w:lang w:val="es-ES"/>
              </w:rPr>
              <w:t>Lealtad.</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cuanto a la socialización del ejercicio que consistía en la escogencia de género para escribir sus respectivos textos, ninguna llevó el ejercicio </w:t>
            </w:r>
            <w:r w:rsidRPr="0024587F">
              <w:rPr>
                <w:rFonts w:ascii="Arial" w:hAnsi="Arial" w:cs="Arial"/>
                <w:sz w:val="20"/>
                <w:szCs w:val="20"/>
                <w:lang w:val="es-ES"/>
              </w:rPr>
              <w:lastRenderedPageBreak/>
              <w:t>por escrito. Se decidió entonces definirlo de manera oral durante el encuentro.</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Las encargadas de la sección de reportajes, al igual que las de testimonios y personajes pues el género serán reportaje y perfiles. Ahora, para el resto de las secciones, según la clasificación que se les brindó, son en general artículos.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Posteriormente se trabajó la temática de las fuentes de información. Se realizó de manera usual: diferentes gestoras leen el documento en voz alta. En cada una de las partes leídas se amplia la información, se utilizan ejemplos y hay espacio para preguntas.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Luego se realizó una dinámica para aplicar lo leído sobre la temática central. La dinámica consistía en separar al grupo de gestoras en dos subgrupos; uno encargado de realizar una dramatización de un caso de violencia intrafamiliar con sus respectivos protagonistas y otros personajes que jugaran los roles de policía, vecino y psicología. El otro grupo, harían el papel de reporteras.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 dramatización fue sobre un padre que llega cansado del trabajo y golpea a su esposa e hijas. La esposa y una de sus hijas muere a causa de una serie de heridas corto punzantes  y la menor de edad de la familia queda gravemente herida. Una vecina es la que avisa a varias reporteras de distintos medios locales para que vayan a ver el hecho. Por otro lado, se coloca un aviso para indicar la oficina de una sicóloga y la estación de policía.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Las reporteras llegan al lugar de los hechos y cada una de ellas debe conseguir la información necesaria para armar la noticia. En total eran tres noticias sobre el mismo hecho que debían ser </w:t>
            </w:r>
            <w:r w:rsidRPr="0024587F">
              <w:rPr>
                <w:rFonts w:ascii="Arial" w:hAnsi="Arial" w:cs="Arial"/>
                <w:sz w:val="20"/>
                <w:szCs w:val="20"/>
                <w:lang w:val="es-ES"/>
              </w:rPr>
              <w:lastRenderedPageBreak/>
              <w:t xml:space="preserve">armadas con ayuda de quienes estuvieron en el drama, armándose entonces tres nuevos grupos.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A nivel general, todas las reporteras consultaron con la vecina, entrevistaron a la menor de edad que se encontraba aún en la escena de los hechos, sólo una reportera se dirigió donde la sicóloga y nadie fue a la estación de policía. Sin embargo, a la hora de armar la noticia colocaron otras fuentes como la clínica donde supuestamente era atendida la menor de edad.</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cuanto a la redacción de los titulares, dos grupos coincidieron en llamar la nota: “Caso de violencia intrafamiliar en Membrillal”. Un grupo tituló: horroroso asesinato en Membrillal. </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Sobre este último titulo se les hizo la observación de la utilización de adjetivos, los cuales no deben ser usados en notas informativas. Ellas explicaron que lo habían hecho así porque la prensa siempre exagera las cosas para atraer la atención; una de ellas comentó que así había pasado con las noticias relacionadas a los desplazamientos forzados de los cuáles ella había sido victima. Sin embargo, se insistió que aunque eso se haga en los medios no significa que esté éticamente correcto.</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la redacción también se encontraron falencias al no mencionar exactamente cuáles fueron las fuentes que les brindaron la información, pareciendo así que había sido inventada. Tanto así, que dos de las noticias daban por prófugo a la persona que cometió el asesinato y la otra, aseveraba que fue capturado. En ninguna se mencionó a las autoridades como fuente.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Se resaltó el hecho, de que una sola noticia utilizó una fuente especializada para tratar de entender por qué se presentan estos hechos.</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También se llamó la atención sobre el manejo que </w:t>
            </w:r>
            <w:r w:rsidRPr="0024587F">
              <w:rPr>
                <w:rFonts w:ascii="Arial" w:hAnsi="Arial" w:cs="Arial"/>
                <w:sz w:val="20"/>
                <w:szCs w:val="20"/>
                <w:lang w:val="es-ES"/>
              </w:rPr>
              <w:lastRenderedPageBreak/>
              <w:t>se debe dar a aquellos casos donde hay menores de edad. Esto en vista de que durante la recolección de información todas las que jugaron el papel de reportera interrogaron a la menor de edad; se les recordó que eso no se debe hacer sin previa autorización, que además se hace en compañía de una persona especializada y que el nombre y el rostro del menor no debe aparecer en la noticia.</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Luego se analizó qué fuentes y a qué clasificación pertenecen, todas aquellas que debían ser consultadas para que la noticia fuera lo más veraz posible. También es importante mencionar que las gestoras se divirtieron muchísimo con la actividad y manifestaron que les gustó mucho y que aprendieron con mayor facilidad el tema.</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Una de las gestoras además de recopilar la información para presentarla de manera escrita, simuló estar trasmitiendo en vivo la noticia para un medio de comunicación mientras que entrevistaba a la persona que hacía el personaje  de vecina.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Por último, se comprometieron a llevar por escrito el ejercicio asignado en el cuál indagarían sobre las fuentes que necesitarían para sus respectivos escritos en la revista. La próxima reunión consistirá en socializarlo y definir por cuáles fuentes se arranca el proceso de recolección de información. También se definirá la manera en que incluiremos la voz de los niños y niñas en la revista, ya que este aspecto estaba siendo olvidado y es de vital importancia, aunque la revista no esté dirigida para los niños y niñas.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tc>
      </w:tr>
      <w:tr w:rsidR="0017167F" w:rsidRPr="0024587F" w:rsidTr="0017167F">
        <w:trPr>
          <w:trHeight w:val="496"/>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 xml:space="preserve">FECHA </w:t>
            </w:r>
          </w:p>
          <w:p w:rsidR="0017167F" w:rsidRPr="0024587F" w:rsidRDefault="0017167F" w:rsidP="0017167F">
            <w:pPr>
              <w:jc w:val="both"/>
              <w:rPr>
                <w:rFonts w:ascii="Arial" w:hAnsi="Arial" w:cs="Arial"/>
                <w:b/>
                <w:sz w:val="20"/>
                <w:szCs w:val="20"/>
                <w:lang w:val="es-ES"/>
              </w:rPr>
            </w:pP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259"/>
        </w:trPr>
        <w:tc>
          <w:tcPr>
            <w:tcW w:w="1731" w:type="dxa"/>
          </w:tcPr>
          <w:p w:rsidR="0017167F" w:rsidRPr="0024587F" w:rsidRDefault="0017167F" w:rsidP="0017167F">
            <w:pPr>
              <w:jc w:val="both"/>
              <w:rPr>
                <w:rFonts w:ascii="Arial" w:hAnsi="Arial" w:cs="Arial"/>
                <w:sz w:val="20"/>
                <w:szCs w:val="20"/>
              </w:rPr>
            </w:pPr>
            <w:r w:rsidRPr="0024587F">
              <w:rPr>
                <w:rFonts w:ascii="Arial" w:hAnsi="Arial" w:cs="Arial"/>
                <w:sz w:val="20"/>
                <w:szCs w:val="20"/>
              </w:rPr>
              <w:lastRenderedPageBreak/>
              <w:t>2 de Septiembre de 2008</w:t>
            </w:r>
          </w:p>
        </w:tc>
        <w:tc>
          <w:tcPr>
            <w:tcW w:w="2128" w:type="dxa"/>
          </w:tcPr>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Gustavo Zuñiga (Docente de </w:t>
            </w:r>
            <w:smartTag w:uri="urn:schemas-microsoft-com:office:smarttags" w:element="PersonName">
              <w:smartTagPr>
                <w:attr w:name="ProductID" w:val="la Escuela San"/>
              </w:smartTagPr>
              <w:r w:rsidRPr="0024587F">
                <w:rPr>
                  <w:rFonts w:ascii="Arial" w:hAnsi="Arial" w:cs="Arial"/>
                  <w:sz w:val="20"/>
                  <w:szCs w:val="20"/>
                  <w:lang w:val="es-ES"/>
                </w:rPr>
                <w:t>la Escuela San</w:t>
              </w:r>
            </w:smartTag>
            <w:r w:rsidRPr="0024587F">
              <w:rPr>
                <w:rFonts w:ascii="Arial" w:hAnsi="Arial" w:cs="Arial"/>
                <w:sz w:val="20"/>
                <w:szCs w:val="20"/>
                <w:lang w:val="es-ES"/>
              </w:rPr>
              <w:t xml:space="preserve"> francisco de Asís)</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Hermana Dioselina</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Paola Díaz Martínez</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Cindy Atencio </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Rocio Bovea</w:t>
            </w:r>
          </w:p>
          <w:p w:rsidR="0017167F" w:rsidRPr="0024587F" w:rsidRDefault="0017167F" w:rsidP="00EC13A9">
            <w:pPr>
              <w:numPr>
                <w:ilvl w:val="0"/>
                <w:numId w:val="120"/>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tc>
        <w:tc>
          <w:tcPr>
            <w:tcW w:w="2297" w:type="dxa"/>
          </w:tcPr>
          <w:p w:rsidR="0017167F" w:rsidRPr="0024587F" w:rsidRDefault="0017167F" w:rsidP="00EC13A9">
            <w:pPr>
              <w:pStyle w:val="Prrafodelista"/>
              <w:numPr>
                <w:ilvl w:val="0"/>
                <w:numId w:val="110"/>
              </w:numPr>
              <w:spacing w:after="0" w:line="240" w:lineRule="auto"/>
              <w:jc w:val="both"/>
              <w:rPr>
                <w:rFonts w:ascii="Arial" w:hAnsi="Arial" w:cs="Arial"/>
                <w:sz w:val="20"/>
                <w:szCs w:val="20"/>
                <w:lang w:val="es-ES"/>
              </w:rPr>
            </w:pPr>
            <w:r w:rsidRPr="0024587F">
              <w:rPr>
                <w:rFonts w:ascii="Arial" w:hAnsi="Arial" w:cs="Arial"/>
                <w:sz w:val="20"/>
                <w:szCs w:val="20"/>
                <w:lang w:val="es-ES"/>
              </w:rPr>
              <w:t>Inclusión de los niños, niñas y jóvenes en la revista.</w:t>
            </w:r>
          </w:p>
          <w:p w:rsidR="0017167F" w:rsidRPr="0024587F" w:rsidRDefault="0017167F" w:rsidP="00EC13A9">
            <w:pPr>
              <w:pStyle w:val="Prrafodelista"/>
              <w:numPr>
                <w:ilvl w:val="0"/>
                <w:numId w:val="110"/>
              </w:numPr>
              <w:spacing w:after="0" w:line="240" w:lineRule="auto"/>
              <w:jc w:val="both"/>
              <w:rPr>
                <w:rFonts w:ascii="Arial" w:hAnsi="Arial" w:cs="Arial"/>
                <w:sz w:val="20"/>
                <w:szCs w:val="20"/>
                <w:lang w:val="es-ES"/>
              </w:rPr>
            </w:pPr>
            <w:r w:rsidRPr="0024587F">
              <w:rPr>
                <w:rFonts w:ascii="Arial" w:hAnsi="Arial" w:cs="Arial"/>
                <w:sz w:val="20"/>
                <w:szCs w:val="20"/>
                <w:lang w:val="es-ES"/>
              </w:rPr>
              <w:t>Socializar el ejercicio sobre las fuentes informativas.</w:t>
            </w:r>
          </w:p>
          <w:p w:rsidR="0017167F" w:rsidRPr="0024587F" w:rsidRDefault="0017167F" w:rsidP="0017167F">
            <w:pPr>
              <w:pStyle w:val="Prrafodelista"/>
              <w:spacing w:after="0" w:line="240" w:lineRule="auto"/>
              <w:ind w:left="0"/>
              <w:jc w:val="both"/>
              <w:rPr>
                <w:rFonts w:ascii="Arial" w:hAnsi="Arial" w:cs="Arial"/>
                <w:sz w:val="20"/>
                <w:szCs w:val="20"/>
                <w:lang w:val="es-ES"/>
              </w:rPr>
            </w:pP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Se inicia la reunión realizando una lluvia de ideas  para definir de qué manera se podría incluir en la revista a los niños, niñas y jóvenes de la comunidad. En principio se propuso que ellos participaran en la sección Voces de Membrillal.</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El profesor Gustavo propuso que se les abriera un espacio participativo a los jóvenes en el que  mostraran su posición frente a lo que sucede en su comunidad; en la que ellos mismos definieran los contenidos y el nombre de dicha sección.</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Para ello recomendó a algunos jóvenes reconocidos en la comunidad por sus capacidades de liderazgo; Ellos y ellas actuarían como voceros o representantes de los demás. Esta propuesta hizo eco en todos los participantes de la reunión y se acordó que las coordinadoras realizaran un encuentro posterior con los muchachos.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Luego de haber llegado a dicho acuerdo se dio inicio a la socialización del ejercicio para profundizar sobre la temática de las fuentes informativas, de tal manera que cada uno de los grupos encargados de las secciones planteó las fuentes que consideran indicadas para realizar el artículo que les corresponde, a su vez las coordinadoras les dieron indicaciones y recomendaciones para dejar mayor claridad sobre el asunto.</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Los encargados de la sección </w:t>
            </w:r>
            <w:r w:rsidRPr="0024587F">
              <w:rPr>
                <w:rFonts w:ascii="Arial" w:hAnsi="Arial" w:cs="Arial"/>
                <w:i/>
                <w:sz w:val="20"/>
                <w:szCs w:val="20"/>
                <w:lang w:val="es-ES"/>
              </w:rPr>
              <w:t xml:space="preserve">Juguemos con nuestros Niños y Niñas, </w:t>
            </w:r>
            <w:r w:rsidRPr="0024587F">
              <w:rPr>
                <w:rFonts w:ascii="Arial" w:hAnsi="Arial" w:cs="Arial"/>
                <w:sz w:val="20"/>
                <w:szCs w:val="20"/>
                <w:lang w:val="es-ES"/>
              </w:rPr>
              <w:t xml:space="preserve">  dijeron que las fuentes necesarias para realizar su artículos eran las Documentales, es decir que deben darse a la tarea de buscar artículos de Internet, textos de juegos, narraciones y rondas infantiles, cabe resaltar que en Membrillal es muy difícil conseguir acceso a </w:t>
            </w:r>
            <w:smartTag w:uri="urn:schemas-microsoft-com:office:smarttags" w:element="PersonName">
              <w:smartTagPr>
                <w:attr w:name="ProductID" w:val="la Internet"/>
              </w:smartTagPr>
              <w:r w:rsidRPr="0024587F">
                <w:rPr>
                  <w:rFonts w:ascii="Arial" w:hAnsi="Arial" w:cs="Arial"/>
                  <w:sz w:val="20"/>
                  <w:szCs w:val="20"/>
                  <w:lang w:val="es-ES"/>
                </w:rPr>
                <w:t>la Internet</w:t>
              </w:r>
            </w:smartTag>
            <w:r w:rsidRPr="0024587F">
              <w:rPr>
                <w:rFonts w:ascii="Arial" w:hAnsi="Arial" w:cs="Arial"/>
                <w:sz w:val="20"/>
                <w:szCs w:val="20"/>
                <w:lang w:val="es-ES"/>
              </w:rPr>
              <w:t xml:space="preserve">, por lo tanto el Profesor Gustavo asume esta parte del trabajo. Para la realización de este artículo también acudirían a </w:t>
            </w:r>
            <w:r w:rsidRPr="0024587F">
              <w:rPr>
                <w:rFonts w:ascii="Arial" w:hAnsi="Arial" w:cs="Arial"/>
                <w:sz w:val="20"/>
                <w:szCs w:val="20"/>
                <w:lang w:val="es-ES"/>
              </w:rPr>
              <w:lastRenderedPageBreak/>
              <w:t>fuentes directas como lo son los docentes de preescolar y primaria  y los recreadores infantiles.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Para la sección de la </w:t>
            </w:r>
            <w:r w:rsidRPr="0024587F">
              <w:rPr>
                <w:rFonts w:ascii="Arial" w:hAnsi="Arial" w:cs="Arial"/>
                <w:i/>
                <w:sz w:val="20"/>
                <w:szCs w:val="20"/>
                <w:lang w:val="es-ES"/>
              </w:rPr>
              <w:t xml:space="preserve">conoce a Membrillal, </w:t>
            </w:r>
            <w:r w:rsidRPr="0024587F">
              <w:rPr>
                <w:rFonts w:ascii="Arial" w:hAnsi="Arial" w:cs="Arial"/>
                <w:sz w:val="20"/>
                <w:szCs w:val="20"/>
                <w:lang w:val="es-ES"/>
              </w:rPr>
              <w:t xml:space="preserve">las encargadas acudirían a Fuentes directas, es decir a las entrevistas con las personas más antiguas del barrio y a Fuentes Documentales como los son algunos escritos sobre la historia de Membrillal que figuran como antecedentes, álbumes  con fotografías que archiva </w:t>
            </w:r>
            <w:smartTag w:uri="urn:schemas-microsoft-com:office:smarttags" w:element="PersonName">
              <w:smartTagPr>
                <w:attr w:name="ProductID" w:val="la Hermana Elfride"/>
              </w:smartTagPr>
              <w:r w:rsidRPr="0024587F">
                <w:rPr>
                  <w:rFonts w:ascii="Arial" w:hAnsi="Arial" w:cs="Arial"/>
                  <w:sz w:val="20"/>
                  <w:szCs w:val="20"/>
                  <w:lang w:val="es-ES"/>
                </w:rPr>
                <w:t>la Hermana Elfride</w:t>
              </w:r>
            </w:smartTag>
            <w:r w:rsidRPr="0024587F">
              <w:rPr>
                <w:rFonts w:ascii="Arial" w:hAnsi="Arial" w:cs="Arial"/>
                <w:sz w:val="20"/>
                <w:szCs w:val="20"/>
                <w:lang w:val="es-ES"/>
              </w:rPr>
              <w:t xml:space="preserve"> y la comunidad de religiosas franciscanas que trabajan desde hace muchos años en Membrillal.</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 gestora encargada de la sección </w:t>
            </w:r>
            <w:r w:rsidRPr="0024587F">
              <w:rPr>
                <w:rFonts w:ascii="Arial" w:hAnsi="Arial" w:cs="Arial"/>
                <w:i/>
                <w:sz w:val="20"/>
                <w:szCs w:val="20"/>
                <w:lang w:val="es-ES"/>
              </w:rPr>
              <w:t xml:space="preserve">Personajes </w:t>
            </w:r>
            <w:r w:rsidRPr="0024587F">
              <w:rPr>
                <w:rFonts w:ascii="Arial" w:hAnsi="Arial" w:cs="Arial"/>
                <w:sz w:val="20"/>
                <w:szCs w:val="20"/>
                <w:lang w:val="es-ES"/>
              </w:rPr>
              <w:t xml:space="preserve">considera que las fuentes indicadas para realizar su trabajo son: la fuente Directa, es decir llevará a cabo una entrevista al personaje principal de la sección que en este caso es </w:t>
            </w:r>
            <w:smartTag w:uri="urn:schemas-microsoft-com:office:smarttags" w:element="PersonName">
              <w:smartTagPr>
                <w:attr w:name="ProductID" w:val="la Hermana Elfride"/>
              </w:smartTagPr>
              <w:r w:rsidRPr="0024587F">
                <w:rPr>
                  <w:rFonts w:ascii="Arial" w:hAnsi="Arial" w:cs="Arial"/>
                  <w:sz w:val="20"/>
                  <w:szCs w:val="20"/>
                  <w:lang w:val="es-ES"/>
                </w:rPr>
                <w:t>la Hermana Elfride</w:t>
              </w:r>
            </w:smartTag>
            <w:r w:rsidRPr="0024587F">
              <w:rPr>
                <w:rFonts w:ascii="Arial" w:hAnsi="Arial" w:cs="Arial"/>
                <w:sz w:val="20"/>
                <w:szCs w:val="20"/>
                <w:lang w:val="es-ES"/>
              </w:rPr>
              <w:t xml:space="preserve">; también acudirá a las Fuentes Indirectas realizando entrevistas a las personas más antiguas de la comunidad, a las religiosas que viven con </w:t>
            </w:r>
            <w:smartTag w:uri="urn:schemas-microsoft-com:office:smarttags" w:element="PersonName">
              <w:smartTagPr>
                <w:attr w:name="ProductID" w:val="la Hermana Elfride"/>
              </w:smartTagPr>
              <w:r w:rsidRPr="0024587F">
                <w:rPr>
                  <w:rFonts w:ascii="Arial" w:hAnsi="Arial" w:cs="Arial"/>
                  <w:sz w:val="20"/>
                  <w:szCs w:val="20"/>
                  <w:lang w:val="es-ES"/>
                </w:rPr>
                <w:t>la Hermana Elfride</w:t>
              </w:r>
            </w:smartTag>
            <w:r w:rsidRPr="0024587F">
              <w:rPr>
                <w:rFonts w:ascii="Arial" w:hAnsi="Arial" w:cs="Arial"/>
                <w:sz w:val="20"/>
                <w:szCs w:val="20"/>
                <w:lang w:val="es-ES"/>
              </w:rPr>
              <w:t xml:space="preserve"> y también se apoyará en las Fuentes Documentales como los álbumes fotográficos.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Cabe resaltar que el momento de socialización para la sección de </w:t>
            </w:r>
            <w:r w:rsidRPr="0024587F">
              <w:rPr>
                <w:rFonts w:ascii="Arial" w:hAnsi="Arial" w:cs="Arial"/>
                <w:i/>
                <w:sz w:val="20"/>
                <w:szCs w:val="20"/>
                <w:lang w:val="es-ES"/>
              </w:rPr>
              <w:t>Personajes</w:t>
            </w:r>
            <w:r w:rsidRPr="0024587F">
              <w:rPr>
                <w:rFonts w:ascii="Arial" w:hAnsi="Arial" w:cs="Arial"/>
                <w:sz w:val="20"/>
                <w:szCs w:val="20"/>
                <w:lang w:val="es-ES"/>
              </w:rPr>
              <w:t xml:space="preserve"> fue muy fructífero, las gestoras compartieron sus propias experiencias y anécdotas de cuando conocieron y convivieron con </w:t>
            </w:r>
            <w:smartTag w:uri="urn:schemas-microsoft-com:office:smarttags" w:element="PersonName">
              <w:smartTagPr>
                <w:attr w:name="ProductID" w:val="la Hermana Elfride"/>
              </w:smartTagPr>
              <w:r w:rsidRPr="0024587F">
                <w:rPr>
                  <w:rFonts w:ascii="Arial" w:hAnsi="Arial" w:cs="Arial"/>
                  <w:sz w:val="20"/>
                  <w:szCs w:val="20"/>
                  <w:lang w:val="es-ES"/>
                </w:rPr>
                <w:t>la Hermana Elfride</w:t>
              </w:r>
            </w:smartTag>
            <w:r w:rsidRPr="0024587F">
              <w:rPr>
                <w:rFonts w:ascii="Arial" w:hAnsi="Arial" w:cs="Arial"/>
                <w:sz w:val="20"/>
                <w:szCs w:val="20"/>
                <w:lang w:val="es-ES"/>
              </w:rPr>
              <w:t>, resaltando la capacidad de la religiosa para ayudar a los necesitados, su liderazgo y en especial las características especiales de su temperamento y personalidad. Fue un momento de conversación muy amena que a su vez servirá como fuente informativa para el artículo.</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 hermana Diocelina le sugirió a la encargada de la sección un contacto para concertar la cita de encuentro con el personaje principal y también hizo un análisis de la obra que realiza la hermana </w:t>
            </w:r>
            <w:r w:rsidRPr="0024587F">
              <w:rPr>
                <w:rFonts w:ascii="Arial" w:hAnsi="Arial" w:cs="Arial"/>
                <w:sz w:val="20"/>
                <w:szCs w:val="20"/>
                <w:lang w:val="es-ES"/>
              </w:rPr>
              <w:lastRenderedPageBreak/>
              <w:t>Elfride y las consecuencias que traerá su muerte y que la comunidad de religiosas franciscanas debe asumir.</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Para la sección </w:t>
            </w:r>
            <w:r w:rsidRPr="0024587F">
              <w:rPr>
                <w:rFonts w:ascii="Arial" w:hAnsi="Arial" w:cs="Arial"/>
                <w:i/>
                <w:sz w:val="20"/>
                <w:szCs w:val="20"/>
                <w:lang w:val="es-ES"/>
              </w:rPr>
              <w:t xml:space="preserve">Reflexionando en Familia </w:t>
            </w:r>
            <w:r w:rsidRPr="0024587F">
              <w:rPr>
                <w:rFonts w:ascii="Arial" w:hAnsi="Arial" w:cs="Arial"/>
                <w:sz w:val="20"/>
                <w:szCs w:val="20"/>
                <w:lang w:val="es-ES"/>
              </w:rPr>
              <w:t xml:space="preserve"> las encargadas dicen que las fuentes a las que acudirán para construir su artículo son: las Documentales como los libros y los artículos de </w:t>
            </w:r>
            <w:smartTag w:uri="urn:schemas-microsoft-com:office:smarttags" w:element="PersonName">
              <w:smartTagPr>
                <w:attr w:name="ProductID" w:val="la Internet"/>
              </w:smartTagPr>
              <w:r w:rsidRPr="0024587F">
                <w:rPr>
                  <w:rFonts w:ascii="Arial" w:hAnsi="Arial" w:cs="Arial"/>
                  <w:sz w:val="20"/>
                  <w:szCs w:val="20"/>
                  <w:lang w:val="es-ES"/>
                </w:rPr>
                <w:t>la Internet</w:t>
              </w:r>
            </w:smartTag>
            <w:r w:rsidRPr="0024587F">
              <w:rPr>
                <w:rFonts w:ascii="Arial" w:hAnsi="Arial" w:cs="Arial"/>
                <w:sz w:val="20"/>
                <w:szCs w:val="20"/>
                <w:lang w:val="es-ES"/>
              </w:rPr>
              <w:t>, también acudirán a una fuente especializada, realizarán una entrevista con un profesional de las ciencias sociales que sea especialista en problemáticas de familia y manejo del maltrato infantil. Las coordinadoras le sugirieron que acudieran a instituciones como el ICBF para recoger mayor información y que realizaran más entrevistas.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Las encargadas de la sección </w:t>
            </w:r>
            <w:r w:rsidRPr="0024587F">
              <w:rPr>
                <w:rFonts w:ascii="Arial" w:hAnsi="Arial" w:cs="Arial"/>
                <w:i/>
                <w:sz w:val="20"/>
                <w:szCs w:val="20"/>
                <w:lang w:val="es-ES"/>
              </w:rPr>
              <w:t xml:space="preserve">Reportaje </w:t>
            </w:r>
            <w:r w:rsidRPr="0024587F">
              <w:rPr>
                <w:rFonts w:ascii="Arial" w:hAnsi="Arial" w:cs="Arial"/>
                <w:sz w:val="20"/>
                <w:szCs w:val="20"/>
                <w:lang w:val="es-ES"/>
              </w:rPr>
              <w:t xml:space="preserve">expresaron que buscarán la información a través de Fuentes Directas, es decir entrevistando a personas que puedan dar su versión y/o declaración sobre la problemática del maltrato infantil. También consultarán Fuentes Indirectas, como los vecinos, familiares y allegados de aquellos que se han visto involucrados en la problemática abordada; también enumeraron a las Fuentes Documentales como los son los libros e informes sobre el maltrato y por último </w:t>
            </w:r>
            <w:smartTag w:uri="urn:schemas-microsoft-com:office:smarttags" w:element="PersonName">
              <w:smartTagPr>
                <w:attr w:name="ProductID" w:val="la Fuente P￺blica"/>
              </w:smartTagPr>
              <w:r w:rsidRPr="0024587F">
                <w:rPr>
                  <w:rFonts w:ascii="Arial" w:hAnsi="Arial" w:cs="Arial"/>
                  <w:sz w:val="20"/>
                  <w:szCs w:val="20"/>
                  <w:lang w:val="es-ES"/>
                </w:rPr>
                <w:t>la Fuente Pública</w:t>
              </w:r>
            </w:smartTag>
            <w:r w:rsidRPr="0024587F">
              <w:rPr>
                <w:rFonts w:ascii="Arial" w:hAnsi="Arial" w:cs="Arial"/>
                <w:sz w:val="20"/>
                <w:szCs w:val="20"/>
                <w:lang w:val="es-ES"/>
              </w:rPr>
              <w:t xml:space="preserve"> que es el Bienestar Familiar, institución que lleva las estadísticas y maneja de manera oficial la información sobre denuncias de maltrato infantil.</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Las encargadas de la sección </w:t>
            </w:r>
            <w:r w:rsidRPr="0024587F">
              <w:rPr>
                <w:rFonts w:ascii="Arial" w:hAnsi="Arial" w:cs="Arial"/>
                <w:i/>
                <w:sz w:val="20"/>
                <w:szCs w:val="20"/>
                <w:lang w:val="es-ES"/>
              </w:rPr>
              <w:t>Testimonio</w:t>
            </w:r>
            <w:r w:rsidRPr="0024587F">
              <w:rPr>
                <w:rFonts w:ascii="Arial" w:hAnsi="Arial" w:cs="Arial"/>
                <w:sz w:val="20"/>
                <w:szCs w:val="20"/>
                <w:lang w:val="es-ES"/>
              </w:rPr>
              <w:t xml:space="preserve"> centrarán su trabajo consultando Fuentes Directas, es decir entrevistando a alguien que haya vivido el fenómeno del maltrato, además consultarán Fuentes Indirectas.</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Para la sección </w:t>
            </w:r>
            <w:r w:rsidRPr="0024587F">
              <w:rPr>
                <w:rFonts w:ascii="Arial" w:hAnsi="Arial" w:cs="Arial"/>
                <w:i/>
                <w:sz w:val="20"/>
                <w:szCs w:val="20"/>
                <w:lang w:val="es-ES"/>
              </w:rPr>
              <w:t>Resaltando Nuestra Cultura</w:t>
            </w:r>
            <w:r w:rsidRPr="0024587F">
              <w:rPr>
                <w:rFonts w:ascii="Arial" w:hAnsi="Arial" w:cs="Arial"/>
                <w:sz w:val="20"/>
                <w:szCs w:val="20"/>
                <w:lang w:val="es-ES"/>
              </w:rPr>
              <w:t xml:space="preserve"> las encargadas dicen que recurrirán a </w:t>
            </w:r>
            <w:smartTag w:uri="urn:schemas-microsoft-com:office:smarttags" w:element="PersonName">
              <w:smartTagPr>
                <w:attr w:name="ProductID" w:val="la Fuente Directa"/>
              </w:smartTagPr>
              <w:r w:rsidRPr="0024587F">
                <w:rPr>
                  <w:rFonts w:ascii="Arial" w:hAnsi="Arial" w:cs="Arial"/>
                  <w:sz w:val="20"/>
                  <w:szCs w:val="20"/>
                  <w:lang w:val="es-ES"/>
                </w:rPr>
                <w:t>la Fuente Directa</w:t>
              </w:r>
            </w:smartTag>
            <w:r w:rsidRPr="0024587F">
              <w:rPr>
                <w:rFonts w:ascii="Arial" w:hAnsi="Arial" w:cs="Arial"/>
                <w:sz w:val="20"/>
                <w:szCs w:val="20"/>
                <w:lang w:val="es-ES"/>
              </w:rPr>
              <w:t xml:space="preserve"> y a </w:t>
            </w:r>
            <w:smartTag w:uri="urn:schemas-microsoft-com:office:smarttags" w:element="PersonName">
              <w:smartTagPr>
                <w:attr w:name="ProductID" w:val="la Fuente Indirecta"/>
              </w:smartTagPr>
              <w:r w:rsidRPr="0024587F">
                <w:rPr>
                  <w:rFonts w:ascii="Arial" w:hAnsi="Arial" w:cs="Arial"/>
                  <w:sz w:val="20"/>
                  <w:szCs w:val="20"/>
                  <w:lang w:val="es-ES"/>
                </w:rPr>
                <w:t>la Fuente Indirecta</w:t>
              </w:r>
            </w:smartTag>
            <w:r w:rsidRPr="0024587F">
              <w:rPr>
                <w:rFonts w:ascii="Arial" w:hAnsi="Arial" w:cs="Arial"/>
                <w:sz w:val="20"/>
                <w:szCs w:val="20"/>
                <w:lang w:val="es-ES"/>
              </w:rPr>
              <w:t xml:space="preserve">, entrevistando a las </w:t>
            </w:r>
            <w:r w:rsidRPr="0024587F">
              <w:rPr>
                <w:rFonts w:ascii="Arial" w:hAnsi="Arial" w:cs="Arial"/>
                <w:sz w:val="20"/>
                <w:szCs w:val="20"/>
                <w:lang w:val="es-ES"/>
              </w:rPr>
              <w:lastRenderedPageBreak/>
              <w:t>personas del Cabildo Indígena que se asienta en Membrillal para indagar sobre las costumbres y tradiciones que ellos conservan.</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p>
        </w:tc>
      </w:tr>
      <w:tr w:rsidR="0017167F" w:rsidRPr="0024587F" w:rsidTr="0017167F">
        <w:trPr>
          <w:trHeight w:val="583"/>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259"/>
        </w:trPr>
        <w:tc>
          <w:tcPr>
            <w:tcW w:w="1731" w:type="dxa"/>
          </w:tcPr>
          <w:p w:rsidR="0017167F" w:rsidRPr="0024587F" w:rsidRDefault="0017167F" w:rsidP="0017167F">
            <w:pPr>
              <w:jc w:val="both"/>
              <w:rPr>
                <w:rFonts w:ascii="Arial" w:hAnsi="Arial" w:cs="Arial"/>
                <w:sz w:val="20"/>
                <w:szCs w:val="20"/>
              </w:rPr>
            </w:pPr>
            <w:r w:rsidRPr="0024587F">
              <w:rPr>
                <w:rFonts w:ascii="Arial" w:hAnsi="Arial" w:cs="Arial"/>
                <w:sz w:val="20"/>
                <w:szCs w:val="20"/>
              </w:rPr>
              <w:t>5 de septiembre</w:t>
            </w:r>
          </w:p>
        </w:tc>
        <w:tc>
          <w:tcPr>
            <w:tcW w:w="2128" w:type="dxa"/>
          </w:tcPr>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Luz Carime Ubarnes</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Sol Milena Chávez</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 Orozco</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numPr>
                <w:ilvl w:val="0"/>
                <w:numId w:val="114"/>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Rocío Bovea </w:t>
            </w:r>
          </w:p>
        </w:tc>
        <w:tc>
          <w:tcPr>
            <w:tcW w:w="2297" w:type="dxa"/>
          </w:tcPr>
          <w:p w:rsidR="0017167F" w:rsidRPr="0024587F" w:rsidRDefault="0017167F" w:rsidP="00EC13A9">
            <w:pPr>
              <w:pStyle w:val="Prrafodelista"/>
              <w:numPr>
                <w:ilvl w:val="0"/>
                <w:numId w:val="111"/>
              </w:numPr>
              <w:spacing w:after="0" w:line="240" w:lineRule="auto"/>
              <w:jc w:val="both"/>
              <w:rPr>
                <w:rFonts w:ascii="Arial" w:hAnsi="Arial" w:cs="Arial"/>
                <w:sz w:val="20"/>
                <w:szCs w:val="20"/>
                <w:lang w:val="es-ES"/>
              </w:rPr>
            </w:pPr>
            <w:r w:rsidRPr="0024587F">
              <w:rPr>
                <w:rFonts w:ascii="Arial" w:hAnsi="Arial" w:cs="Arial"/>
                <w:sz w:val="20"/>
                <w:szCs w:val="20"/>
                <w:lang w:val="es-ES"/>
              </w:rPr>
              <w:t>Trabajar la temática del día: Aprendamos sobre fotografía.</w:t>
            </w:r>
          </w:p>
          <w:p w:rsidR="0017167F" w:rsidRPr="0024587F" w:rsidRDefault="0017167F" w:rsidP="0017167F">
            <w:pPr>
              <w:pStyle w:val="Prrafodelista"/>
              <w:spacing w:after="0" w:line="240" w:lineRule="auto"/>
              <w:ind w:left="0"/>
              <w:jc w:val="both"/>
              <w:rPr>
                <w:rFonts w:ascii="Arial" w:hAnsi="Arial" w:cs="Arial"/>
                <w:sz w:val="20"/>
                <w:szCs w:val="20"/>
                <w:lang w:val="es-ES"/>
              </w:rPr>
            </w:pPr>
          </w:p>
        </w:tc>
        <w:tc>
          <w:tcPr>
            <w:tcW w:w="4702"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El encuentro de este día coincidió con la replica colectiva del proyecto, por lo tanto terminada dicha actividad se dio inicio con el abordaje de la temática del día. </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Como de costumbre se le entrega a cada una un documento y se realiza la lectura colectiva del mismo de manera detallada dando lugar a preguntas, aclaraciones y comentarios. </w:t>
            </w:r>
          </w:p>
          <w:p w:rsidR="0017167F" w:rsidRPr="0024587F" w:rsidRDefault="0017167F" w:rsidP="0017167F">
            <w:pPr>
              <w:jc w:val="both"/>
              <w:rPr>
                <w:rFonts w:ascii="Arial" w:hAnsi="Arial" w:cs="Arial"/>
                <w:sz w:val="20"/>
                <w:szCs w:val="20"/>
                <w:lang w:val="es-ES"/>
              </w:rPr>
            </w:pP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Esta explicación fue teórico – práctica, ya que simultanea a la lectura se les indicaba con la misma cámara fotográfica el uso de las funciones, cómo tomar las fotografías; también se les explicó sobre la composición fotográfica, la ley de los tercios, la ley de la mirada,  las clases de planos, los tipos de ángulos y para que se utiliza cada uno. El ejercicio respectivo quedó pendiente para la próxima reunión, también se les recordó los adelantos del los artículos que cada equipo le corresponde para hacerle seguimiento y aclarar sus inquietudes.</w:t>
            </w:r>
          </w:p>
          <w:p w:rsidR="0017167F" w:rsidRPr="0024587F" w:rsidRDefault="0017167F" w:rsidP="0017167F">
            <w:pPr>
              <w:jc w:val="both"/>
              <w:rPr>
                <w:rFonts w:ascii="Arial" w:hAnsi="Arial" w:cs="Arial"/>
                <w:sz w:val="20"/>
                <w:szCs w:val="20"/>
                <w:lang w:val="es-ES"/>
              </w:rPr>
            </w:pPr>
          </w:p>
        </w:tc>
      </w:tr>
      <w:tr w:rsidR="0017167F" w:rsidRPr="0024587F" w:rsidTr="0017167F">
        <w:trPr>
          <w:trHeight w:val="681"/>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both"/>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476"/>
        </w:trPr>
        <w:tc>
          <w:tcPr>
            <w:tcW w:w="1731" w:type="dxa"/>
          </w:tcPr>
          <w:p w:rsidR="0017167F" w:rsidRPr="0024587F" w:rsidRDefault="0017167F" w:rsidP="0017167F">
            <w:pPr>
              <w:jc w:val="both"/>
              <w:rPr>
                <w:rFonts w:ascii="Arial" w:hAnsi="Arial" w:cs="Arial"/>
                <w:sz w:val="20"/>
                <w:szCs w:val="20"/>
              </w:rPr>
            </w:pPr>
            <w:r w:rsidRPr="0024587F">
              <w:rPr>
                <w:rFonts w:ascii="Arial" w:hAnsi="Arial" w:cs="Arial"/>
                <w:sz w:val="20"/>
                <w:szCs w:val="20"/>
              </w:rPr>
              <w:t>9 de septiembre</w:t>
            </w:r>
          </w:p>
        </w:tc>
        <w:tc>
          <w:tcPr>
            <w:tcW w:w="2128" w:type="dxa"/>
          </w:tcPr>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Lidis Rocha </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Arnolys Vergara (líder de Acción </w:t>
            </w:r>
            <w:r w:rsidRPr="0024587F">
              <w:rPr>
                <w:rFonts w:ascii="Arial" w:hAnsi="Arial" w:cs="Arial"/>
                <w:sz w:val="20"/>
                <w:szCs w:val="20"/>
                <w:lang w:val="es-ES"/>
              </w:rPr>
              <w:lastRenderedPageBreak/>
              <w:t>Social)</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Yuslys Blanco</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Rocio Bovea</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Pola Diaz</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21"/>
              </w:numPr>
              <w:spacing w:after="0" w:line="240" w:lineRule="auto"/>
              <w:jc w:val="both"/>
              <w:rPr>
                <w:rFonts w:ascii="Arial" w:hAnsi="Arial" w:cs="Arial"/>
                <w:sz w:val="20"/>
                <w:szCs w:val="20"/>
                <w:lang w:val="es-ES"/>
              </w:rPr>
            </w:pPr>
            <w:r w:rsidRPr="0024587F">
              <w:rPr>
                <w:rFonts w:ascii="Arial" w:hAnsi="Arial" w:cs="Arial"/>
                <w:sz w:val="20"/>
                <w:szCs w:val="20"/>
                <w:lang w:val="es-ES"/>
              </w:rPr>
              <w:t>Hermana Dioselina</w:t>
            </w:r>
          </w:p>
          <w:p w:rsidR="0017167F" w:rsidRPr="0024587F" w:rsidRDefault="0017167F" w:rsidP="0017167F">
            <w:pPr>
              <w:ind w:left="360"/>
              <w:jc w:val="both"/>
              <w:rPr>
                <w:rFonts w:ascii="Arial" w:hAnsi="Arial" w:cs="Arial"/>
                <w:sz w:val="20"/>
                <w:szCs w:val="20"/>
                <w:lang w:val="es-ES"/>
              </w:rPr>
            </w:pPr>
          </w:p>
        </w:tc>
        <w:tc>
          <w:tcPr>
            <w:tcW w:w="2297" w:type="dxa"/>
          </w:tcPr>
          <w:p w:rsidR="0017167F" w:rsidRPr="0024587F" w:rsidRDefault="0017167F" w:rsidP="00EC13A9">
            <w:pPr>
              <w:pStyle w:val="Prrafodelista"/>
              <w:numPr>
                <w:ilvl w:val="0"/>
                <w:numId w:val="111"/>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Seguimiento a cada una de las secciones de la revista.</w:t>
            </w:r>
          </w:p>
          <w:p w:rsidR="0017167F" w:rsidRPr="0024587F" w:rsidRDefault="0017167F" w:rsidP="00EC13A9">
            <w:pPr>
              <w:pStyle w:val="Prrafodelista"/>
              <w:numPr>
                <w:ilvl w:val="0"/>
                <w:numId w:val="111"/>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Realizar el ejercicio del manejo de la cámara fotográfica digital.</w:t>
            </w:r>
          </w:p>
        </w:tc>
        <w:tc>
          <w:tcPr>
            <w:tcW w:w="4702" w:type="dxa"/>
          </w:tcPr>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lastRenderedPageBreak/>
              <w:t xml:space="preserve">Las gestoras que asistieron al encuentro presentaron los avances y dificultades que han tenido hasta el momento en las secciones que les </w:t>
            </w:r>
            <w:r w:rsidRPr="0024587F">
              <w:rPr>
                <w:rFonts w:ascii="Arial" w:hAnsi="Arial" w:cs="Arial"/>
                <w:sz w:val="20"/>
                <w:szCs w:val="20"/>
                <w:lang w:val="es-ES"/>
              </w:rPr>
              <w:lastRenderedPageBreak/>
              <w:t xml:space="preserve">corresponden. Las encargadas de </w:t>
            </w:r>
            <w:r w:rsidRPr="0024587F">
              <w:rPr>
                <w:rFonts w:ascii="Arial" w:hAnsi="Arial" w:cs="Arial"/>
                <w:i/>
                <w:sz w:val="20"/>
                <w:szCs w:val="20"/>
                <w:lang w:val="es-ES"/>
              </w:rPr>
              <w:t xml:space="preserve">Testimonio </w:t>
            </w:r>
            <w:r w:rsidRPr="0024587F">
              <w:rPr>
                <w:rFonts w:ascii="Arial" w:hAnsi="Arial" w:cs="Arial"/>
                <w:sz w:val="20"/>
                <w:szCs w:val="20"/>
                <w:lang w:val="es-ES"/>
              </w:rPr>
              <w:t>anuncian que ya encontraron el personaje para llevar a cabo su artículo; afirmaron que se trata de alguien que junto a sus hijos ha vivido los estragos del maltrato, sin embargo esa persona ha logrado presentar cambios positivos frente a la problemática ya planteada. Las coordinadoras les recomiendan a estas gestoras que acuerden con el personaje una cita para la entrevista y que preparen el cuestionario para someterlo a revisión durante la próxima reunión.</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La gestora responsable de la sección </w:t>
            </w:r>
            <w:r w:rsidRPr="0024587F">
              <w:rPr>
                <w:rFonts w:ascii="Arial" w:hAnsi="Arial" w:cs="Arial"/>
                <w:i/>
                <w:sz w:val="20"/>
                <w:szCs w:val="20"/>
                <w:lang w:val="es-ES"/>
              </w:rPr>
              <w:t xml:space="preserve">Juguemos con Nuestros Niños y Niñas </w:t>
            </w:r>
            <w:r w:rsidRPr="0024587F">
              <w:rPr>
                <w:rFonts w:ascii="Arial" w:hAnsi="Arial" w:cs="Arial"/>
                <w:sz w:val="20"/>
                <w:szCs w:val="20"/>
                <w:lang w:val="es-ES"/>
              </w:rPr>
              <w:t xml:space="preserve">dice que ha tenido dificultades para empezar a escribir, ya que la persona que la acompaña en la sección está muy ocupada y por eso no sabe por dónde empezar a buscar, las coordinadoras le recomiendan que  siga adelante con el proceso, acuda a las fuentes documentales que hay en el hogar infantil </w:t>
            </w:r>
            <w:smartTag w:uri="urn:schemas-microsoft-com:office:smarttags" w:element="PersonName">
              <w:smartTagPr>
                <w:attr w:name="ProductID" w:val="La Abejita"/>
              </w:smartTagPr>
              <w:r w:rsidRPr="0024587F">
                <w:rPr>
                  <w:rFonts w:ascii="Arial" w:hAnsi="Arial" w:cs="Arial"/>
                  <w:sz w:val="20"/>
                  <w:szCs w:val="20"/>
                  <w:lang w:val="es-ES"/>
                </w:rPr>
                <w:t>La Abejita</w:t>
              </w:r>
            </w:smartTag>
            <w:r w:rsidRPr="0024587F">
              <w:rPr>
                <w:rFonts w:ascii="Arial" w:hAnsi="Arial" w:cs="Arial"/>
                <w:sz w:val="20"/>
                <w:szCs w:val="20"/>
                <w:lang w:val="es-ES"/>
              </w:rPr>
              <w:t xml:space="preserve"> (libros de rondas infantiles, cuentos, etc.) y que comience  escribir sin temor.</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Una de las encargadas de la sección </w:t>
            </w:r>
            <w:r w:rsidRPr="0024587F">
              <w:rPr>
                <w:rFonts w:ascii="Arial" w:hAnsi="Arial" w:cs="Arial"/>
                <w:i/>
                <w:sz w:val="20"/>
                <w:szCs w:val="20"/>
                <w:lang w:val="es-ES"/>
              </w:rPr>
              <w:t>Reportaje</w:t>
            </w:r>
            <w:r w:rsidRPr="0024587F">
              <w:rPr>
                <w:rFonts w:ascii="Arial" w:hAnsi="Arial" w:cs="Arial"/>
                <w:sz w:val="20"/>
                <w:szCs w:val="20"/>
                <w:lang w:val="es-ES"/>
              </w:rPr>
              <w:t xml:space="preserve">, dice que tiene dos posibles casos de hacinamiento para ser consultados; uno de los  casos trata sobre varias familias que conviven en una misma casa y el otro trata de una familia numerosa que vive en un solo cuarto. También asistieron algunas de las responsables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y se les recomendó que tengan muy presente lo que están desarrollando las encargadas del </w:t>
            </w:r>
            <w:r w:rsidRPr="0024587F">
              <w:rPr>
                <w:rFonts w:ascii="Arial" w:hAnsi="Arial" w:cs="Arial"/>
                <w:i/>
                <w:sz w:val="20"/>
                <w:szCs w:val="20"/>
                <w:lang w:val="es-ES"/>
              </w:rPr>
              <w:t xml:space="preserve">Reportaje </w:t>
            </w:r>
            <w:r w:rsidRPr="0024587F">
              <w:rPr>
                <w:rFonts w:ascii="Arial" w:hAnsi="Arial" w:cs="Arial"/>
                <w:sz w:val="20"/>
                <w:szCs w:val="20"/>
                <w:lang w:val="es-ES"/>
              </w:rPr>
              <w:t>y que construyan un cuestionario para la entrevista a un profesional que maneje la temática del maltrato.</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Con respecto a la sección </w:t>
            </w:r>
            <w:r w:rsidRPr="0024587F">
              <w:rPr>
                <w:rFonts w:ascii="Arial" w:hAnsi="Arial" w:cs="Arial"/>
                <w:i/>
                <w:sz w:val="20"/>
                <w:szCs w:val="20"/>
                <w:lang w:val="es-ES"/>
              </w:rPr>
              <w:t xml:space="preserve">Personaje, </w:t>
            </w:r>
            <w:r w:rsidRPr="0024587F">
              <w:rPr>
                <w:rFonts w:ascii="Arial" w:hAnsi="Arial" w:cs="Arial"/>
                <w:sz w:val="20"/>
                <w:szCs w:val="20"/>
                <w:lang w:val="es-ES"/>
              </w:rPr>
              <w:t xml:space="preserve"> la gestora encargada  ha tenido dificultad para concertar la cita con la hermana Elfride a pesar de ello, ha realizado entrevistas a personajes secundarios, lo que le permitió adelantar un escrito de acuerdo a las impresiones recogidas. Las coordinadoras revisaron el texto y le hicieron recomendaciones. En términos generales quedó como tarea general </w:t>
            </w:r>
            <w:r w:rsidRPr="0024587F">
              <w:rPr>
                <w:rFonts w:ascii="Arial" w:hAnsi="Arial" w:cs="Arial"/>
                <w:sz w:val="20"/>
                <w:szCs w:val="20"/>
                <w:lang w:val="es-ES"/>
              </w:rPr>
              <w:lastRenderedPageBreak/>
              <w:t>para la próxima sesión elaborar los cuestionarios para las entrevistas y concertar las citas correspondientes.</w:t>
            </w: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 </w:t>
            </w: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Luego de lo anterior, se pasa al segundo punto de la agenda, las gestoras y demás líderes presentes se organizaron en grupos para realizar el ejercicio de fotografía. Es de importancia mencionar que una de las líderes de Familias en Acción que tenia varias inasistencia llegó muy animada al encuentro, se unió a la sección de la reseña histórica y participó activamente  resaltando que le gustaron mucho los truquitos y consejos para tomar las fotografías.</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En términos generales esta fue la respuesta de todo el grupo ante el ejercicio, ellas se sintieron muy a gusto con los nuevos conocimientos y destrezas adquiridos, diciendo expresiones como “yo no sabia que una posición o un ángulo provocara estas sensaciones, ahora si conocemos los secretos de los fotógrafos”.</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Las actividades consistieron en tomar imágenes de revistas y decir qué ángulos y qué tomas presentaba esas fotografías, así como tratar de descifrar la intención comunicativa de cada foto.</w:t>
            </w: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Luego se tomaron fotos entre ellas mismas aplicando los conocimientos técnicos y teóricos adquiridos.</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p>
        </w:tc>
      </w:tr>
      <w:tr w:rsidR="0017167F" w:rsidRPr="0024587F" w:rsidTr="0017167F">
        <w:trPr>
          <w:trHeight w:val="256"/>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 xml:space="preserve">FECHA </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 xml:space="preserve">ASISTENTES </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476"/>
        </w:trPr>
        <w:tc>
          <w:tcPr>
            <w:tcW w:w="1731" w:type="dxa"/>
          </w:tcPr>
          <w:p w:rsidR="0017167F" w:rsidRPr="0024587F" w:rsidRDefault="0017167F" w:rsidP="0017167F">
            <w:pPr>
              <w:jc w:val="both"/>
              <w:rPr>
                <w:rFonts w:ascii="Arial" w:hAnsi="Arial" w:cs="Arial"/>
                <w:sz w:val="20"/>
                <w:szCs w:val="20"/>
              </w:rPr>
            </w:pPr>
            <w:r w:rsidRPr="0024587F">
              <w:rPr>
                <w:rFonts w:ascii="Arial" w:hAnsi="Arial" w:cs="Arial"/>
                <w:sz w:val="20"/>
                <w:szCs w:val="20"/>
              </w:rPr>
              <w:t>12 de Septiembre</w:t>
            </w:r>
          </w:p>
        </w:tc>
        <w:tc>
          <w:tcPr>
            <w:tcW w:w="2128" w:type="dxa"/>
          </w:tcPr>
          <w:p w:rsidR="0017167F" w:rsidRPr="0024587F" w:rsidRDefault="0017167F" w:rsidP="00EC13A9">
            <w:pPr>
              <w:numPr>
                <w:ilvl w:val="0"/>
                <w:numId w:val="115"/>
              </w:numPr>
              <w:spacing w:after="0" w:line="240" w:lineRule="auto"/>
              <w:jc w:val="both"/>
              <w:rPr>
                <w:rFonts w:ascii="Arial" w:hAnsi="Arial" w:cs="Arial"/>
                <w:sz w:val="20"/>
                <w:szCs w:val="20"/>
                <w:lang w:val="es-ES"/>
              </w:rPr>
            </w:pPr>
            <w:r w:rsidRPr="0024587F">
              <w:rPr>
                <w:rFonts w:ascii="Arial" w:hAnsi="Arial" w:cs="Arial"/>
                <w:sz w:val="20"/>
                <w:szCs w:val="20"/>
                <w:lang w:val="es-ES"/>
              </w:rPr>
              <w:t>Angi Orozco</w:t>
            </w:r>
          </w:p>
          <w:p w:rsidR="0017167F" w:rsidRPr="0024587F" w:rsidRDefault="0017167F" w:rsidP="00EC13A9">
            <w:pPr>
              <w:numPr>
                <w:ilvl w:val="0"/>
                <w:numId w:val="115"/>
              </w:numPr>
              <w:spacing w:after="0" w:line="240" w:lineRule="auto"/>
              <w:jc w:val="both"/>
              <w:rPr>
                <w:rFonts w:ascii="Arial" w:hAnsi="Arial" w:cs="Arial"/>
                <w:sz w:val="20"/>
                <w:szCs w:val="20"/>
                <w:lang w:val="es-ES"/>
              </w:rPr>
            </w:pPr>
            <w:r w:rsidRPr="0024587F">
              <w:rPr>
                <w:rFonts w:ascii="Arial" w:hAnsi="Arial" w:cs="Arial"/>
                <w:sz w:val="20"/>
                <w:szCs w:val="20"/>
                <w:lang w:val="es-ES"/>
              </w:rPr>
              <w:t>Perseveranda Mercado</w:t>
            </w:r>
          </w:p>
          <w:p w:rsidR="0017167F" w:rsidRPr="0024587F" w:rsidRDefault="0017167F" w:rsidP="00EC13A9">
            <w:pPr>
              <w:numPr>
                <w:ilvl w:val="0"/>
                <w:numId w:val="115"/>
              </w:numPr>
              <w:spacing w:after="0" w:line="240" w:lineRule="auto"/>
              <w:jc w:val="both"/>
              <w:rPr>
                <w:rFonts w:ascii="Arial" w:hAnsi="Arial" w:cs="Arial"/>
                <w:sz w:val="20"/>
                <w:szCs w:val="20"/>
                <w:lang w:val="es-ES"/>
              </w:rPr>
            </w:pPr>
            <w:r w:rsidRPr="0024587F">
              <w:rPr>
                <w:rFonts w:ascii="Arial" w:hAnsi="Arial" w:cs="Arial"/>
                <w:sz w:val="20"/>
                <w:szCs w:val="20"/>
                <w:lang w:val="es-ES"/>
              </w:rPr>
              <w:t>Manuel Teherán</w:t>
            </w:r>
          </w:p>
          <w:p w:rsidR="0017167F" w:rsidRPr="0024587F" w:rsidRDefault="0017167F" w:rsidP="00EC13A9">
            <w:pPr>
              <w:numPr>
                <w:ilvl w:val="0"/>
                <w:numId w:val="115"/>
              </w:numPr>
              <w:spacing w:after="0" w:line="240" w:lineRule="auto"/>
              <w:rPr>
                <w:rFonts w:ascii="Arial" w:hAnsi="Arial" w:cs="Arial"/>
                <w:sz w:val="20"/>
                <w:szCs w:val="20"/>
                <w:lang w:val="es-ES"/>
              </w:rPr>
            </w:pPr>
            <w:r w:rsidRPr="0024587F">
              <w:rPr>
                <w:rFonts w:ascii="Arial" w:hAnsi="Arial" w:cs="Arial"/>
                <w:sz w:val="20"/>
                <w:szCs w:val="20"/>
                <w:lang w:val="es-ES"/>
              </w:rPr>
              <w:t xml:space="preserve">Jaider Erazo </w:t>
            </w:r>
          </w:p>
        </w:tc>
        <w:tc>
          <w:tcPr>
            <w:tcW w:w="2297" w:type="dxa"/>
          </w:tcPr>
          <w:p w:rsidR="0017167F" w:rsidRPr="0024587F" w:rsidRDefault="0017167F" w:rsidP="00EC13A9">
            <w:pPr>
              <w:pStyle w:val="Prrafodelista"/>
              <w:numPr>
                <w:ilvl w:val="0"/>
                <w:numId w:val="112"/>
              </w:numPr>
              <w:spacing w:after="0" w:line="240" w:lineRule="auto"/>
              <w:jc w:val="both"/>
              <w:rPr>
                <w:rFonts w:ascii="Arial" w:hAnsi="Arial" w:cs="Arial"/>
                <w:sz w:val="20"/>
                <w:szCs w:val="20"/>
                <w:lang w:val="es-ES"/>
              </w:rPr>
            </w:pPr>
            <w:r w:rsidRPr="0024587F">
              <w:rPr>
                <w:rFonts w:ascii="Arial" w:hAnsi="Arial" w:cs="Arial"/>
                <w:sz w:val="20"/>
                <w:szCs w:val="20"/>
                <w:lang w:val="es-ES"/>
              </w:rPr>
              <w:t>Establecer participación de los jóvenes en la revista.</w:t>
            </w:r>
          </w:p>
          <w:p w:rsidR="0017167F" w:rsidRPr="0024587F" w:rsidRDefault="0017167F" w:rsidP="00EC13A9">
            <w:pPr>
              <w:pStyle w:val="Prrafodelista"/>
              <w:numPr>
                <w:ilvl w:val="0"/>
                <w:numId w:val="112"/>
              </w:numPr>
              <w:spacing w:after="0" w:line="240" w:lineRule="auto"/>
              <w:jc w:val="both"/>
              <w:rPr>
                <w:rFonts w:ascii="Arial" w:hAnsi="Arial" w:cs="Arial"/>
                <w:sz w:val="20"/>
                <w:szCs w:val="20"/>
                <w:lang w:val="es-ES"/>
              </w:rPr>
            </w:pPr>
            <w:r w:rsidRPr="0024587F">
              <w:rPr>
                <w:rFonts w:ascii="Arial" w:hAnsi="Arial" w:cs="Arial"/>
                <w:sz w:val="20"/>
                <w:szCs w:val="20"/>
                <w:lang w:val="es-ES"/>
              </w:rPr>
              <w:t>Definir nombre de la sección y contenidos.</w:t>
            </w:r>
          </w:p>
        </w:tc>
        <w:tc>
          <w:tcPr>
            <w:tcW w:w="4702" w:type="dxa"/>
          </w:tcPr>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Se llevó a cabo una reunión con algunos representantes de los jóvenes de la comunidad. En primera instancia se les explico la finalidad de la revista y el proceso de formación que están desarrollando las gestoras sociales y los líderes adultos. Teniendo en cuenta este preámbulo, se les preguntó si ellos estarían dispuestos a </w:t>
            </w:r>
            <w:r w:rsidRPr="0024587F">
              <w:rPr>
                <w:rFonts w:ascii="Arial" w:hAnsi="Arial" w:cs="Arial"/>
                <w:sz w:val="20"/>
                <w:szCs w:val="20"/>
                <w:lang w:val="es-ES"/>
              </w:rPr>
              <w:lastRenderedPageBreak/>
              <w:t>participar de manera libre y voluntaria en la revista, los(as) muchachos(as) respondieron que están muy interesados en el proyecto y que “con todo el gusto estamos dispuestos a colaborar”.</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Cabe aclarar que los jóvenes hacen parte del grupo “Jóvenes Constructores de Paz”. Este grupo es organizado por Plan International y vienen en un proceso largo de formación en el tema de derechos humanos, de infancia y adolescencia. De igual forma se les ha formado en aptitudes comunicacionales a nivel de oralidad y escritura, lo cual se ve expresado no sólo en la realización de réplicas dentro de su comunidad sino en la elaboración de escritos para la revista “caja Mágica” (Revista de Plan) y para Caracol Junior (emisiones radiales, convenio Plan y Caracol)</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Los(as) jóvenes escogieron el nombre de la sección, de esta manera: “¿</w:t>
            </w:r>
            <w:r w:rsidRPr="0024587F">
              <w:rPr>
                <w:rFonts w:ascii="Arial" w:hAnsi="Arial" w:cs="Arial"/>
                <w:i/>
                <w:sz w:val="20"/>
                <w:szCs w:val="20"/>
                <w:lang w:val="es-ES"/>
              </w:rPr>
              <w:t>Y tu… qué piensas?</w:t>
            </w:r>
            <w:r w:rsidRPr="0024587F">
              <w:rPr>
                <w:rFonts w:ascii="Arial" w:hAnsi="Arial" w:cs="Arial"/>
                <w:sz w:val="20"/>
                <w:szCs w:val="20"/>
                <w:lang w:val="es-ES"/>
              </w:rPr>
              <w:t xml:space="preserve">” porque quieren que éste sea un espacio de expresión, en el que ellos puedan mostrar la visión del mundo de los(as) niños(as) y jóvenes de Membrillal.  </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A través de este espacio ellos quieren sacar a la luz sus talentos para las artes como: la pintura, la música y la escritura. Para la primera edición de la revista les gustaría recoger las opiniones de los demás jóvenes sobre el maltrato, pero no sólo dando cuenta de esta problemática en el contexto familiar, sino desde otros escenarios o círculos sociales  en los que ellos se movilizan cotidianamente, como lo son la escuela y los grupos de amigos.</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 Ellos mismo afirman que “es muy común que se hable del maltrato en la familiar, pero también tenemos que cuestionarnos sobre el maltrato que se da en la escuela desde los profesores a los estudiantes y entre los mismos estudiantes”. Esta </w:t>
            </w:r>
            <w:r w:rsidRPr="0024587F">
              <w:rPr>
                <w:rFonts w:ascii="Arial" w:hAnsi="Arial" w:cs="Arial"/>
                <w:sz w:val="20"/>
                <w:szCs w:val="20"/>
                <w:lang w:val="es-ES"/>
              </w:rPr>
              <w:lastRenderedPageBreak/>
              <w:t>es una perspectiva del maltrato infantil que no se había abordado en las demás secciones de la revista.</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Para realizar el artículo, los jóvenes van a recoger las opiniones de sus compañeros sobre la temática  en la escuela, en el grupo de Constructores de Paz y también tendrán en cuenta a los(as) muchachos(as) que saben dibujar para que hagan las imágenes del artículo.</w:t>
            </w:r>
          </w:p>
          <w:p w:rsidR="0017167F" w:rsidRPr="002458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Para la próxima reunión el compromiso es llevar un adelanto de las impresiones de sus compañeros  y algunas propuestas de dibujos.</w:t>
            </w: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p>
        </w:tc>
      </w:tr>
      <w:tr w:rsidR="0017167F" w:rsidRPr="0024587F" w:rsidTr="0017167F">
        <w:trPr>
          <w:trHeight w:val="476"/>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3209"/>
        </w:trPr>
        <w:tc>
          <w:tcPr>
            <w:tcW w:w="1731" w:type="dxa"/>
          </w:tcPr>
          <w:p w:rsidR="0017167F" w:rsidRPr="0024587F" w:rsidRDefault="0017167F" w:rsidP="0017167F">
            <w:pPr>
              <w:jc w:val="both"/>
              <w:rPr>
                <w:rFonts w:ascii="Arial" w:hAnsi="Arial" w:cs="Arial"/>
                <w:sz w:val="20"/>
                <w:szCs w:val="20"/>
              </w:rPr>
            </w:pPr>
            <w:r w:rsidRPr="0024587F">
              <w:rPr>
                <w:rFonts w:ascii="Arial" w:hAnsi="Arial" w:cs="Arial"/>
                <w:sz w:val="20"/>
                <w:szCs w:val="20"/>
              </w:rPr>
              <w:lastRenderedPageBreak/>
              <w:t>12 de septiembre</w:t>
            </w:r>
          </w:p>
        </w:tc>
        <w:tc>
          <w:tcPr>
            <w:tcW w:w="2128" w:type="dxa"/>
          </w:tcPr>
          <w:p w:rsidR="0017167F" w:rsidRPr="0024587F" w:rsidRDefault="0017167F" w:rsidP="00EC13A9">
            <w:pPr>
              <w:numPr>
                <w:ilvl w:val="0"/>
                <w:numId w:val="122"/>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numPr>
                <w:ilvl w:val="0"/>
                <w:numId w:val="122"/>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22"/>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p w:rsidR="0017167F" w:rsidRPr="0024587F" w:rsidRDefault="0017167F" w:rsidP="00EC13A9">
            <w:pPr>
              <w:numPr>
                <w:ilvl w:val="0"/>
                <w:numId w:val="122"/>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numPr>
                <w:ilvl w:val="0"/>
                <w:numId w:val="122"/>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22"/>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22"/>
              </w:numPr>
              <w:spacing w:after="0" w:line="240" w:lineRule="auto"/>
              <w:jc w:val="both"/>
              <w:rPr>
                <w:rFonts w:ascii="Arial" w:hAnsi="Arial" w:cs="Arial"/>
                <w:sz w:val="20"/>
                <w:szCs w:val="20"/>
                <w:lang w:val="es-ES"/>
              </w:rPr>
            </w:pPr>
            <w:r w:rsidRPr="0024587F">
              <w:rPr>
                <w:rFonts w:ascii="Arial" w:hAnsi="Arial" w:cs="Arial"/>
                <w:sz w:val="20"/>
                <w:szCs w:val="20"/>
                <w:lang w:val="es-ES"/>
              </w:rPr>
              <w:t>Rocio Bovea</w:t>
            </w:r>
          </w:p>
          <w:p w:rsidR="0017167F" w:rsidRPr="0024587F" w:rsidRDefault="0017167F" w:rsidP="0017167F">
            <w:pPr>
              <w:jc w:val="both"/>
              <w:rPr>
                <w:rFonts w:ascii="Arial" w:hAnsi="Arial" w:cs="Arial"/>
                <w:sz w:val="20"/>
                <w:szCs w:val="20"/>
                <w:lang w:val="es-ES"/>
              </w:rPr>
            </w:pPr>
          </w:p>
        </w:tc>
        <w:tc>
          <w:tcPr>
            <w:tcW w:w="2297" w:type="dxa"/>
          </w:tcPr>
          <w:p w:rsidR="0017167F" w:rsidRPr="0024587F" w:rsidRDefault="0017167F" w:rsidP="00EC13A9">
            <w:pPr>
              <w:pStyle w:val="Prrafodelista"/>
              <w:numPr>
                <w:ilvl w:val="0"/>
                <w:numId w:val="116"/>
              </w:numPr>
              <w:spacing w:after="0" w:line="240" w:lineRule="auto"/>
              <w:jc w:val="both"/>
              <w:rPr>
                <w:rFonts w:ascii="Arial" w:hAnsi="Arial" w:cs="Arial"/>
                <w:sz w:val="20"/>
                <w:szCs w:val="20"/>
                <w:lang w:val="es-ES"/>
              </w:rPr>
            </w:pPr>
            <w:r w:rsidRPr="0024587F">
              <w:rPr>
                <w:rFonts w:ascii="Arial" w:hAnsi="Arial" w:cs="Arial"/>
                <w:sz w:val="20"/>
                <w:szCs w:val="20"/>
                <w:lang w:val="es-ES"/>
              </w:rPr>
              <w:t>Seguimiento de los trabajos de cada sección</w:t>
            </w:r>
          </w:p>
          <w:p w:rsidR="0017167F" w:rsidRPr="0024587F" w:rsidRDefault="0017167F" w:rsidP="00EC13A9">
            <w:pPr>
              <w:pStyle w:val="Prrafodelista"/>
              <w:numPr>
                <w:ilvl w:val="0"/>
                <w:numId w:val="116"/>
              </w:numPr>
              <w:spacing w:after="0" w:line="240" w:lineRule="auto"/>
              <w:jc w:val="both"/>
              <w:rPr>
                <w:rFonts w:ascii="Arial" w:hAnsi="Arial" w:cs="Arial"/>
                <w:sz w:val="20"/>
                <w:szCs w:val="20"/>
                <w:lang w:val="es-ES"/>
              </w:rPr>
            </w:pPr>
            <w:r w:rsidRPr="0024587F">
              <w:rPr>
                <w:rFonts w:ascii="Arial" w:hAnsi="Arial" w:cs="Arial"/>
                <w:sz w:val="20"/>
                <w:szCs w:val="20"/>
                <w:lang w:val="es-ES"/>
              </w:rPr>
              <w:t>Trabajar la temática del día: Recomendaciones para el manejo de la grabadora de voz.</w:t>
            </w:r>
          </w:p>
          <w:p w:rsidR="0017167F" w:rsidRPr="0024587F" w:rsidRDefault="0017167F" w:rsidP="00EC13A9">
            <w:pPr>
              <w:pStyle w:val="Prrafodelista"/>
              <w:numPr>
                <w:ilvl w:val="0"/>
                <w:numId w:val="116"/>
              </w:numPr>
              <w:spacing w:after="0" w:line="240" w:lineRule="auto"/>
              <w:jc w:val="both"/>
              <w:rPr>
                <w:rFonts w:ascii="Arial" w:hAnsi="Arial" w:cs="Arial"/>
                <w:sz w:val="20"/>
                <w:szCs w:val="20"/>
                <w:lang w:val="es-ES"/>
              </w:rPr>
            </w:pPr>
            <w:r w:rsidRPr="0024587F">
              <w:rPr>
                <w:rFonts w:ascii="Arial" w:hAnsi="Arial" w:cs="Arial"/>
                <w:sz w:val="20"/>
                <w:szCs w:val="20"/>
                <w:lang w:val="es-ES"/>
              </w:rPr>
              <w:t>Impresiones y temores de las Gestoras en el proceso de construcción de la revista.</w:t>
            </w:r>
          </w:p>
          <w:p w:rsidR="0017167F" w:rsidRPr="0024587F" w:rsidRDefault="0017167F" w:rsidP="00EC13A9">
            <w:pPr>
              <w:pStyle w:val="Prrafodelista"/>
              <w:numPr>
                <w:ilvl w:val="0"/>
                <w:numId w:val="116"/>
              </w:numPr>
              <w:spacing w:after="0" w:line="240" w:lineRule="auto"/>
              <w:jc w:val="both"/>
              <w:rPr>
                <w:rFonts w:ascii="Arial" w:hAnsi="Arial" w:cs="Arial"/>
                <w:sz w:val="20"/>
                <w:szCs w:val="20"/>
                <w:lang w:val="es-ES"/>
              </w:rPr>
            </w:pPr>
            <w:r w:rsidRPr="0024587F">
              <w:rPr>
                <w:rFonts w:ascii="Arial" w:hAnsi="Arial" w:cs="Arial"/>
                <w:sz w:val="20"/>
                <w:szCs w:val="20"/>
                <w:lang w:val="es-ES"/>
              </w:rPr>
              <w:t>Definición de asesoras para los respectivos grupos de trabajo</w:t>
            </w:r>
          </w:p>
          <w:p w:rsidR="0017167F" w:rsidRPr="0024587F" w:rsidRDefault="0017167F" w:rsidP="0017167F">
            <w:pPr>
              <w:pStyle w:val="Prrafodelista"/>
              <w:spacing w:after="0" w:line="240" w:lineRule="auto"/>
              <w:ind w:left="0"/>
              <w:jc w:val="both"/>
              <w:rPr>
                <w:rFonts w:ascii="Arial" w:hAnsi="Arial" w:cs="Arial"/>
                <w:sz w:val="20"/>
                <w:szCs w:val="20"/>
                <w:lang w:val="es-ES"/>
              </w:rPr>
            </w:pPr>
          </w:p>
        </w:tc>
        <w:tc>
          <w:tcPr>
            <w:tcW w:w="4702" w:type="dxa"/>
          </w:tcPr>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En esta ocasión se inicia la reunión haciendo la respectiva socialización de las tareas asignadas a los equipos de trabajo de cada sección. Luego se realiza la lectura conjunta del material sobre el manejo de la grabadora de voz. </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Hicieron el ejercicio de entrevistarse  las unas a las otras, siguiendo las instrucciones sobre el uso de los comandos de dicho dispositivos de grabación. Se aprovecho la oportunidad para preguntarle a cada una de las asistentes cómo se han sentido en el proceso, y estas fueron algunas de sus expresiones:</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w:t>
            </w:r>
            <w:r w:rsidRPr="0024587F">
              <w:rPr>
                <w:rFonts w:ascii="Arial" w:hAnsi="Arial" w:cs="Arial"/>
                <w:i/>
                <w:sz w:val="20"/>
                <w:szCs w:val="20"/>
                <w:lang w:val="es-ES"/>
              </w:rPr>
              <w:t>Me parece excelente que vayamos a sacar una revista para la comunidad, la verdad es que antes no me lo había imaginado y la idea me ha gustado mucho… mi temor es no saber qué es lo que vamos a escribir en la revista, que la gente diga que estamos aquí y nosotras no sepamos bien que es lo que vamos a escribir”</w:t>
            </w:r>
            <w:r w:rsidRPr="0024587F">
              <w:rPr>
                <w:rFonts w:ascii="Arial" w:hAnsi="Arial" w:cs="Arial"/>
                <w:sz w:val="20"/>
                <w:szCs w:val="20"/>
                <w:lang w:val="es-ES"/>
              </w:rPr>
              <w:t xml:space="preserve">  </w:t>
            </w:r>
            <w:r w:rsidRPr="0024587F">
              <w:rPr>
                <w:rFonts w:ascii="Arial" w:hAnsi="Arial" w:cs="Arial"/>
                <w:b/>
                <w:sz w:val="20"/>
                <w:szCs w:val="20"/>
                <w:lang w:val="es-ES"/>
              </w:rPr>
              <w:t>Ada Guzmán</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b/>
                <w:sz w:val="20"/>
                <w:szCs w:val="20"/>
                <w:lang w:val="es-ES"/>
              </w:rPr>
            </w:pPr>
            <w:r w:rsidRPr="0024587F">
              <w:rPr>
                <w:rFonts w:ascii="Arial" w:hAnsi="Arial" w:cs="Arial"/>
                <w:i/>
                <w:sz w:val="20"/>
                <w:szCs w:val="20"/>
                <w:lang w:val="es-ES"/>
              </w:rPr>
              <w:t xml:space="preserve"> “Me ha gustado mucho este proceso porque vamos a tener una revista en el barrio… mi temor es cómo vamos a redactar los artículos, por ejemplo si mencionamos familias cómo  va a ser la reacción de las familias…  como expectativa tengo que la revista durara muchos años ”</w:t>
            </w:r>
            <w:r w:rsidRPr="0024587F">
              <w:rPr>
                <w:rFonts w:ascii="Arial" w:hAnsi="Arial" w:cs="Arial"/>
                <w:sz w:val="20"/>
                <w:szCs w:val="20"/>
                <w:lang w:val="es-ES"/>
              </w:rPr>
              <w:t xml:space="preserve"> </w:t>
            </w:r>
            <w:r w:rsidRPr="0024587F">
              <w:rPr>
                <w:rFonts w:ascii="Arial" w:hAnsi="Arial" w:cs="Arial"/>
                <w:b/>
                <w:sz w:val="20"/>
                <w:szCs w:val="20"/>
                <w:lang w:val="es-ES"/>
              </w:rPr>
              <w:t>Cindy Atencio</w:t>
            </w:r>
          </w:p>
          <w:p w:rsidR="0017167F" w:rsidRPr="0024587F" w:rsidRDefault="0017167F" w:rsidP="0017167F">
            <w:pPr>
              <w:tabs>
                <w:tab w:val="left" w:pos="1155"/>
              </w:tabs>
              <w:jc w:val="both"/>
              <w:rPr>
                <w:rFonts w:ascii="Arial" w:hAnsi="Arial" w:cs="Arial"/>
                <w:i/>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i/>
                <w:sz w:val="20"/>
                <w:szCs w:val="20"/>
                <w:lang w:val="es-ES"/>
              </w:rPr>
              <w:t>“La verdad es que estoy muy contenta, yo se que en la comunidad nos están envidiando porque tenemos este privilegio nosotras las Gestoras… el temor que tengo, es que mi compañero de sección tiene muchas ocupaciones y me ha tocado prácticamente a mi sola y no tengo mucha idea de esto, esto es lo único que me preocupa, pero la verdad es que estoy muy contenta”</w:t>
            </w:r>
            <w:r w:rsidRPr="0024587F">
              <w:rPr>
                <w:rFonts w:ascii="Arial" w:hAnsi="Arial" w:cs="Arial"/>
                <w:sz w:val="20"/>
                <w:szCs w:val="20"/>
                <w:lang w:val="es-ES"/>
              </w:rPr>
              <w:t xml:space="preserve"> </w:t>
            </w:r>
            <w:r w:rsidRPr="0024587F">
              <w:rPr>
                <w:rFonts w:ascii="Arial" w:hAnsi="Arial" w:cs="Arial"/>
                <w:b/>
                <w:sz w:val="20"/>
                <w:szCs w:val="20"/>
                <w:lang w:val="es-ES"/>
              </w:rPr>
              <w:t>Paola Diaz</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i/>
                <w:sz w:val="20"/>
                <w:szCs w:val="20"/>
                <w:lang w:val="es-ES"/>
              </w:rPr>
              <w:t xml:space="preserve">“ Me parece espectacular este proyecto,  el temor  </w:t>
            </w:r>
            <w:r w:rsidRPr="0024587F">
              <w:rPr>
                <w:rFonts w:ascii="Arial" w:hAnsi="Arial" w:cs="Arial"/>
                <w:i/>
                <w:sz w:val="20"/>
                <w:szCs w:val="20"/>
                <w:lang w:val="es-ES"/>
              </w:rPr>
              <w:lastRenderedPageBreak/>
              <w:t>que tenía era conseguir a la persona del testimonio pero gracias a Dios él nos abrió las puertas de conseguir esa persona que quiere hablar y nos da la posibilidad de conocer su historia sobre el maltrato y me gustaría que siguiéramos todas la gestoras asistiendo puntualmente, que no solamente seamos las mismas sino todas, porque la revista es para todas las Gestoras ”</w:t>
            </w:r>
            <w:r w:rsidRPr="0024587F">
              <w:rPr>
                <w:rFonts w:ascii="Arial" w:hAnsi="Arial" w:cs="Arial"/>
                <w:sz w:val="20"/>
                <w:szCs w:val="20"/>
                <w:lang w:val="es-ES"/>
              </w:rPr>
              <w:t xml:space="preserve">  </w:t>
            </w:r>
            <w:r w:rsidRPr="0024587F">
              <w:rPr>
                <w:rFonts w:ascii="Arial" w:hAnsi="Arial" w:cs="Arial"/>
                <w:b/>
                <w:sz w:val="20"/>
                <w:szCs w:val="20"/>
                <w:lang w:val="es-ES"/>
              </w:rPr>
              <w:t>Rocío Bovea</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i/>
                <w:sz w:val="20"/>
                <w:szCs w:val="20"/>
                <w:lang w:val="es-ES"/>
              </w:rPr>
              <w:t>“La verdad es que me he sentido muy bien  porque esta revista aquí en el barrio se necesitaba (…) me da temor hacer la entrevista, cómo voy a preguntar, ese es mi temor y si espero que esta revista perdure en el barrio porque la necesitamos mucho para que así todas las personas de Membrillal tengan la oportunidad de escribir su historia, estoy muy contenta y ojala todas estemos juntas hasta el final con esta revista”</w:t>
            </w:r>
            <w:r w:rsidRPr="0024587F">
              <w:rPr>
                <w:rFonts w:ascii="Arial" w:hAnsi="Arial" w:cs="Arial"/>
                <w:sz w:val="20"/>
                <w:szCs w:val="20"/>
                <w:lang w:val="es-ES"/>
              </w:rPr>
              <w:t xml:space="preserve"> </w:t>
            </w:r>
            <w:r w:rsidRPr="0024587F">
              <w:rPr>
                <w:rFonts w:ascii="Arial" w:hAnsi="Arial" w:cs="Arial"/>
                <w:b/>
                <w:sz w:val="20"/>
                <w:szCs w:val="20"/>
                <w:lang w:val="es-ES"/>
              </w:rPr>
              <w:t>Yerlín Cuadro</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tabs>
                <w:tab w:val="left" w:pos="1155"/>
              </w:tabs>
              <w:jc w:val="both"/>
              <w:rPr>
                <w:rFonts w:ascii="Arial" w:hAnsi="Arial" w:cs="Arial"/>
                <w:b/>
                <w:sz w:val="20"/>
                <w:szCs w:val="20"/>
                <w:lang w:val="es-ES"/>
              </w:rPr>
            </w:pPr>
            <w:r w:rsidRPr="0024587F">
              <w:rPr>
                <w:rFonts w:ascii="Arial" w:hAnsi="Arial" w:cs="Arial"/>
                <w:i/>
                <w:sz w:val="20"/>
                <w:szCs w:val="20"/>
                <w:lang w:val="es-ES"/>
              </w:rPr>
              <w:t>“La verdad es que también yo estoy muy contenta de que se halla escogido a Membrillal, el temor que tengo es que de pronto las personas que necesite para el Reportaje no me apoyen, que de pronto no quieran participar en esto”</w:t>
            </w:r>
            <w:r w:rsidRPr="0024587F">
              <w:rPr>
                <w:rFonts w:ascii="Arial" w:hAnsi="Arial" w:cs="Arial"/>
                <w:sz w:val="20"/>
                <w:szCs w:val="20"/>
                <w:lang w:val="es-ES"/>
              </w:rPr>
              <w:t xml:space="preserve"> </w:t>
            </w:r>
            <w:r w:rsidRPr="0024587F">
              <w:rPr>
                <w:rFonts w:ascii="Arial" w:hAnsi="Arial" w:cs="Arial"/>
                <w:b/>
                <w:sz w:val="20"/>
                <w:szCs w:val="20"/>
                <w:lang w:val="es-ES"/>
              </w:rPr>
              <w:t xml:space="preserve">Consuelo Barón </w:t>
            </w:r>
          </w:p>
          <w:p w:rsidR="0017167F" w:rsidRPr="0024587F" w:rsidRDefault="0017167F" w:rsidP="0017167F">
            <w:pPr>
              <w:tabs>
                <w:tab w:val="left" w:pos="1155"/>
              </w:tabs>
              <w:jc w:val="both"/>
              <w:rPr>
                <w:rFonts w:ascii="Arial" w:hAnsi="Arial" w:cs="Arial"/>
                <w:b/>
                <w:sz w:val="20"/>
                <w:szCs w:val="20"/>
                <w:lang w:val="es-ES"/>
              </w:rPr>
            </w:pP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i/>
                <w:sz w:val="20"/>
                <w:szCs w:val="20"/>
                <w:lang w:val="es-ES"/>
              </w:rPr>
              <w:t>“Bueno la verdad es que me siento muy contenta muy feliz de estar en este proyecto y la verdad es que mi temor es, como tengo problemas en la vista, leer. yo pensaba pues que no íbamos a encontrara a la persona que nos diera el testimonio, gracias le doy a Dios porque la pudimos conseguir, bueno la verdad es que me siento demasiado feliz y espero que Yusly y Betty Pues cuando ya terminemos la revista no se olviden de estas gestoras que de verdad las apreciamos mucho”</w:t>
            </w:r>
            <w:r w:rsidRPr="0024587F">
              <w:rPr>
                <w:rFonts w:ascii="Arial" w:hAnsi="Arial" w:cs="Arial"/>
                <w:sz w:val="20"/>
                <w:szCs w:val="20"/>
                <w:lang w:val="es-ES"/>
              </w:rPr>
              <w:t xml:space="preserve"> </w:t>
            </w:r>
            <w:r w:rsidRPr="0024587F">
              <w:rPr>
                <w:rFonts w:ascii="Arial" w:hAnsi="Arial" w:cs="Arial"/>
                <w:b/>
                <w:sz w:val="20"/>
                <w:szCs w:val="20"/>
                <w:lang w:val="es-ES"/>
              </w:rPr>
              <w:t>Martha Vidal</w:t>
            </w:r>
          </w:p>
          <w:p w:rsidR="0017167F" w:rsidRPr="0024587F" w:rsidRDefault="0017167F" w:rsidP="0017167F">
            <w:pPr>
              <w:tabs>
                <w:tab w:val="left" w:pos="1155"/>
              </w:tabs>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rPr>
            </w:pPr>
            <w:r w:rsidRPr="0024587F">
              <w:rPr>
                <w:rFonts w:ascii="Arial" w:hAnsi="Arial" w:cs="Arial"/>
                <w:sz w:val="20"/>
                <w:szCs w:val="20"/>
                <w:lang w:val="es-ES"/>
              </w:rPr>
              <w:t xml:space="preserve">Luego se acordó entre las gestoras y las coordinadoras que las reuniones conjuntas van a ser menos frecuentes, en adelante se realizarán </w:t>
            </w:r>
            <w:r w:rsidRPr="0024587F">
              <w:rPr>
                <w:rFonts w:ascii="Arial" w:hAnsi="Arial" w:cs="Arial"/>
                <w:sz w:val="20"/>
                <w:szCs w:val="20"/>
                <w:lang w:val="es-ES"/>
              </w:rPr>
              <w:lastRenderedPageBreak/>
              <w:t>asesorías con los equipos encargados de cada sección para que se resuelvan las dudas y necesidades específicas de cada una. En este orden de ideas, también se definió quienes serían las</w:t>
            </w:r>
            <w:r w:rsidRPr="0024587F">
              <w:rPr>
                <w:rFonts w:ascii="Arial" w:hAnsi="Arial" w:cs="Arial"/>
                <w:sz w:val="20"/>
                <w:szCs w:val="20"/>
              </w:rPr>
              <w:t xml:space="preserve"> </w:t>
            </w:r>
            <w:r w:rsidRPr="0024587F">
              <w:rPr>
                <w:rFonts w:ascii="Arial" w:hAnsi="Arial" w:cs="Arial"/>
                <w:sz w:val="20"/>
                <w:szCs w:val="20"/>
                <w:lang w:val="es-ES"/>
              </w:rPr>
              <w:t>asesoras para los respectivos grupos de trabajo, quedando de la siguiente forma:</w:t>
            </w:r>
          </w:p>
          <w:p w:rsidR="0017167F" w:rsidRPr="0024587F" w:rsidRDefault="0017167F" w:rsidP="00EC13A9">
            <w:pPr>
              <w:pStyle w:val="Encabezado"/>
              <w:numPr>
                <w:ilvl w:val="0"/>
                <w:numId w:val="117"/>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Reportaje, Reflexionando en Familia, Jóvenes: Y Tú… ¿Qué Piensas?, historia de Membrillal, (Asesora: Betty Milena Marrugo Rivera).</w:t>
            </w:r>
          </w:p>
          <w:p w:rsidR="0017167F" w:rsidRPr="0024587F" w:rsidRDefault="0017167F" w:rsidP="00EC13A9">
            <w:pPr>
              <w:numPr>
                <w:ilvl w:val="0"/>
                <w:numId w:val="117"/>
              </w:numPr>
              <w:tabs>
                <w:tab w:val="left" w:pos="1155"/>
              </w:tabs>
              <w:spacing w:after="0" w:line="240" w:lineRule="auto"/>
              <w:jc w:val="both"/>
              <w:rPr>
                <w:rFonts w:ascii="Arial" w:hAnsi="Arial" w:cs="Arial"/>
                <w:sz w:val="20"/>
                <w:szCs w:val="20"/>
              </w:rPr>
            </w:pPr>
            <w:r w:rsidRPr="0024587F">
              <w:rPr>
                <w:rFonts w:ascii="Arial" w:hAnsi="Arial" w:cs="Arial"/>
                <w:sz w:val="20"/>
                <w:szCs w:val="20"/>
                <w:lang w:val="es-ES"/>
              </w:rPr>
              <w:t>Testimonio, Personajes, Resaltando Nuestra Cultura, Juguemos con Nuestros Niños y Niñas (Asesora: Yusly Paola Pérez Llerena)</w:t>
            </w: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La sección Voces de Membrillal será acompañada por las dos asesoras, el Test lo elaborará la coordinadora de la zona Enevis Coneo, quien es Profesional en Orientación Familiar. </w:t>
            </w:r>
          </w:p>
          <w:p w:rsidR="0017167F" w:rsidRPr="0024587F" w:rsidRDefault="0017167F" w:rsidP="0017167F">
            <w:pPr>
              <w:tabs>
                <w:tab w:val="left" w:pos="1155"/>
              </w:tabs>
              <w:jc w:val="both"/>
              <w:rPr>
                <w:rFonts w:ascii="Arial" w:hAnsi="Arial" w:cs="Arial"/>
                <w:sz w:val="20"/>
                <w:szCs w:val="20"/>
                <w:lang w:val="es-ES"/>
              </w:rPr>
            </w:pPr>
            <w:r w:rsidRPr="0024587F">
              <w:rPr>
                <w:rFonts w:ascii="Arial" w:hAnsi="Arial" w:cs="Arial"/>
                <w:sz w:val="20"/>
                <w:szCs w:val="20"/>
                <w:lang w:val="es-ES"/>
              </w:rPr>
              <w:t xml:space="preserve">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16 de Septiembre</w:t>
            </w:r>
          </w:p>
        </w:tc>
        <w:tc>
          <w:tcPr>
            <w:tcW w:w="2128" w:type="dxa"/>
          </w:tcPr>
          <w:p w:rsidR="0017167F" w:rsidRPr="0024587F" w:rsidRDefault="0017167F" w:rsidP="00EC13A9">
            <w:pPr>
              <w:numPr>
                <w:ilvl w:val="0"/>
                <w:numId w:val="119"/>
              </w:numPr>
              <w:spacing w:after="0" w:line="240" w:lineRule="auto"/>
              <w:jc w:val="both"/>
              <w:rPr>
                <w:rFonts w:ascii="Arial" w:hAnsi="Arial" w:cs="Arial"/>
                <w:sz w:val="20"/>
                <w:szCs w:val="20"/>
                <w:lang w:val="es-ES"/>
              </w:rPr>
            </w:pPr>
            <w:r w:rsidRPr="0024587F">
              <w:rPr>
                <w:rFonts w:ascii="Arial" w:hAnsi="Arial" w:cs="Arial"/>
                <w:sz w:val="20"/>
                <w:szCs w:val="20"/>
                <w:lang w:val="es-ES"/>
              </w:rPr>
              <w:t>Paola Díaz Martínez.</w:t>
            </w:r>
          </w:p>
          <w:p w:rsidR="0017167F" w:rsidRPr="0024587F" w:rsidRDefault="0017167F" w:rsidP="00EC13A9">
            <w:pPr>
              <w:numPr>
                <w:ilvl w:val="0"/>
                <w:numId w:val="119"/>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 Zabala.</w:t>
            </w:r>
          </w:p>
          <w:p w:rsidR="0017167F" w:rsidRPr="0024587F" w:rsidRDefault="0017167F" w:rsidP="00EC13A9">
            <w:pPr>
              <w:numPr>
                <w:ilvl w:val="0"/>
                <w:numId w:val="119"/>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 Díaz</w:t>
            </w:r>
          </w:p>
          <w:p w:rsidR="0017167F" w:rsidRPr="0024587F" w:rsidRDefault="0017167F" w:rsidP="00EC13A9">
            <w:pPr>
              <w:numPr>
                <w:ilvl w:val="0"/>
                <w:numId w:val="119"/>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19"/>
              </w:numPr>
              <w:spacing w:after="0" w:line="240" w:lineRule="auto"/>
              <w:jc w:val="both"/>
              <w:rPr>
                <w:rFonts w:ascii="Arial" w:hAnsi="Arial" w:cs="Arial"/>
                <w:sz w:val="20"/>
                <w:szCs w:val="20"/>
                <w:lang w:val="es-ES"/>
              </w:rPr>
            </w:pPr>
            <w:r w:rsidRPr="0024587F">
              <w:rPr>
                <w:rFonts w:ascii="Arial" w:hAnsi="Arial" w:cs="Arial"/>
                <w:sz w:val="20"/>
                <w:szCs w:val="20"/>
                <w:lang w:val="es-ES"/>
              </w:rPr>
              <w:t>Yulis Yohana Blanco Menco</w:t>
            </w:r>
          </w:p>
          <w:p w:rsidR="0017167F" w:rsidRPr="0024587F" w:rsidRDefault="0017167F" w:rsidP="00EC13A9">
            <w:pPr>
              <w:numPr>
                <w:ilvl w:val="0"/>
                <w:numId w:val="119"/>
              </w:numPr>
              <w:spacing w:after="0" w:line="240" w:lineRule="auto"/>
              <w:jc w:val="both"/>
              <w:rPr>
                <w:rFonts w:ascii="Arial" w:hAnsi="Arial" w:cs="Arial"/>
                <w:sz w:val="20"/>
                <w:szCs w:val="20"/>
                <w:lang w:val="es-ES"/>
              </w:rPr>
            </w:pPr>
            <w:r w:rsidRPr="0024587F">
              <w:rPr>
                <w:rFonts w:ascii="Arial" w:hAnsi="Arial" w:cs="Arial"/>
                <w:sz w:val="20"/>
                <w:szCs w:val="20"/>
                <w:lang w:val="es-ES"/>
              </w:rPr>
              <w:t>Lidis Rocha Rodríguez</w:t>
            </w:r>
          </w:p>
          <w:p w:rsidR="0017167F" w:rsidRPr="0024587F" w:rsidRDefault="0017167F" w:rsidP="00EC13A9">
            <w:pPr>
              <w:numPr>
                <w:ilvl w:val="0"/>
                <w:numId w:val="119"/>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Hna. Dioselina Rojas </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Asesoría a los equipos encargados de las diferentes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SECCIÓNES: REPORTAJE, REFLEXIONANO EN FAMILIA  Y CONOCE A MEMBRILLAL:</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Se iniciaron las Asesorías con los grupos de trabajo que asistieron, se solucionaron inquietudes, se realizaron correcciones a diferentes textos (Historia de Vida) también se solucionaron dudas sobre el  manejo de fuentes y se asignaron tareas específicas como la definición y autorización de citas para hacer entrevistas y tomar fotografías.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Una de las personas encargadas de la sección </w:t>
            </w:r>
            <w:r w:rsidRPr="0024587F">
              <w:rPr>
                <w:rFonts w:ascii="Arial" w:hAnsi="Arial" w:cs="Arial"/>
                <w:i/>
                <w:sz w:val="20"/>
                <w:szCs w:val="20"/>
                <w:lang w:val="es-ES"/>
              </w:rPr>
              <w:t>Conoce a Membrillal</w:t>
            </w:r>
            <w:r w:rsidRPr="0024587F">
              <w:rPr>
                <w:rFonts w:ascii="Arial" w:hAnsi="Arial" w:cs="Arial"/>
                <w:sz w:val="20"/>
                <w:szCs w:val="20"/>
                <w:lang w:val="es-ES"/>
              </w:rPr>
              <w:t xml:space="preserve">, llevó algunos datos específicos como la ubicación exacta y los límites del barrio, los nombres de los primeros habitantes, también encontró a un vecino de Membrillal que tiene una reseña histórica elaborada y también está buscando los registros fotográficos de </w:t>
            </w:r>
            <w:smartTag w:uri="urn:schemas-microsoft-com:office:smarttags" w:element="PersonName">
              <w:smartTagPr>
                <w:attr w:name="ProductID" w:val="LA COMUNIDAD"/>
              </w:smartTagPr>
              <w:r w:rsidRPr="0024587F">
                <w:rPr>
                  <w:rFonts w:ascii="Arial" w:hAnsi="Arial" w:cs="Arial"/>
                  <w:sz w:val="20"/>
                  <w:szCs w:val="20"/>
                  <w:lang w:val="es-ES"/>
                </w:rPr>
                <w:t>la Comunidad</w:t>
              </w:r>
            </w:smartTag>
            <w:r w:rsidRPr="0024587F">
              <w:rPr>
                <w:rFonts w:ascii="Arial" w:hAnsi="Arial" w:cs="Arial"/>
                <w:sz w:val="20"/>
                <w:szCs w:val="20"/>
                <w:lang w:val="es-ES"/>
              </w:rPr>
              <w:t xml:space="preserve"> de Religiosas franciscanas. Teniendo en cuenta dichos avances, se le encargó como tarea consultar el documento ya mencionado y entrevistar a miembros de las familias más antiguas de la comunidad.</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Cabe resaltar que las otras dos integrantes de este grupo no asistieron a la reunión por problemas de salud, una de ellas quien es líder de Familias en Acción fue intervenida por tener apendicitis y la otra quien hace parte de las Gestoras Sociales también se encuentra incapacitada.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Una de las Gestoras encargadas de la sección Reportaje, tuvo un primer acercamiento con una familia vecina de ella, de acuerdo a lo observado por </w:t>
            </w:r>
            <w:smartTag w:uri="urn:schemas-microsoft-com:office:smarttags" w:element="PersonName">
              <w:smartTagPr>
                <w:attr w:name="ProductID" w:val="la Gestora"/>
              </w:smartTagPr>
              <w:r w:rsidRPr="0024587F">
                <w:rPr>
                  <w:rFonts w:ascii="Arial" w:hAnsi="Arial" w:cs="Arial"/>
                  <w:sz w:val="20"/>
                  <w:szCs w:val="20"/>
                  <w:lang w:val="es-ES"/>
                </w:rPr>
                <w:t>la Gestora</w:t>
              </w:r>
            </w:smartTag>
            <w:r w:rsidRPr="0024587F">
              <w:rPr>
                <w:rFonts w:ascii="Arial" w:hAnsi="Arial" w:cs="Arial"/>
                <w:sz w:val="20"/>
                <w:szCs w:val="20"/>
                <w:lang w:val="es-ES"/>
              </w:rPr>
              <w:t>, la madre de familia considera que le da un trato adecuado a sus hijos, sin embargo al tratarse de una familia muy numerosa en al casa hay hacinamiento, varios de los niños no están registrados y no todos van a la escuela.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Se le recomendó a </w:t>
            </w:r>
            <w:smartTag w:uri="urn:schemas-microsoft-com:office:smarttags" w:element="PersonName">
              <w:smartTagPr>
                <w:attr w:name="ProductID" w:val="la Gestora"/>
              </w:smartTagPr>
              <w:r w:rsidRPr="0024587F">
                <w:rPr>
                  <w:rFonts w:ascii="Arial" w:hAnsi="Arial" w:cs="Arial"/>
                  <w:sz w:val="20"/>
                  <w:szCs w:val="20"/>
                  <w:lang w:val="es-ES"/>
                </w:rPr>
                <w:t>la Gestora</w:t>
              </w:r>
            </w:smartTag>
            <w:r w:rsidRPr="0024587F">
              <w:rPr>
                <w:rFonts w:ascii="Arial" w:hAnsi="Arial" w:cs="Arial"/>
                <w:sz w:val="20"/>
                <w:szCs w:val="20"/>
                <w:lang w:val="es-ES"/>
              </w:rPr>
              <w:t xml:space="preserve"> que tenga en cuenta para la elaboración del cuestionario de la entrevista la prudencia, para que el entrevistado no se sienta acusado sino que el tratamiento de este caso en el Reportaje sea de manera pedagógica tanto para la comunidad en general como para la misma familia y de esta manera puedan aprender cuáles son los derechos que deben garantizarle a sus niños para no incurrir en maltrato.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asesora le sugirió algunos ejemplos de preguntas y le explicó que debería tener en cuenta para entrevistar tanto a los adultos como a niños en casos como este, a demás se le explicó como debe pedir la autorización para la entrevista y le pidió que  acordara una cita lo mas pronto posible para llevar a cabo dicha entrevista. También le dio un contacto para que comenzara a buscar fuentes documentales sobre el maltrato infantil en Membrillal.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otras integrantes de la sección de </w:t>
            </w:r>
            <w:r w:rsidRPr="0024587F">
              <w:rPr>
                <w:rFonts w:ascii="Arial" w:hAnsi="Arial" w:cs="Arial"/>
                <w:i/>
                <w:sz w:val="20"/>
                <w:szCs w:val="20"/>
                <w:lang w:val="es-ES"/>
              </w:rPr>
              <w:t xml:space="preserve">Reportaje </w:t>
            </w:r>
            <w:r w:rsidRPr="0024587F">
              <w:rPr>
                <w:rFonts w:ascii="Arial" w:hAnsi="Arial" w:cs="Arial"/>
                <w:sz w:val="20"/>
                <w:szCs w:val="20"/>
                <w:lang w:val="es-ES"/>
              </w:rPr>
              <w:t>no asistieron. Una de ellas se encuentra en los primero meses de embarazo y esto le ha generado malestares físicos.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A las secciones que lo requerían se les explicó y entregó un documento sobre cómo entrevistar a niños.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SECCIONES: JUGUEMOS, TESTIMONIO, PERSONAJE Y CULTURA.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encargadas de la sección de </w:t>
            </w:r>
            <w:r w:rsidRPr="0024587F">
              <w:rPr>
                <w:rFonts w:ascii="Arial" w:hAnsi="Arial" w:cs="Arial"/>
                <w:i/>
                <w:sz w:val="20"/>
                <w:szCs w:val="20"/>
                <w:lang w:val="es-ES"/>
              </w:rPr>
              <w:t>Testimonio</w:t>
            </w:r>
            <w:r w:rsidRPr="0024587F">
              <w:rPr>
                <w:rFonts w:ascii="Arial" w:hAnsi="Arial" w:cs="Arial"/>
                <w:sz w:val="20"/>
                <w:szCs w:val="20"/>
                <w:lang w:val="es-ES"/>
              </w:rPr>
              <w:t xml:space="preserve"> se reunieron con la persona que accedió a la entrevista. A pesar de no tener el equipo de grabación consigo, ellas se sentaron a conversar con la señora y anotaron lo más detallado que pudieron las respuestas que esta les dio. Las preguntas giraron en torno a cómo fue la crianza de sus hijos, por qué maltrató más a su hijo mayor, qué la hizo cambiar de actitud hacia él, que consecuencias tuvo tanto maltrato en su hijo, cómo educa a sus hijos menores y qué consejo daría como madre en cuanto al tema de maltrato.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Se les destacó el hecho de haber logrado la confianza de la entrevistada para que de manera natural respondiera dichas preguntas y su habilidad para tomar anotaciones. Se les invitó a que realizaran otro cuestionario dónde indagarán como fue la infancia de la señora, qué papel ha jugado su pareja en la crianza de los niños y que consultaran con el joven afectado si aceptaba ser entrevistado. De igual forma se les dio un formato de autorización para que la entrevistada lo firmara.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la sección de </w:t>
            </w:r>
            <w:r w:rsidRPr="0024587F">
              <w:rPr>
                <w:rFonts w:ascii="Arial" w:hAnsi="Arial" w:cs="Arial"/>
                <w:i/>
                <w:sz w:val="20"/>
                <w:szCs w:val="20"/>
                <w:lang w:val="es-ES"/>
              </w:rPr>
              <w:t>Juguemos con Nuestros Niños(as)</w:t>
            </w:r>
            <w:r w:rsidRPr="0024587F">
              <w:rPr>
                <w:rFonts w:ascii="Arial" w:hAnsi="Arial" w:cs="Arial"/>
                <w:sz w:val="20"/>
                <w:szCs w:val="20"/>
                <w:lang w:val="es-ES"/>
              </w:rPr>
              <w:t xml:space="preserve"> la gestora presentó un pequeño escrito. Este iniciaba preguntándose sobre cómo sería el mundo si jugáramos con los niños(as). Luego expone una respuesta planteando los beneficios que esto traería, pero se concentró en el tema de la confianza e incluso de las posibilidades que abría para los adultos al recordarles que ellos también fueron niños(as). En apartes del escrito, invitaba a los “papitos” a jugar con los niños.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Entre las dificultades que presentaba el escrito era la confusión entre las voces. Estaba escrito en primera persona, al parecer que era una pequeña niña la que lo redactaba y también estaba escrito en primera persona inclusivo (nosotros) asumiendo el rol de padre/madre. También se dialogó sobre el tema de equidad de género porque todas las expresiones era en masculino: niños, papá, padres, nosotros etc. Y la importancia que en el uso del lenguaje tiene incluir a la mujer.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El juego que escogió fue la peregrina. Sin embargo se le invitó a que consultara con las jardineras del hogar sobre otros juegos más fáciles de ser llevados a cabo por toda la familia. También que preguntará sobre los beneficios de jugar con los niñ@s.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Toda esa información que la analizará para ver su pertinencia dentro del texto y que sin temor alguno lo volviera a reescribir.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la sección de </w:t>
            </w:r>
            <w:r w:rsidRPr="0024587F">
              <w:rPr>
                <w:rFonts w:ascii="Arial" w:hAnsi="Arial" w:cs="Arial"/>
                <w:i/>
                <w:sz w:val="20"/>
                <w:szCs w:val="20"/>
                <w:lang w:val="es-ES"/>
              </w:rPr>
              <w:t xml:space="preserve">personaje </w:t>
            </w:r>
            <w:r w:rsidRPr="0024587F">
              <w:rPr>
                <w:rFonts w:ascii="Arial" w:hAnsi="Arial" w:cs="Arial"/>
                <w:sz w:val="20"/>
                <w:szCs w:val="20"/>
                <w:lang w:val="es-ES"/>
              </w:rPr>
              <w:t xml:space="preserve">no ha logrado concertar la cita con </w:t>
            </w:r>
            <w:smartTag w:uri="urn:schemas-microsoft-com:office:smarttags" w:element="PersonName">
              <w:smartTagPr>
                <w:attr w:name="ProductID" w:val="la Hermana Elfride."/>
              </w:smartTagPr>
              <w:r w:rsidRPr="0024587F">
                <w:rPr>
                  <w:rFonts w:ascii="Arial" w:hAnsi="Arial" w:cs="Arial"/>
                  <w:sz w:val="20"/>
                  <w:szCs w:val="20"/>
                  <w:lang w:val="es-ES"/>
                </w:rPr>
                <w:t>la Hermana Elfride.</w:t>
              </w:r>
            </w:smartTag>
            <w:r w:rsidRPr="0024587F">
              <w:rPr>
                <w:rFonts w:ascii="Arial" w:hAnsi="Arial" w:cs="Arial"/>
                <w:sz w:val="20"/>
                <w:szCs w:val="20"/>
                <w:lang w:val="es-ES"/>
              </w:rPr>
              <w:t xml:space="preserve"> Sin Embargo entrevistó a tres adultas mayores de la comunidad obteniendo así experiencias e historias sobre la hermana. También le colocó tituló a su escrito: </w:t>
            </w:r>
            <w:r w:rsidRPr="0024587F">
              <w:rPr>
                <w:rFonts w:ascii="Arial" w:hAnsi="Arial" w:cs="Arial"/>
                <w:i/>
                <w:sz w:val="20"/>
                <w:szCs w:val="20"/>
                <w:lang w:val="es-ES"/>
              </w:rPr>
              <w:t>“</w:t>
            </w:r>
            <w:smartTag w:uri="urn:schemas-microsoft-com:office:smarttags" w:element="PersonName">
              <w:smartTagPr>
                <w:attr w:name="ProductID" w:val="la Hermana Elfride"/>
              </w:smartTagPr>
              <w:r w:rsidRPr="0024587F">
                <w:rPr>
                  <w:rFonts w:ascii="Arial" w:hAnsi="Arial" w:cs="Arial"/>
                  <w:i/>
                  <w:sz w:val="20"/>
                  <w:szCs w:val="20"/>
                  <w:lang w:val="es-ES"/>
                </w:rPr>
                <w:t>La Hermana Elfride</w:t>
              </w:r>
            </w:smartTag>
            <w:r w:rsidRPr="0024587F">
              <w:rPr>
                <w:rFonts w:ascii="Arial" w:hAnsi="Arial" w:cs="Arial"/>
                <w:i/>
                <w:sz w:val="20"/>
                <w:szCs w:val="20"/>
                <w:lang w:val="es-ES"/>
              </w:rPr>
              <w:t xml:space="preserve">: una abejita que no se cansó de traer mieles a su panal” </w:t>
            </w:r>
            <w:r w:rsidRPr="0024587F">
              <w:rPr>
                <w:rFonts w:ascii="Arial" w:hAnsi="Arial" w:cs="Arial"/>
                <w:sz w:val="20"/>
                <w:szCs w:val="20"/>
                <w:lang w:val="es-ES"/>
              </w:rPr>
              <w:t xml:space="preserve">expresa que lo tituló así porque a la hermana le decían “abejita”  ya que trabajaba mucho; de allí se deriva incluso el actual nombre del hogar infantil. El </w:t>
            </w:r>
            <w:r w:rsidRPr="0024587F">
              <w:rPr>
                <w:rFonts w:ascii="Arial" w:hAnsi="Arial" w:cs="Arial"/>
                <w:sz w:val="20"/>
                <w:szCs w:val="20"/>
                <w:lang w:val="es-ES"/>
              </w:rPr>
              <w:lastRenderedPageBreak/>
              <w:t xml:space="preserve">personaje fue la fundadora.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cuanto a la sección de </w:t>
            </w:r>
            <w:r w:rsidRPr="0024587F">
              <w:rPr>
                <w:rFonts w:ascii="Arial" w:hAnsi="Arial" w:cs="Arial"/>
                <w:i/>
                <w:sz w:val="20"/>
                <w:szCs w:val="20"/>
                <w:lang w:val="es-ES"/>
              </w:rPr>
              <w:t xml:space="preserve">Cultura </w:t>
            </w:r>
            <w:r w:rsidRPr="0024587F">
              <w:rPr>
                <w:rFonts w:ascii="Arial" w:hAnsi="Arial" w:cs="Arial"/>
                <w:sz w:val="20"/>
                <w:szCs w:val="20"/>
                <w:lang w:val="es-ES"/>
              </w:rPr>
              <w:t xml:space="preserve">ninguna de las gestoras asistió. Una porque está en los primeros meses de embarazo, y al igual que otra compañera del grupo de gestoras, los malestares físicos le han impedido asistir. La otra porque sufrió una pequeña herida y al sufrir de diabetes ha tenido problemas en su recuperación.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inasistencia en general de las gestoras se ha debido a los procesos de embarazo de cada una: </w:t>
            </w:r>
          </w:p>
          <w:p w:rsidR="0017167F" w:rsidRPr="0024587F" w:rsidRDefault="0017167F" w:rsidP="00EC13A9">
            <w:pPr>
              <w:pStyle w:val="Encabezado"/>
              <w:numPr>
                <w:ilvl w:val="0"/>
                <w:numId w:val="123"/>
              </w:numPr>
              <w:tabs>
                <w:tab w:val="clear" w:pos="4419"/>
                <w:tab w:val="clear" w:pos="8838"/>
                <w:tab w:val="center" w:pos="284"/>
              </w:tabs>
              <w:ind w:right="-7"/>
              <w:jc w:val="both"/>
              <w:rPr>
                <w:rFonts w:ascii="Arial" w:hAnsi="Arial" w:cs="Arial"/>
                <w:i/>
                <w:sz w:val="20"/>
                <w:szCs w:val="20"/>
                <w:lang w:val="es-ES"/>
              </w:rPr>
            </w:pPr>
            <w:r w:rsidRPr="0024587F">
              <w:rPr>
                <w:rFonts w:ascii="Arial" w:hAnsi="Arial" w:cs="Arial"/>
                <w:sz w:val="20"/>
                <w:szCs w:val="20"/>
                <w:lang w:val="es-ES"/>
              </w:rPr>
              <w:t>Dos están iniciando procesos de gestación</w:t>
            </w:r>
          </w:p>
          <w:p w:rsidR="0017167F" w:rsidRPr="0024587F" w:rsidRDefault="0017167F" w:rsidP="00EC13A9">
            <w:pPr>
              <w:pStyle w:val="Encabezado"/>
              <w:numPr>
                <w:ilvl w:val="0"/>
                <w:numId w:val="123"/>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Otras tres también están embarazadas. Una de ellas ya está a punto de dar a luz. Las otras están en los últimos meses pero sólo una no asiste con frecuencia por problemas de hipertensión.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Otros casos han sido por problemas de salud como apendicitis, y problemas de odontológicos.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El caso de mayor inasistencia ha sido de parte de una de las gestoras la cual justifica su ausencia por las ocupaciones que tiene al ser líder de acción social y estar cuidando a su nieto recién nacido.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cuanto a los líderes de </w:t>
            </w:r>
            <w:smartTag w:uri="urn:schemas-microsoft-com:office:smarttags" w:element="PersonName">
              <w:smartTagPr>
                <w:attr w:name="ProductID" w:val="la JAC"/>
              </w:smartTagPr>
              <w:r w:rsidRPr="0024587F">
                <w:rPr>
                  <w:rFonts w:ascii="Arial" w:hAnsi="Arial" w:cs="Arial"/>
                  <w:sz w:val="20"/>
                  <w:szCs w:val="20"/>
                  <w:lang w:val="es-ES"/>
                </w:rPr>
                <w:t>la JAC</w:t>
              </w:r>
            </w:smartTag>
            <w:r w:rsidRPr="0024587F">
              <w:rPr>
                <w:rFonts w:ascii="Arial" w:hAnsi="Arial" w:cs="Arial"/>
                <w:sz w:val="20"/>
                <w:szCs w:val="20"/>
                <w:lang w:val="es-ES"/>
              </w:rPr>
              <w:t xml:space="preserve">, expresan que su trabajo como obreros en las empresas  no les permite asistir a los procesos de formación pero se comprometieron en escoger un día para salir a la calle y recoger las opiniones de algunas personas sobre el tema del maltrato. Estas opiniones van en la sección de </w:t>
            </w:r>
            <w:r w:rsidRPr="0024587F">
              <w:rPr>
                <w:rFonts w:ascii="Arial" w:hAnsi="Arial" w:cs="Arial"/>
                <w:i/>
                <w:sz w:val="20"/>
                <w:szCs w:val="20"/>
                <w:lang w:val="es-ES"/>
              </w:rPr>
              <w:t>“voces de Membrillal”</w:t>
            </w:r>
            <w:r w:rsidRPr="0024587F">
              <w:rPr>
                <w:rFonts w:ascii="Arial" w:hAnsi="Arial" w:cs="Arial"/>
                <w:sz w:val="20"/>
                <w:szCs w:val="20"/>
                <w:lang w:val="es-ES"/>
              </w:rPr>
              <w:t xml:space="preserve">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pStyle w:val="Encabezado"/>
              <w:tabs>
                <w:tab w:val="clear" w:pos="4419"/>
                <w:tab w:val="clear" w:pos="8838"/>
                <w:tab w:val="center" w:pos="284"/>
              </w:tabs>
              <w:ind w:right="-7"/>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2904"/>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19 de Septiembre</w:t>
            </w:r>
          </w:p>
        </w:tc>
        <w:tc>
          <w:tcPr>
            <w:tcW w:w="2128" w:type="dxa"/>
          </w:tcPr>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 Orozco</w:t>
            </w:r>
          </w:p>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Diana Olascoaga</w:t>
            </w:r>
          </w:p>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Lidis Rocha </w:t>
            </w:r>
          </w:p>
          <w:p w:rsidR="0017167F" w:rsidRPr="0024587F" w:rsidRDefault="0017167F" w:rsidP="00EC13A9">
            <w:pPr>
              <w:pStyle w:val="Prrafodelista"/>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p w:rsidR="0017167F" w:rsidRPr="0024587F" w:rsidRDefault="0017167F" w:rsidP="00EC13A9">
            <w:pPr>
              <w:numPr>
                <w:ilvl w:val="0"/>
                <w:numId w:val="124"/>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Poner al día a aquellas que no habían asistido a las reuniones y dar asesorías.</w:t>
            </w:r>
          </w:p>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Compartir de Amor y Amistad</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Se continuó con las asesorías grupales y también se realizó un compartir con ocasión del día del amor y la amistad.</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JÓVENES, REPORTAJE Y CULTURA: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Los jóvenes encargados de la sección </w:t>
            </w:r>
            <w:r w:rsidRPr="0024587F">
              <w:rPr>
                <w:rFonts w:ascii="Arial" w:hAnsi="Arial" w:cs="Arial"/>
                <w:i/>
                <w:sz w:val="20"/>
                <w:szCs w:val="20"/>
                <w:lang w:val="es-ES"/>
              </w:rPr>
              <w:t xml:space="preserve">“Y tú… ¿Qué piensas?” </w:t>
            </w:r>
            <w:r w:rsidRPr="0024587F">
              <w:rPr>
                <w:rFonts w:ascii="Arial" w:hAnsi="Arial" w:cs="Arial"/>
                <w:sz w:val="20"/>
                <w:szCs w:val="20"/>
                <w:lang w:val="es-ES"/>
              </w:rPr>
              <w:t>se excusaron porque no podían llegar a la asesoría debido a que tenían una del proyecto Caracol Junior. La asesoría quedó pendiente para el próximo viernes 26 de septiembre.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Con respecto a la sección </w:t>
            </w:r>
            <w:r w:rsidRPr="0024587F">
              <w:rPr>
                <w:rFonts w:ascii="Arial" w:hAnsi="Arial" w:cs="Arial"/>
                <w:i/>
                <w:sz w:val="20"/>
                <w:szCs w:val="20"/>
                <w:lang w:val="es-ES"/>
              </w:rPr>
              <w:t>Reportaje,</w:t>
            </w:r>
            <w:r w:rsidRPr="0024587F">
              <w:rPr>
                <w:rFonts w:ascii="Arial" w:hAnsi="Arial" w:cs="Arial"/>
                <w:sz w:val="20"/>
                <w:szCs w:val="20"/>
                <w:lang w:val="es-ES"/>
              </w:rPr>
              <w:t xml:space="preserve"> a dos de las Gestoras encargadas que no habían asistido a la reunión anterior se les explicó cuál debe ser el manejo de las entrevistas tanto con adultos como </w:t>
            </w:r>
            <w:r w:rsidRPr="0024587F">
              <w:rPr>
                <w:rFonts w:ascii="Arial" w:hAnsi="Arial" w:cs="Arial"/>
                <w:sz w:val="20"/>
                <w:szCs w:val="20"/>
                <w:lang w:val="es-ES"/>
              </w:rPr>
              <w:lastRenderedPageBreak/>
              <w:t xml:space="preserve">con niños y niñas. Se les entregó un documento que da algunas pautas para entrevistar a infantes.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Ellas consiguieron otro caso para el </w:t>
            </w:r>
            <w:r w:rsidRPr="0024587F">
              <w:rPr>
                <w:rFonts w:ascii="Arial" w:hAnsi="Arial" w:cs="Arial"/>
                <w:i/>
                <w:sz w:val="20"/>
                <w:szCs w:val="20"/>
                <w:lang w:val="es-ES"/>
              </w:rPr>
              <w:t>Reportaje</w:t>
            </w:r>
            <w:r w:rsidRPr="0024587F">
              <w:rPr>
                <w:rFonts w:ascii="Arial" w:hAnsi="Arial" w:cs="Arial"/>
                <w:sz w:val="20"/>
                <w:szCs w:val="20"/>
                <w:lang w:val="es-ES"/>
              </w:rPr>
              <w:t>; se trata de un padre de familia que maltrataba a sus hijos, quien ha cambiado la forma de tratar a su familia gracias a un proceso de orientación y concientización. Se les dejó como tarea que traigan definida la cita de la entrevista para la próxima reunión y que concreten de qué manera van a recoger los datos y documentos que también necesitan para hacer el Reportaje.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Estas dos gestoras manifestaron su preocupación y temor por el manejo del caso de la familia que vive en hacinamiento, ya que la señora no está conciente de que está maltratando a sus hijos. Ellas consideran que eso hace parte de su cultura y si se le dice que está vulnerando derechos se puede sentir ofendida. La asesora les recomendó que sean muy prudentes y que manejaran la entrevista en un clima de confianza, haciéndoles preguntas que no menoscabaran la intimidad de la familia y que no la hicieran sentir señalada ni acorralada.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Es recomendable que tanto a los niños(as) y adultos(as) de esa familia se les hagan las preguntas desde los derechos y ante todo que ellas como reporteras estén seguras de que estas personas están dispuestas a dar la entrevista. </w:t>
            </w:r>
            <w:smartTag w:uri="urn:schemas-microsoft-com:office:smarttags" w:element="PersonName">
              <w:smartTagPr>
                <w:attr w:name="ProductID" w:val="la Gestora"/>
              </w:smartTagPr>
              <w:r w:rsidRPr="0024587F">
                <w:rPr>
                  <w:rFonts w:ascii="Arial" w:hAnsi="Arial" w:cs="Arial"/>
                  <w:sz w:val="20"/>
                  <w:szCs w:val="20"/>
                  <w:lang w:val="es-ES"/>
                </w:rPr>
                <w:t>La Gestora</w:t>
              </w:r>
            </w:smartTag>
            <w:r w:rsidRPr="0024587F">
              <w:rPr>
                <w:rFonts w:ascii="Arial" w:hAnsi="Arial" w:cs="Arial"/>
                <w:sz w:val="20"/>
                <w:szCs w:val="20"/>
                <w:lang w:val="es-ES"/>
              </w:rPr>
              <w:t xml:space="preserve"> encargada de acordar la cita para el encuentro con esta familia debe traer una respuesta la próxima reunión. </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 xml:space="preserve">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encargadas de la sección de </w:t>
            </w:r>
            <w:r w:rsidRPr="0024587F">
              <w:rPr>
                <w:rFonts w:ascii="Arial" w:hAnsi="Arial" w:cs="Arial"/>
                <w:i/>
                <w:sz w:val="20"/>
                <w:szCs w:val="20"/>
                <w:lang w:val="es-ES"/>
              </w:rPr>
              <w:t>cultura</w:t>
            </w:r>
            <w:r w:rsidRPr="0024587F">
              <w:rPr>
                <w:rFonts w:ascii="Arial" w:hAnsi="Arial" w:cs="Arial"/>
                <w:sz w:val="20"/>
                <w:szCs w:val="20"/>
                <w:lang w:val="es-ES"/>
              </w:rPr>
              <w:t>, quienes no habían asistido a las reuniones anteriores, se comprometieron a reunirse para redactar las preguntas que le realizarán a el líder del cabildo e incluso a cuadrar una cita para la entrevista.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El resto de las gestoras llegaron a la hora del compartir, por lo que no hubo más asesorías. El compartir fue un espacio para estrechar los lazos de amistad entre ellas, así como con las coordinadoras. Se entregaron los regalos a las amigas secretas, se compartió un pudín y dulces. También algunas de las gestoras bailaron.</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Posteriormente el grupo se dirigió a la casa de una de las gestoras enfermas con el fin de visitarla, llevarle su regalo de amor y amistad y motivarla a que asista a las reuniones de trabajo.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lastRenderedPageBreak/>
              <w:t>23 de septiembre de 2008</w:t>
            </w:r>
          </w:p>
        </w:tc>
        <w:tc>
          <w:tcPr>
            <w:tcW w:w="2128" w:type="dxa"/>
          </w:tcPr>
          <w:p w:rsidR="0017167F" w:rsidRPr="0024587F" w:rsidRDefault="0017167F" w:rsidP="00EC13A9">
            <w:pPr>
              <w:numPr>
                <w:ilvl w:val="0"/>
                <w:numId w:val="125"/>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25"/>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numPr>
                <w:ilvl w:val="0"/>
                <w:numId w:val="125"/>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25"/>
              </w:numPr>
              <w:spacing w:after="0" w:line="240" w:lineRule="auto"/>
              <w:jc w:val="both"/>
              <w:rPr>
                <w:rFonts w:ascii="Arial" w:hAnsi="Arial" w:cs="Arial"/>
                <w:sz w:val="20"/>
                <w:szCs w:val="20"/>
                <w:lang w:val="es-ES"/>
              </w:rPr>
            </w:pPr>
            <w:r w:rsidRPr="0024587F">
              <w:rPr>
                <w:rFonts w:ascii="Arial" w:hAnsi="Arial" w:cs="Arial"/>
                <w:sz w:val="20"/>
                <w:szCs w:val="20"/>
                <w:lang w:val="es-ES"/>
              </w:rPr>
              <w:t>Yerlin Cuadro</w:t>
            </w:r>
          </w:p>
          <w:p w:rsidR="0017167F" w:rsidRPr="0024587F" w:rsidRDefault="0017167F" w:rsidP="00EC13A9">
            <w:pPr>
              <w:numPr>
                <w:ilvl w:val="0"/>
                <w:numId w:val="125"/>
              </w:numPr>
              <w:spacing w:after="0" w:line="240" w:lineRule="auto"/>
              <w:jc w:val="both"/>
              <w:rPr>
                <w:rFonts w:ascii="Arial" w:hAnsi="Arial" w:cs="Arial"/>
                <w:sz w:val="20"/>
                <w:szCs w:val="20"/>
                <w:lang w:val="es-ES"/>
              </w:rPr>
            </w:pPr>
            <w:r w:rsidRPr="0024587F">
              <w:rPr>
                <w:rFonts w:ascii="Arial" w:hAnsi="Arial" w:cs="Arial"/>
                <w:sz w:val="20"/>
                <w:szCs w:val="20"/>
                <w:lang w:val="es-ES"/>
              </w:rPr>
              <w:t>Rocio Bovea</w:t>
            </w:r>
          </w:p>
          <w:p w:rsidR="0017167F" w:rsidRPr="0024587F" w:rsidRDefault="0017167F" w:rsidP="00EC13A9">
            <w:pPr>
              <w:numPr>
                <w:ilvl w:val="0"/>
                <w:numId w:val="125"/>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Asesoría a los equipos encargados de las diferentes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 xml:space="preserve">SECCIONES: REFLEXIONANDO EN FAMILIA, REPORTAJE Y CONOCE A MEMBRILLAL: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Inicia la asesoría con las correcciones de la historia de vida de una de las integrantes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En términos generales la historia está bien escrita, tiene claridad y coherencia. Presentó algunas faltas ortográficas, pero en el escrito se evidencia las cualidades  y los rasgos de su personalidad de la gestora. Su compañera se compromete a entregar su historia la próxima sección. En esta asesoría también se definieron las fuentes y entrevistados para el articulo que les compete. Ellas propusieron a la profesional en desarrollo familiar Enevis Llerena y a un padre de familia de la comunidad, el señor José Flores, quedó como tarea concertar la autorización y las citas para las entrevista.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SECCIONES: CULTURAL, TESTIMONIO Y PERSONAJE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encargadas de la sección de testimonio, tuvieron otro acercamiento con la entrevistada. Teniendo en cuenta lo que se había acordado la asesoría anterior, le realizaron otras peguntas relacionadas con su infancia y el rol de padre de su pareja. Nuevamente tomaron notas a mano de las respuestas de la entrevistada.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Por otro lado, el hijo de la señora, sobre quien gira el testimonio de maltrato, no aceptó ser entrevistado. La cita para grabar su voz, hacer un pequeño video y tomar las fotografías se acordó para el día 26 de septiembre.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sección de personaje aún no ha acordado la cita con la hermana Elfride. Sin Embargo, llevó una serie de preguntas que podían realizarse el día de la entrevista. Una vez evaluadas conjuntamente, se analizó que había muchas que giraban en torno a la historia de Membrilla y no en torno a la vida, al ser del personaje. Por ello se realizó una lluvia de ideas sobres temáticos o puntos que ayudarían a conocer más sobre la personalidad de la hermana Elfride. Para la próxima asesoría se le invitó a que dicho puntos los transformara en preguntas específicas y siguiera trabajando para lograr la cita de la entrevista.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la sección cultural, una de las encargadas llevó la guía de preguntas para realizarle al capitán del cabildo. Todos los cuestionamientos eran pertinentes al tema y precisos. Se trabajó entonces en la forma de darles un orden lógico a las preguntas y en redactarlas de manera lo más clara posible. Las preguntas partían entonces </w:t>
            </w:r>
            <w:r w:rsidRPr="0024587F">
              <w:rPr>
                <w:rFonts w:ascii="Arial" w:hAnsi="Arial" w:cs="Arial"/>
                <w:sz w:val="20"/>
                <w:szCs w:val="20"/>
                <w:lang w:val="es-ES"/>
              </w:rPr>
              <w:lastRenderedPageBreak/>
              <w:t xml:space="preserve">desde indagar sobre su origen, el por qué están en la comunidad, qué es un cabildo, cuáles son sus festejos y sus costumbres en torno a la crianza de los niños y a las relaciones de pareja.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ASPECTOS ESCRITURALES O DE REDACCIÓN:</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Teniendo en cuenta las asesorías que se han venido haciendo, son recurrentes ciertas dificultades ortográficas. El uso inadecuado de las b-v, la faltas de tildes diacríticas sobre todo para diferenciar los pronombres, dificultades con las j-g, las diferencias en los por qué-porque, las dificultades con el uso de </w:t>
            </w:r>
            <w:smartTag w:uri="urn:schemas-microsoft-com:office:smarttags" w:element="PersonName">
              <w:smartTagPr>
                <w:attr w:name="ProductID" w:val="la H"/>
              </w:smartTagPr>
              <w:r w:rsidRPr="0024587F">
                <w:rPr>
                  <w:rFonts w:ascii="Arial" w:hAnsi="Arial" w:cs="Arial"/>
                  <w:sz w:val="20"/>
                  <w:szCs w:val="20"/>
                  <w:lang w:val="es-ES"/>
                </w:rPr>
                <w:t>la H</w:t>
              </w:r>
            </w:smartTag>
            <w:r w:rsidRPr="0024587F">
              <w:rPr>
                <w:rFonts w:ascii="Arial" w:hAnsi="Arial" w:cs="Arial"/>
                <w:sz w:val="20"/>
                <w:szCs w:val="20"/>
                <w:lang w:val="es-ES"/>
              </w:rPr>
              <w:t xml:space="preserve">, etc.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A nivel de la macro estructura, en los textos que han llevado, específicamente en la sección de juguemos, falta una mayor coherencia y por tanto cohesión.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También se distingue claramente que se escribe tal cual se habla. Esto se ve principalmente en las historias de vida en donde se reproducen no solo errores fonéticos sino que se utilizan expresiones como: como te venia contando, se me olvidaba decirte.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De igual forma, hay dificultades a nivel de puntuación, de la redacción de las oraciones y por consiguiente de los párrafos. En un caso de una historia de vida, había ausencia de puntos lo que hacia que la historia fuera una grandísima oración. Se les dificulta desarrollar una única idea por párrafos.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26 de septiembre de 2008</w:t>
            </w:r>
          </w:p>
        </w:tc>
        <w:tc>
          <w:tcPr>
            <w:tcW w:w="2128" w:type="dxa"/>
          </w:tcPr>
          <w:p w:rsidR="0017167F" w:rsidRPr="0024587F" w:rsidRDefault="0017167F" w:rsidP="00EC13A9">
            <w:pPr>
              <w:numPr>
                <w:ilvl w:val="0"/>
                <w:numId w:val="126"/>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Manuel Theran </w:t>
            </w:r>
          </w:p>
          <w:p w:rsidR="0017167F" w:rsidRPr="0024587F" w:rsidRDefault="0017167F" w:rsidP="00EC13A9">
            <w:pPr>
              <w:numPr>
                <w:ilvl w:val="0"/>
                <w:numId w:val="126"/>
              </w:numPr>
              <w:spacing w:after="0" w:line="240" w:lineRule="auto"/>
              <w:jc w:val="both"/>
              <w:rPr>
                <w:rFonts w:ascii="Arial" w:hAnsi="Arial" w:cs="Arial"/>
                <w:sz w:val="20"/>
                <w:szCs w:val="20"/>
                <w:lang w:val="es-ES"/>
              </w:rPr>
            </w:pPr>
            <w:r w:rsidRPr="0024587F">
              <w:rPr>
                <w:rFonts w:ascii="Arial" w:hAnsi="Arial" w:cs="Arial"/>
                <w:sz w:val="20"/>
                <w:szCs w:val="20"/>
                <w:lang w:val="es-ES"/>
              </w:rPr>
              <w:t>Angie Orozco</w:t>
            </w:r>
          </w:p>
          <w:p w:rsidR="0017167F" w:rsidRPr="0024587F" w:rsidRDefault="0017167F" w:rsidP="00EC13A9">
            <w:pPr>
              <w:numPr>
                <w:ilvl w:val="0"/>
                <w:numId w:val="126"/>
              </w:numPr>
              <w:spacing w:after="0" w:line="240" w:lineRule="auto"/>
              <w:jc w:val="both"/>
              <w:rPr>
                <w:rFonts w:ascii="Arial" w:hAnsi="Arial" w:cs="Arial"/>
                <w:sz w:val="20"/>
                <w:szCs w:val="20"/>
                <w:lang w:val="es-ES"/>
              </w:rPr>
            </w:pPr>
            <w:r w:rsidRPr="0024587F">
              <w:rPr>
                <w:rFonts w:ascii="Arial" w:hAnsi="Arial" w:cs="Arial"/>
                <w:sz w:val="20"/>
                <w:szCs w:val="20"/>
                <w:lang w:val="es-ES"/>
              </w:rPr>
              <w:t>Jaider Herazo</w:t>
            </w:r>
          </w:p>
          <w:p w:rsidR="0017167F" w:rsidRPr="0024587F" w:rsidRDefault="0017167F" w:rsidP="00EC13A9">
            <w:pPr>
              <w:numPr>
                <w:ilvl w:val="0"/>
                <w:numId w:val="126"/>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p w:rsidR="0017167F" w:rsidRPr="0024587F" w:rsidRDefault="0017167F" w:rsidP="00EC13A9">
            <w:pPr>
              <w:numPr>
                <w:ilvl w:val="0"/>
                <w:numId w:val="126"/>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26"/>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 xml:space="preserve">(En este listado solo parecen aquellos que recibieron asesorías.  Los demás estaban llevando a cabo entrevistas o </w:t>
            </w:r>
            <w:r w:rsidRPr="0024587F">
              <w:rPr>
                <w:rFonts w:ascii="Arial" w:hAnsi="Arial" w:cs="Arial"/>
                <w:sz w:val="20"/>
                <w:szCs w:val="20"/>
                <w:lang w:val="es-ES"/>
              </w:rPr>
              <w:lastRenderedPageBreak/>
              <w:t>acordando citas)</w:t>
            </w:r>
          </w:p>
          <w:p w:rsidR="0017167F" w:rsidRPr="0024587F" w:rsidRDefault="0017167F" w:rsidP="0017167F">
            <w:pPr>
              <w:ind w:left="360"/>
              <w:jc w:val="both"/>
              <w:rPr>
                <w:rFonts w:ascii="Arial" w:hAnsi="Arial" w:cs="Arial"/>
                <w:sz w:val="20"/>
                <w:szCs w:val="20"/>
                <w:lang w:val="es-ES"/>
              </w:rPr>
            </w:pP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lastRenderedPageBreak/>
              <w:t>Asesoría a los equipos encargados de las diferentes secciones</w:t>
            </w:r>
          </w:p>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Realización de entrevistas y determinación de citas.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SECCIONES: REPORTAJE, REFLEXIONANDO EN FAMILIA, HISTORIA, JÓVENES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Los jóvenes encargados de la sección Y… ¿tú qué piensas? Llevaron a la asesoría un escrito sobre el maltrato infantil y un dibujo realizado por uno de los muchachos del colegio IESFA – sede Membrillal. Una de las jóvenes leyó dicho texto en voz alta, el escrito hace referencia al maltrato hacia los niños(as) y jóvenes, reflejando su posición frente a la problemática. Se les felicitó y motivó a continuar escribiendo, la asesora se quedó con el escrito para realizar algunas correcciones y les recuerda el punto que se tocó en la primera reunión, para que centren sus escritos en el maltrato infantil en el ámbito de la </w:t>
            </w:r>
            <w:r w:rsidRPr="0024587F">
              <w:rPr>
                <w:rFonts w:ascii="Arial" w:hAnsi="Arial" w:cs="Arial"/>
                <w:sz w:val="20"/>
                <w:szCs w:val="20"/>
                <w:lang w:val="es-ES"/>
              </w:rPr>
              <w:lastRenderedPageBreak/>
              <w:t xml:space="preserve">escuela y entre los mismos jóvenes, para que la sección tenga un toque diferente de las demás, también se les recomendó que le pidieran opiniones a sus compañeros sobre el maltrato en ese escenario. Ellos se comprometieron a traer dicho material para el próximo viernes y se les pidió que le reforzaran los colores al dibujo para que pueda verse con mayor nitidez en la revista.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Llegó a la asesoría una de las gestoras sociales encargadas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ella llevó su historia de vida. De manera conjunta con la asesora se realizó la lectura del escrito. La misma gestora reconoció algunos de sus errores y la asesora le indicó las respectivas correcciones. Con respecto al contenido de la sección, ella tiene en su cuaderno un escrito que habían realizado entre las tres integrantes del equipo, la asesora les hizo algunas correcciones y le indicó que ese texto lo debían tener muy en cuenta para la redacción final del artículo.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Cabe resaltar que a pesar del avanzado estado de embarazo de ésta gestora y presentar molestias  muy marcadas, como la hinchazón de los pies, se ha mostrado muy interesada en la construcción de la revista y ha sido muy responsable con las tareas asignadas. Quedó como tarea definir las citas para las entrevistas tanto con el padre de familia como con la profesional en desarrollo familiar.</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Con respecto al </w:t>
            </w:r>
            <w:r w:rsidRPr="0024587F">
              <w:rPr>
                <w:rFonts w:ascii="Arial" w:hAnsi="Arial" w:cs="Arial"/>
                <w:i/>
                <w:sz w:val="20"/>
                <w:szCs w:val="20"/>
                <w:lang w:val="es-ES"/>
              </w:rPr>
              <w:t>Reportaje,</w:t>
            </w:r>
            <w:r w:rsidRPr="0024587F">
              <w:rPr>
                <w:rFonts w:ascii="Arial" w:hAnsi="Arial" w:cs="Arial"/>
                <w:sz w:val="20"/>
                <w:szCs w:val="20"/>
                <w:lang w:val="es-ES"/>
              </w:rPr>
              <w:t xml:space="preserve"> se le recomienda a una de las gestoras encargadas de la sección (las otras dos no asistieron), específicamente sobre el caso de hacinamiento, que si la señora se veía muy dudosa y no estaba dispuesta a dar la entrevista, lo mejor era no obligarla y buscar otro caso para el reportaje. </w:t>
            </w:r>
            <w:smartTag w:uri="urn:schemas-microsoft-com:office:smarttags" w:element="PersonName">
              <w:smartTagPr>
                <w:attr w:name="ProductID" w:val="la Gestora"/>
              </w:smartTagPr>
              <w:r w:rsidRPr="0024587F">
                <w:rPr>
                  <w:rFonts w:ascii="Arial" w:hAnsi="Arial" w:cs="Arial"/>
                  <w:sz w:val="20"/>
                  <w:szCs w:val="20"/>
                  <w:lang w:val="es-ES"/>
                </w:rPr>
                <w:t>La Gestora</w:t>
              </w:r>
            </w:smartTag>
            <w:r w:rsidRPr="0024587F">
              <w:rPr>
                <w:rFonts w:ascii="Arial" w:hAnsi="Arial" w:cs="Arial"/>
                <w:sz w:val="20"/>
                <w:szCs w:val="20"/>
                <w:lang w:val="es-ES"/>
              </w:rPr>
              <w:t xml:space="preserve"> manifestó que  en efecto, su vecina no quiere ser su entrevistada argumentando que ya otras organizaciones le habían realizado entrevistas sobre temáticas similares. Entonces la asesora le recomienda que acuda a otras fuentes para conseguir las entrevistas para el </w:t>
            </w:r>
            <w:r w:rsidRPr="0024587F">
              <w:rPr>
                <w:rFonts w:ascii="Arial" w:hAnsi="Arial" w:cs="Arial"/>
                <w:i/>
                <w:sz w:val="20"/>
                <w:szCs w:val="20"/>
                <w:lang w:val="es-ES"/>
              </w:rPr>
              <w:t>Reportaje</w:t>
            </w:r>
            <w:r w:rsidRPr="0024587F">
              <w:rPr>
                <w:rFonts w:ascii="Arial" w:hAnsi="Arial" w:cs="Arial"/>
                <w:sz w:val="20"/>
                <w:szCs w:val="20"/>
                <w:lang w:val="es-ES"/>
              </w:rPr>
              <w:t xml:space="preserve">, como las maestras del colegio del sector. Frente a esto ella  propone a una profesora de primaria y a Alejandrina Arrieta, directora de El Hogar Infantil Comunitario </w:t>
            </w:r>
            <w:smartTag w:uri="urn:schemas-microsoft-com:office:smarttags" w:element="PersonName">
              <w:smartTagPr>
                <w:attr w:name="ProductID" w:val="La Abejita."/>
              </w:smartTagPr>
              <w:r w:rsidRPr="0024587F">
                <w:rPr>
                  <w:rFonts w:ascii="Arial" w:hAnsi="Arial" w:cs="Arial"/>
                  <w:sz w:val="20"/>
                  <w:szCs w:val="20"/>
                  <w:lang w:val="es-ES"/>
                </w:rPr>
                <w:t>La Abejita.</w:t>
              </w:r>
            </w:smartTag>
            <w:r w:rsidRPr="0024587F">
              <w:rPr>
                <w:rFonts w:ascii="Arial" w:hAnsi="Arial" w:cs="Arial"/>
                <w:sz w:val="20"/>
                <w:szCs w:val="20"/>
                <w:lang w:val="es-ES"/>
              </w:rPr>
              <w:t xml:space="preserve">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A la gestora le queda como tarea concertar las citas para las entrevistas, ésta gestora también entregó su historia de vida  y la asesora se lleva al cuaderno para realizar las correcciones necesarias.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lastRenderedPageBreak/>
              <w:t>La historia de vida es extensa, presenta  muchos acontecimientos y anécdotas  de la infancia de la autora. Es un texto con mucha riqueza narrativa, en la que se muestran sentimientos, sueños, anhelos, frustraciones, alegrías, sufrimiento, etc. Ella relata que cuando pequeña fue victima de maltrato, ya que la forzaban a realizar trabajos pesados y no pudo culminar sus estudios. También refiere momentos de alegría, jocosidad y triunfo. Este escrito refleja la oralidad de la autora, está escrito tal cual como habla una persona, sin tener en cuenta los signos de puntuación, la estructuración de párrafos y presenta muchos errores ortográficos como es el caso de la conjugación del verbo tener (“tubo, tubimos, tubiste”) y palabras mal escritas como “labar”. De lo observado hasta el momento se puede inferir que las gestoras más jóvenes hacen un mejor uso de las normas gramaticales y escriben historias de vida más cortas, mientras que las más adultas realizan relatos más largos, hacen más descripciones y escriben de manera más oral, presentando mayor dificultad con la gramática.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SECCIONES: TESTIMONIO, CULTURA, PERSONAJE, JUGUEMOS</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Con las encargadas de la sección de testimonio, se visitó la casa de la entrevistada. En vista de que la mayoría de la información ya estaba recogida a través de notas, se le pidió que realizara un resumen de todo lo que había contado con anterioridad. Una de las gestoras le realizó una pregunta sobre la permisividad y el papel de su esposo en la crianza de sus hijos.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Esta misma gestora fue la encargada de realizar la entrevista y manejar la grabadora. Debido a una confusión, la otra gestora no pudo asistir a la entrevista. Ella era la encargada de tomar las fotografías. Por ello se le ayudó a tomar las fotos mientras que realizaba la entrevista. También se convenció a la entrevistada para que permitiera publicar su fotografía con el rostro difuminado.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Una vez terminada la entrevista, y habiéndonos encontrado con la gestora que no puedo asistir, se acordó que para la próxima asesoría organizaran toda la información de la entrevista de manera tal que pareciera un cuento.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Las encargadas de la sección cultural no asistieron a asesoría porque se encontraban definiendo la cita de entrevista con el capitán del cabildo. La cita quedó establecida para el día 3 de octubre.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encargada de la sección de personaje no ha acordado la cita aún. Sin embargo durante la asesoría se adelantó la redacción del resto de preguntas que servirán para la guía de entrevista. Así las cosas, el cuestionario explora aún más en la vida de la protagonista y se disminuyó considerablemente las preguntas relacionadas con la historia de Membrillal.</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30 de septiembre de 2008</w:t>
            </w:r>
          </w:p>
        </w:tc>
        <w:tc>
          <w:tcPr>
            <w:tcW w:w="2128" w:type="dxa"/>
          </w:tcPr>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Nurys Lozano</w:t>
            </w:r>
          </w:p>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Arnolys Vergara</w:t>
            </w:r>
          </w:p>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27"/>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Asesoría a los equipos encargados de las diferentes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SECCIONES: REPORTAJE, JÓVENES, REFLEXIONANDO EN FAMILIA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Una de las gestoras encargadas de la sección </w:t>
            </w:r>
            <w:r w:rsidRPr="0024587F">
              <w:rPr>
                <w:rFonts w:ascii="Arial" w:hAnsi="Arial" w:cs="Arial"/>
                <w:i/>
                <w:sz w:val="20"/>
                <w:szCs w:val="20"/>
                <w:lang w:val="es-ES"/>
              </w:rPr>
              <w:t>Reportaje</w:t>
            </w:r>
            <w:r w:rsidRPr="0024587F">
              <w:rPr>
                <w:rFonts w:ascii="Arial" w:hAnsi="Arial" w:cs="Arial"/>
                <w:sz w:val="20"/>
                <w:szCs w:val="20"/>
                <w:lang w:val="es-ES"/>
              </w:rPr>
              <w:t xml:space="preserve"> llevó el cuestionario de preguntas para entrevistar a las maestras y también un escrito corto con ideas y experiencias de lo que ella ha observado como habitante de de Membrillal. El contenido de las preguntas estaba acorde a la temática de la entrevista, sin embargo se le indicó como organizar la redacción y el orden las preguntas.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En el cuaderno que presentó, ella escribió las preguntas sin signos de interrogación y no tildaba las palabras interrogativa, es más, cuando se le hizo la observación y se le pidió que escribiera de su puño y letra las preguntas corregidas, ella manifestó que no sabía como escribir el signo de interrogación. Luego de realizar todas las correcciones del caso, quedó listo el cuestionario para las entrevistas.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Una de las gestoras encargadas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llevó su historia de vida, le entregó su cuaderno a la asesora para realizar las respectivas correcciones. También llevaron listas las preguntas para las entrevista a la fuente especializada y al padre de familia de la comunidad. Se realizaron las respectivas correcciones, ese día estuvo presente la profesional en desarrollo familiar Enevis Llerena Coneo, las gestoras le presentaron las preguntas de la entrevista, ella sugirió algunas ideas y le dio la cita para que la entrevistaran el viernes 10 de octubre.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Con respecto a la sección de la historia de Membrillal, la integrante que estaba enferma con apendicitis, llegó muy pilosa y animada a pesar de sus inasistencias y quebrantos de salud. Tuvo una reunión previa a la asesoría con su compañera de equipo, quien le indicó todas las instrucciones y </w:t>
            </w:r>
            <w:r w:rsidRPr="0024587F">
              <w:rPr>
                <w:rFonts w:ascii="Arial" w:hAnsi="Arial" w:cs="Arial"/>
                <w:sz w:val="20"/>
                <w:szCs w:val="20"/>
                <w:lang w:val="es-ES"/>
              </w:rPr>
              <w:lastRenderedPageBreak/>
              <w:t xml:space="preserve">tareas asignadas en la reunión anterior. La líder comentó que su compañera ya está elaborando un resumen de una fuente documental, la coordinadora le dijo que era necesario anotar la cita bibliográfica exacta.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El equipo de esta sección también elaboró un cuestionario para las entrevistas, durante la asesoría la coordinadora le sugirió algunas correcciones. La asesora le dijo que también es importante definir a que personas de la comunidad para realizar las entrevistas, ella propuso a 3 personas de la tercera edad. Quedó como tarea establecer los contactos y las citas para las entrevistas y buscar las fotografías del archivo de las hermanas franciscanas.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b/>
                <w:sz w:val="20"/>
                <w:szCs w:val="20"/>
                <w:lang w:val="es-ES"/>
              </w:rPr>
              <w:t>SECCIONES: PERSONAJE, JUGUEMOS Y TESTIMONIO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Las encargadas de la sección de testimonio llevaron las respuestas a las preguntas que se le realizaron a la entrevistada, redactadas a manera de narración. Si ciertamente a nivel general la narración tenía orden, pues faltaba claridad a nivel sintáctico y semántico en la forma como fueron redactados algunos apartes. También se les llamó la atención sobre la distinción clara de párrafos y por qué es importante hacerlo.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Para ello se leyó en voz alta la narración y se les iba preguntando qué querían decir allí.  La idea hacerles ver que el lector no va a tener la oportunidad de preguntarles, es por eso que era necesario que las ideas fueran claras y precisas. Se les invitó entonces a que le leyeran su texto a un familiar y le fueran preguntando si entendía lo que ellas querían decir; en caso de que su respuesta fuera negativa, marcaran específicamente el pedazo y luego se sentaran a redactarlo de una manera más clara.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También escucharon el cassette de grabación para determinar qué información nueva aportaba a lo que ya habían redactado.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Las encargadas de la sección cultural no asistieron por inconvenientes. Aunque de todas formas el día de encuentro se había acordado para el mismo día de la entrevista.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encargada de la sección de personaje estableció la cita con la hermana Elfride para el sábado, 4 de octubre a las 2:00 PM.</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 xml:space="preserve">HISTORIAS DE VIDA: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vista de que las historias de vida son personalizadas e intimas se ha optado por no sólo hacerle las respectivas correcciones ortográficas y de redacción, sino que al final de la historia se les felicita por el ejercicio y se les coloca mensajes de apoyo y reconocimiento.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En cuanto a la ortografía, se subrayan las palabras mal escritas y luego en la parte superior de la hoja, se le escribe tal cual como está en el texto y cómo debería ser. Si la palabra mal redactada tiene un significado diferente a la intención con que fe escrita también ser hace esa aclaración; por ejemplo: tubo-tuvo, hay-ahí, ya-allá, hacer-a ser etc. También se les hace la aclaración de las tildes diacríticas (él-el)</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historias de vida que hasta ahora se han compartido exponen situaciones de violencia, abuso sexual y hasta violaciones. Es por ello que al final de la historia se les escriben mensajes reconociéndoles su valor para seguir adelante, dándoles motivación para cambiar y lograr sus sueños, entre otros.   </w:t>
            </w: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3 de octubre de 2008</w:t>
            </w:r>
          </w:p>
        </w:tc>
        <w:tc>
          <w:tcPr>
            <w:tcW w:w="2128" w:type="dxa"/>
          </w:tcPr>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Yadiris Licona</w:t>
            </w:r>
          </w:p>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Ada Guzmán</w:t>
            </w:r>
          </w:p>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28"/>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Paola Díaz </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Asesoría a los equipos encargados de las diferentes secciones</w:t>
            </w:r>
          </w:p>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Realización de entrevistas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 xml:space="preserve">SECCIONES: REPORTAJE, REFLEXIONANDO EN FAMILIA Y CONOCE A MEMBRILLAL: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asesora tenía cita con los jóvenes de las sección Y </w:t>
            </w:r>
            <w:r w:rsidRPr="0024587F">
              <w:rPr>
                <w:rFonts w:ascii="Arial" w:hAnsi="Arial" w:cs="Arial"/>
                <w:i/>
                <w:sz w:val="20"/>
                <w:szCs w:val="20"/>
                <w:lang w:val="es-ES"/>
              </w:rPr>
              <w:t>Tú… ¿qué piensas?,</w:t>
            </w:r>
            <w:r w:rsidRPr="0024587F">
              <w:rPr>
                <w:rFonts w:ascii="Arial" w:hAnsi="Arial" w:cs="Arial"/>
                <w:sz w:val="20"/>
                <w:szCs w:val="20"/>
                <w:lang w:val="es-ES"/>
              </w:rPr>
              <w:t xml:space="preserve"> sin embargo ellos con acudieron al encuentro, lo jóvenes líderes estaban organizando la logística de la reunión de padres de familia del colegio, así que la asesoría quedó aplazada. Ellos le manifestaron a la asesora que el siguiente viernes tampoco podrían acudir al encuentro porque tienen una capacitación del grupo Jóvenes Constructores de Paz y por tanto la reunión queda aplazada para dentro de 15 días. Cabe resaltar que los jóvenes encargados de la sección asumen un papel de liderazgo en la comunidad y tienen muchos compromisos, esta es una limitante del caso.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Como ya se había mencionado, en este día se llevó a cabo la reunión de padres de familia del colegio, y esto también hizo que la gestora encargada de la sección del reportaje llegara un poco retrazada a la reunión. Cuando llegó dijo que la profesora Ailza Burgos le dio la cita para la entrevista a penas terminara de atender a los padres de familia. La gestora estaba preocupada </w:t>
            </w:r>
            <w:r w:rsidRPr="0024587F">
              <w:rPr>
                <w:rFonts w:ascii="Arial" w:hAnsi="Arial" w:cs="Arial"/>
                <w:sz w:val="20"/>
                <w:szCs w:val="20"/>
                <w:lang w:val="es-ES"/>
              </w:rPr>
              <w:lastRenderedPageBreak/>
              <w:t xml:space="preserve">y veía con pesimismo la realización de la entrevista porque debía atender algunos asuntos familiares antes de dirigirse a donde la profesora citada. La causa de su preocupación era que si a su regreso la profesora ya se había ido, la entrevista quedaría aplazada casi por quince días, porque el colegio salía de vacaciones por una semana lo cual atrasaría mucho el desarrollo del proceso.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asesora la motivó, le dijo que no cayera en el pesimismo y que se apresurara para lograr entrevistar a las profesoras, ella también veía con preocupación la situación de la sección porque las otras 2 encargadas tenían inconvenientes personales  y no estaban allí para relevarla.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Mientras la gestora encargada del </w:t>
            </w:r>
            <w:r w:rsidRPr="0024587F">
              <w:rPr>
                <w:rFonts w:ascii="Arial" w:hAnsi="Arial" w:cs="Arial"/>
                <w:i/>
                <w:sz w:val="20"/>
                <w:szCs w:val="20"/>
                <w:lang w:val="es-ES"/>
              </w:rPr>
              <w:t>Reportaje</w:t>
            </w:r>
            <w:r w:rsidRPr="0024587F">
              <w:rPr>
                <w:rFonts w:ascii="Arial" w:hAnsi="Arial" w:cs="Arial"/>
                <w:sz w:val="20"/>
                <w:szCs w:val="20"/>
                <w:lang w:val="es-ES"/>
              </w:rPr>
              <w:t xml:space="preserve"> regresaba, se realizó la asesoría con las encargadas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Las gestoras de la sección no han podido concertar una cita con el señor José Florez debido a sus horarios  de trabajo, entonces queda pendiente establecer la cita lo más pronto posible.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Luego la asesora le hace las respectivas correcciones y recomendaciones a la gestora que en la anterior asesoría le entregó su historia de vida. En el texto se nota la dedicación y el esmero de la autora por escribir correctamente, sin embargo presenta algunos errores de puntación, de acentuación y el más notorio de todos; problema con el uso de la </w:t>
            </w:r>
            <w:r w:rsidRPr="0024587F">
              <w:rPr>
                <w:rFonts w:ascii="Arial" w:hAnsi="Arial" w:cs="Arial"/>
                <w:b/>
                <w:i/>
                <w:sz w:val="20"/>
                <w:szCs w:val="20"/>
                <w:lang w:val="es-ES"/>
              </w:rPr>
              <w:t xml:space="preserve">r </w:t>
            </w:r>
            <w:r w:rsidRPr="0024587F">
              <w:rPr>
                <w:rFonts w:ascii="Arial" w:hAnsi="Arial" w:cs="Arial"/>
                <w:sz w:val="20"/>
                <w:szCs w:val="20"/>
                <w:lang w:val="es-ES"/>
              </w:rPr>
              <w:t xml:space="preserve">y la </w:t>
            </w:r>
            <w:r w:rsidRPr="0024587F">
              <w:rPr>
                <w:rFonts w:ascii="Arial" w:hAnsi="Arial" w:cs="Arial"/>
                <w:b/>
                <w:i/>
                <w:sz w:val="20"/>
                <w:szCs w:val="20"/>
                <w:lang w:val="es-ES"/>
              </w:rPr>
              <w:t>rr</w:t>
            </w:r>
            <w:r w:rsidRPr="0024587F">
              <w:rPr>
                <w:rFonts w:ascii="Arial" w:hAnsi="Arial" w:cs="Arial"/>
                <w:sz w:val="20"/>
                <w:szCs w:val="20"/>
                <w:lang w:val="es-ES"/>
              </w:rPr>
              <w:t xml:space="preserve"> , ella le pone </w:t>
            </w:r>
            <w:r w:rsidRPr="0024587F">
              <w:rPr>
                <w:rFonts w:ascii="Arial" w:hAnsi="Arial" w:cs="Arial"/>
                <w:b/>
                <w:i/>
                <w:sz w:val="20"/>
                <w:szCs w:val="20"/>
                <w:lang w:val="es-ES"/>
              </w:rPr>
              <w:t>rr</w:t>
            </w:r>
            <w:r w:rsidRPr="0024587F">
              <w:rPr>
                <w:rFonts w:ascii="Arial" w:hAnsi="Arial" w:cs="Arial"/>
                <w:sz w:val="20"/>
                <w:szCs w:val="20"/>
                <w:lang w:val="es-ES"/>
              </w:rPr>
              <w:t xml:space="preserve"> a palabras como: </w:t>
            </w:r>
            <w:r w:rsidRPr="0024587F">
              <w:rPr>
                <w:rFonts w:ascii="Arial" w:hAnsi="Arial" w:cs="Arial"/>
                <w:b/>
                <w:i/>
                <w:sz w:val="20"/>
                <w:szCs w:val="20"/>
                <w:lang w:val="es-ES"/>
              </w:rPr>
              <w:t>rrecuerdo</w:t>
            </w:r>
            <w:r w:rsidRPr="0024587F">
              <w:rPr>
                <w:rFonts w:ascii="Arial" w:hAnsi="Arial" w:cs="Arial"/>
                <w:sz w:val="20"/>
                <w:szCs w:val="20"/>
                <w:lang w:val="es-ES"/>
              </w:rPr>
              <w:t>. Ella dice que si conoce esa regla ortográfica, pero que al momento de escribir se le olvida. La asesora le dijo que este muy pendiente de todos los detalles en la escritura y de esa manera logrará tener una mejor ortografía.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gestora encargada de la sección </w:t>
            </w:r>
            <w:r w:rsidRPr="0024587F">
              <w:rPr>
                <w:rFonts w:ascii="Arial" w:hAnsi="Arial" w:cs="Arial"/>
                <w:i/>
                <w:sz w:val="20"/>
                <w:szCs w:val="20"/>
                <w:lang w:val="es-ES"/>
              </w:rPr>
              <w:t xml:space="preserve">Reportaje </w:t>
            </w:r>
            <w:r w:rsidRPr="0024587F">
              <w:rPr>
                <w:rFonts w:ascii="Arial" w:hAnsi="Arial" w:cs="Arial"/>
                <w:sz w:val="20"/>
                <w:szCs w:val="20"/>
                <w:lang w:val="es-ES"/>
              </w:rPr>
              <w:t>regresó más pronto de lo esperado. Aprovechando el retorno a las reuniones de una de las gestoras que no tiene asignada secciones, se le pidió que la apoyara en la entrevista</w:t>
            </w:r>
            <w:r w:rsidRPr="0024587F">
              <w:rPr>
                <w:rFonts w:ascii="Arial" w:hAnsi="Arial" w:cs="Arial"/>
                <w:i/>
                <w:sz w:val="20"/>
                <w:szCs w:val="20"/>
                <w:lang w:val="es-ES"/>
              </w:rPr>
              <w:t xml:space="preserve">. </w:t>
            </w:r>
            <w:r w:rsidRPr="0024587F">
              <w:rPr>
                <w:rFonts w:ascii="Arial" w:hAnsi="Arial" w:cs="Arial"/>
                <w:sz w:val="20"/>
                <w:szCs w:val="20"/>
                <w:lang w:val="es-ES"/>
              </w:rPr>
              <w:t>De esta manera las dos gestoras entrevistaron a la profesora Ailsa Burgos, mientras una preguntaba, la otra tomó atenta nota de lo que decía la entrevistada y posteriormente tomaron las fotografías respectivas.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gestora encargada de la sección dijo que todavía tenía asuntos por atender en su casa y se fue de prisa sin hacer la entrevista a la directora del Hogar Infantil. Después de la hora del almuerzo la gestora volvió y luego de haber </w:t>
            </w:r>
            <w:r w:rsidRPr="0024587F">
              <w:rPr>
                <w:rFonts w:ascii="Arial" w:hAnsi="Arial" w:cs="Arial"/>
                <w:sz w:val="20"/>
                <w:szCs w:val="20"/>
                <w:lang w:val="es-ES"/>
              </w:rPr>
              <w:lastRenderedPageBreak/>
              <w:t xml:space="preserve">resuelto sus afanes regresó a El Hogar Infantil y entrevistó a la directora, Alejandrina Arrieta. Se le felicitó a la gestora, se le dio mucha motivación para que continuara perseverando a pesar de las dificultades y mantuviera su sentido de responsabilidad. </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sz w:val="20"/>
                <w:szCs w:val="20"/>
                <w:lang w:val="es-ES"/>
              </w:rPr>
              <w:t xml:space="preserve"> </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SECCIONES: TESTIMONIO, CULTURA, PERSONAJE, JUGUEMOS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Una de las encargadas de la sección de cultura fue la que realizó la entrevista al capitán del cabildo. La entrevista fue realizada en el Hogar Infantil porque la lluvia dificultó llegar hasta la sede del cabildo. La gestora bastante nerviosa toma la grabadora y empieza con la entrevista explicándole al entrevistado el motivo de la ésta. Posteriormente inicia con las preguntas y poco a poco se nota como va perdiendo el temor. Una vez finalizada la entrevista y en compañía de la otra gestora que llegó retrasada ubican al entrevistado para tomarle las fotografías que acompañaran su artículo.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Una vez finalizado todo, la gestora que realizó la entrevista es felicitada y expresa que tenía mucho miedo, incluso desde el día que fue a pedir la entrevista</w:t>
            </w:r>
            <w:r>
              <w:rPr>
                <w:rFonts w:ascii="Arial" w:hAnsi="Arial" w:cs="Arial"/>
                <w:sz w:val="20"/>
                <w:szCs w:val="20"/>
                <w:lang w:val="es-ES"/>
              </w:rPr>
              <w:t>:</w:t>
            </w: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A93A2A">
              <w:rPr>
                <w:rFonts w:ascii="Arial" w:hAnsi="Arial" w:cs="Arial"/>
                <w:sz w:val="20"/>
                <w:szCs w:val="20"/>
                <w:lang w:val="es-ES"/>
              </w:rPr>
              <w:t>“Cuando yo lo vi que entró con su mochilita y su sombrerito me entró como una manta fría ¡y yo le tenía más miedo!, ya no le tengo miedo, anteriormente le tenía miedo bastante por la forma como yo vi como llegaron, en un camión tan grande llegó ese poco de gente; y mami,- “no que la guerrilla, no que vienen a matarnos”. En Membrillal nunca había pasado eso y vamos a ver que ellos corrieron para allá arriba donde estaba mi papi</w:t>
            </w:r>
            <w:r>
              <w:rPr>
                <w:rFonts w:ascii="Arial" w:hAnsi="Arial" w:cs="Arial"/>
                <w:sz w:val="20"/>
                <w:szCs w:val="20"/>
                <w:lang w:val="es-ES"/>
              </w:rPr>
              <w:t>”</w:t>
            </w:r>
            <w:r w:rsidRPr="0024587F">
              <w:rPr>
                <w:rFonts w:ascii="Arial" w:hAnsi="Arial" w:cs="Arial"/>
                <w:sz w:val="20"/>
                <w:szCs w:val="20"/>
                <w:lang w:val="es-ES"/>
              </w:rPr>
              <w:t>.</w:t>
            </w:r>
          </w:p>
          <w:p w:rsidR="001716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Pr>
                <w:rFonts w:ascii="Arial" w:hAnsi="Arial" w:cs="Arial"/>
                <w:sz w:val="20"/>
                <w:szCs w:val="20"/>
                <w:lang w:val="es-ES"/>
              </w:rPr>
              <w:t>La gestora también c</w:t>
            </w:r>
            <w:r w:rsidRPr="0024587F">
              <w:rPr>
                <w:rFonts w:ascii="Arial" w:hAnsi="Arial" w:cs="Arial"/>
                <w:sz w:val="20"/>
                <w:szCs w:val="20"/>
                <w:lang w:val="es-ES"/>
              </w:rPr>
              <w:t xml:space="preserve">omenta que en su pasado un hombre de raza indígena quiso abusar de ella y que además cuando los indígenas llegaron a Membrillal en su casa le decían que era porque habían violado a una niña.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Fue tanto su miedo, que el día que fue al cabildo ella temblaba y se llevó a su hija para que la acompañara. Luego, durante la entrevista también tuvo mucho miedo pero después lo fue perdiendo. Dice sonriente: “ya no le tengo miedo”. “aclaré que ellos vinieron aquí por culpa de la violencia, al igual que yo, ser desplazado es algo muy horrible porque yo lo viví”. La gestora que es su compañera de sección le manifestó que eso le sirvió para que enfrentara sus temores.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Se acuerda entonces para la próxima asesoría que escuchen el casete y redacten algo para lo que será el artículo cultura de la revista.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encargadas de la sección de testimonio realizaron el ejercicio acordado en la asesoría anterior. El cambio fue bastante significativo: mucho más claro, resumido, con mayor coherencia y uso de signos de puntuación.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Llamó la atención el hecho que en el texto estaban tildados los él, aspecto que no se había tenido en cuenta en ninguno de los textos que habían hecho para la sección así como en la historia de vida de una de las gestoras que hacen parte del equipo. Se les pregunta entonces, específicamente a una de ellas (fue la que escribió y la quién se le había hecho correcciones a su historia de vida)  el por qué de esa tilde sobre “el” y ella responde que lo hizo porque se refería al niño de la historia. Y cuando se le pregunta de dónde vio que eso era lo adecuado respondió: “tú me lo colocaste en la parte superior de mi cuaderno cuando escribí mi historia de vida”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El hecho de haber terminado su artículo de testimonio, y el “simple” hecho de tener en cuenta la redacción y la ortografía fue motivo de una gran felicidad para ellas y para todo el equipo. Fueron felicitadas por ello.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encargada de la sección de juguemos llevó un nuevo escrito. Fue revisado de manera conjunta. En vista de algunos detalles de coherencia, se redactó de otra forma tratándole de dar orden a las ideas que la gestora quería expresar. También se encontraron algunas dificultades ortográficas relacionadas con el uso de las b-v, hay-ahí, j-g, respecto-respeto etc.</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De igual forma se notó un cambio en el uso de un lenguaje más equitativo en torno el tema de género, aspecto que se había analizado con anterioridad.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Aunque ya se finalizó la introducción del artículo, falta la descripción de dos actividades o juegos y la escogencia de un pequeño cuento. Este último será escrito por una de las gestoras que no pudo asistir a todo el proceso de configuración de la revista debido a su embarazo. Ella misma también hará dibujos para decorar la sección.</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Cabe anotar que las gestoras encargadas de “juguemos” no se hablan debido a un problema </w:t>
            </w:r>
            <w:r w:rsidRPr="0024587F">
              <w:rPr>
                <w:rFonts w:ascii="Arial" w:hAnsi="Arial" w:cs="Arial"/>
                <w:sz w:val="20"/>
                <w:szCs w:val="20"/>
                <w:lang w:val="es-ES"/>
              </w:rPr>
              <w:lastRenderedPageBreak/>
              <w:t>entre familias. Después de dialogar con aquella que ha estado vinculada con mayor frecuencia al proceso se le invitó a que como gestora, intentara resolver dichas diferencias. Que viera en el trabajo de la revista una forma de resolver ese conflicto y que recordará que la comunidad tenía en cuenta todas esas dificultades para evaluar en qué la ha cambiado el proceso de formación de gestores. Ella se comprometió consigo misma en dar el primer paso para resolver dicha situación.</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4 de octubre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Lidis Rocha y Yusly Pérez</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Entrevista con la hermana Elfride en el colegio San Francisco de Asís en la comunidad de Arroz Barato.</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A pesar de que la cita estaba acordada para las 2:00 PM, la hermana Elfride nos atendió una hora después ya que se encontraba descansando. Antes de empezar la entrevista nos dijo que no iba a contestar muchas preguntas. Cabe resaltar que ella es una mujer de 89 años de edad.</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Se inició entonces la entrevista y no se le hicieron algunas preguntas. La gestora se guió muy bien durante el diálogo e incluso logró que ella respondiera algunas preguntas más después de que la entrevistada había dado por finalizada la entrevista.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A pesar de que no se realizaron todas las preguntas, se hicieron las más importantes y se logró obtener información acerca de aquellos aspectos de la personalidad de la hermana Elfride que la comunidad desconoce.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Fue un poco renuente a que se le tomarán fotos pero la gestora logro convencerla. Mientras que ellas dialogaban, yo tomé las fotografías y realicé una pequeña grabación.</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Para la próxima asesoría se acordó que una vez que haya escuchado el casete, empezara ha escribir el perfil y que los adelantos los revisaríamos juntas.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7 de octubre de 2008</w:t>
            </w:r>
          </w:p>
        </w:tc>
        <w:tc>
          <w:tcPr>
            <w:tcW w:w="2128" w:type="dxa"/>
          </w:tcPr>
          <w:p w:rsidR="0017167F" w:rsidRPr="0024587F" w:rsidRDefault="0017167F" w:rsidP="00EC13A9">
            <w:pPr>
              <w:numPr>
                <w:ilvl w:val="0"/>
                <w:numId w:val="129"/>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numPr>
                <w:ilvl w:val="0"/>
                <w:numId w:val="129"/>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numPr>
                <w:ilvl w:val="0"/>
                <w:numId w:val="129"/>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29"/>
              </w:numPr>
              <w:spacing w:after="0" w:line="240" w:lineRule="auto"/>
              <w:jc w:val="both"/>
              <w:rPr>
                <w:rFonts w:ascii="Arial" w:hAnsi="Arial" w:cs="Arial"/>
                <w:sz w:val="20"/>
                <w:szCs w:val="20"/>
                <w:lang w:val="es-ES"/>
              </w:rPr>
            </w:pPr>
            <w:r w:rsidRPr="0024587F">
              <w:rPr>
                <w:rFonts w:ascii="Arial" w:hAnsi="Arial" w:cs="Arial"/>
                <w:sz w:val="20"/>
                <w:szCs w:val="20"/>
                <w:lang w:val="es-ES"/>
              </w:rPr>
              <w:t>Yulis Johana</w:t>
            </w:r>
          </w:p>
          <w:p w:rsidR="0017167F" w:rsidRPr="0024587F" w:rsidRDefault="0017167F" w:rsidP="00EC13A9">
            <w:pPr>
              <w:numPr>
                <w:ilvl w:val="0"/>
                <w:numId w:val="129"/>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29"/>
              </w:numPr>
              <w:spacing w:after="0" w:line="240" w:lineRule="auto"/>
              <w:jc w:val="both"/>
              <w:rPr>
                <w:rFonts w:ascii="Arial" w:hAnsi="Arial" w:cs="Arial"/>
                <w:sz w:val="20"/>
                <w:szCs w:val="20"/>
                <w:lang w:val="es-ES"/>
              </w:rPr>
            </w:pPr>
            <w:r w:rsidRPr="0024587F">
              <w:rPr>
                <w:rFonts w:ascii="Arial" w:hAnsi="Arial" w:cs="Arial"/>
                <w:sz w:val="20"/>
                <w:szCs w:val="20"/>
                <w:lang w:val="es-ES"/>
              </w:rPr>
              <w:t>Rocio Bovea.</w:t>
            </w:r>
          </w:p>
          <w:p w:rsidR="0017167F" w:rsidRPr="0024587F" w:rsidRDefault="0017167F" w:rsidP="00EC13A9">
            <w:pPr>
              <w:numPr>
                <w:ilvl w:val="0"/>
                <w:numId w:val="129"/>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Yerlin cuadro </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Taller sobre redacción, entrevista grupal Y entrega de escarapelas de reportería</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Este día no hubo asesorías individuales porque se realizó un taller colectivo de redacción. Los contenidos de este taller fueron el resultado de las diferentes dificultades que fuimos encontrando a lo largo de los escritos, tanto de historias de vida como de los demás artículos. El taller constaba de pequeños tips para redactar correctamente como: el uso de las tildes diacríticas, el uso de los signos de puntuación, la estructuración de las oraciones y párrafos, la no repetición de términos, y las </w:t>
            </w:r>
            <w:r w:rsidRPr="0024587F">
              <w:rPr>
                <w:rFonts w:ascii="Arial" w:hAnsi="Arial" w:cs="Arial"/>
                <w:sz w:val="20"/>
                <w:szCs w:val="20"/>
                <w:lang w:val="es-ES"/>
              </w:rPr>
              <w:lastRenderedPageBreak/>
              <w:t>características de un buen texto. También tenía frases motivadoras en torno al ejercicio de la escritura. Al final del taller se compartió una tabla donde se recogieron los errores más reiterativos que cometieron las gestoras sociales y se les indicó la manera correcta. Esto despertó mucha risa en el grupo pero a su vez generó impacto en ellas porque cada una identificó sus errores y se comprometieron que desde ese día no había excusa para volverlos a cometer.</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Luego se les realizó una entrevista donde indagamos cuáles eran los beneficios y limitaciones de la revista a nivel de la comunidad y cuáles eran las dificultades y los beneficios que a nivel persona había tenido cada una de ellas.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ALGUNAS EXPRESIONES SOBRE LOS BENEFICIOS COLECTIVOS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EC13A9">
            <w:pPr>
              <w:pStyle w:val="Prrafodelista"/>
              <w:numPr>
                <w:ilvl w:val="0"/>
                <w:numId w:val="87"/>
              </w:numPr>
              <w:jc w:val="both"/>
              <w:rPr>
                <w:rFonts w:ascii="Arial" w:hAnsi="Arial" w:cs="Arial"/>
                <w:sz w:val="20"/>
                <w:szCs w:val="20"/>
              </w:rPr>
            </w:pPr>
            <w:r w:rsidRPr="0024587F">
              <w:rPr>
                <w:rFonts w:ascii="Arial" w:hAnsi="Arial" w:cs="Arial"/>
                <w:i/>
                <w:sz w:val="20"/>
                <w:szCs w:val="20"/>
              </w:rPr>
              <w:t>“Las ventajas que trae la revista para Membrillal es que vamos a poder expresar las cosas que sentimos, La problemáticas que hay aquí sobre maltrato y las personas que de pronto no tienen conocimiento van a adquirirlo. Y también si esta revista llega a otras manos nos pueden colaborar en las cosas que hagan falta aquí en el barrio”</w:t>
            </w:r>
          </w:p>
          <w:p w:rsidR="0017167F" w:rsidRPr="0024587F" w:rsidRDefault="0017167F" w:rsidP="00EC13A9">
            <w:pPr>
              <w:pStyle w:val="Prrafodelista"/>
              <w:numPr>
                <w:ilvl w:val="0"/>
                <w:numId w:val="87"/>
              </w:numPr>
              <w:jc w:val="both"/>
              <w:rPr>
                <w:rFonts w:ascii="Arial" w:hAnsi="Arial" w:cs="Arial"/>
                <w:sz w:val="20"/>
                <w:szCs w:val="20"/>
              </w:rPr>
            </w:pPr>
            <w:r w:rsidRPr="0024587F">
              <w:rPr>
                <w:rFonts w:ascii="Arial" w:hAnsi="Arial" w:cs="Arial"/>
                <w:i/>
                <w:sz w:val="20"/>
                <w:szCs w:val="20"/>
              </w:rPr>
              <w:t>“Para mí los beneficios o ventajas que vamos a conseguir con esta revista para Membrillal es tener un poco más de comunicación con la demás gente de la comunidad. Darle a conocer más los programas, darle más orientaciones y dar a conocer problemáticas de la comunidad”</w:t>
            </w:r>
          </w:p>
          <w:p w:rsidR="0017167F" w:rsidRPr="0024587F" w:rsidRDefault="0017167F" w:rsidP="00EC13A9">
            <w:pPr>
              <w:pStyle w:val="Prrafodelista"/>
              <w:numPr>
                <w:ilvl w:val="0"/>
                <w:numId w:val="87"/>
              </w:numPr>
              <w:jc w:val="both"/>
              <w:rPr>
                <w:rFonts w:ascii="Arial" w:hAnsi="Arial" w:cs="Arial"/>
                <w:sz w:val="20"/>
                <w:szCs w:val="20"/>
              </w:rPr>
            </w:pPr>
            <w:r w:rsidRPr="0024587F">
              <w:rPr>
                <w:rFonts w:ascii="Arial" w:hAnsi="Arial" w:cs="Arial"/>
                <w:i/>
                <w:sz w:val="20"/>
                <w:szCs w:val="20"/>
              </w:rPr>
              <w:t>“Para mí una ventaja o beneficio en la comunidad podría ser que las personas se informaran mas, tuvieran conciencia de que el maltrato infantil no es la mejor solución para los niños, que como padres debemos tener ciertos cambios y que debemos inculcarles los valores para que sean mejores personas”</w:t>
            </w:r>
          </w:p>
          <w:p w:rsidR="0017167F" w:rsidRPr="0024587F" w:rsidRDefault="0017167F" w:rsidP="0017167F">
            <w:pPr>
              <w:pStyle w:val="Prrafodelista"/>
              <w:ind w:left="0"/>
              <w:jc w:val="both"/>
              <w:rPr>
                <w:rFonts w:ascii="Arial" w:hAnsi="Arial" w:cs="Arial"/>
                <w:sz w:val="20"/>
                <w:szCs w:val="20"/>
              </w:rPr>
            </w:pPr>
            <w:r w:rsidRPr="0024587F">
              <w:rPr>
                <w:rFonts w:ascii="Arial" w:hAnsi="Arial" w:cs="Arial"/>
                <w:i/>
                <w:sz w:val="20"/>
                <w:szCs w:val="20"/>
              </w:rPr>
              <w:t>ALGUNAS EXPRESIONES SOBRE LAS LIMITACIONES</w:t>
            </w:r>
          </w:p>
          <w:p w:rsidR="0017167F" w:rsidRPr="0024587F" w:rsidRDefault="0017167F" w:rsidP="00EC13A9">
            <w:pPr>
              <w:pStyle w:val="Prrafodelista"/>
              <w:numPr>
                <w:ilvl w:val="0"/>
                <w:numId w:val="88"/>
              </w:numPr>
              <w:jc w:val="both"/>
              <w:rPr>
                <w:rFonts w:ascii="Arial" w:hAnsi="Arial" w:cs="Arial"/>
                <w:i/>
                <w:sz w:val="20"/>
                <w:szCs w:val="20"/>
              </w:rPr>
            </w:pPr>
            <w:r w:rsidRPr="0024587F">
              <w:rPr>
                <w:rFonts w:ascii="Arial" w:hAnsi="Arial" w:cs="Arial"/>
                <w:i/>
                <w:sz w:val="20"/>
                <w:szCs w:val="20"/>
              </w:rPr>
              <w:t>que las personas a veces no valoran las cosas que se crean para beneficios de nosotros.</w:t>
            </w:r>
          </w:p>
          <w:p w:rsidR="0017167F" w:rsidRPr="0024587F" w:rsidRDefault="0017167F" w:rsidP="00EC13A9">
            <w:pPr>
              <w:pStyle w:val="Prrafodelista"/>
              <w:numPr>
                <w:ilvl w:val="0"/>
                <w:numId w:val="88"/>
              </w:numPr>
              <w:jc w:val="both"/>
              <w:rPr>
                <w:rFonts w:ascii="Arial" w:hAnsi="Arial" w:cs="Arial"/>
                <w:i/>
                <w:sz w:val="20"/>
                <w:szCs w:val="20"/>
              </w:rPr>
            </w:pPr>
            <w:r w:rsidRPr="0024587F">
              <w:rPr>
                <w:rFonts w:ascii="Arial" w:hAnsi="Arial" w:cs="Arial"/>
                <w:i/>
                <w:sz w:val="20"/>
                <w:szCs w:val="20"/>
              </w:rPr>
              <w:t xml:space="preserve">Las limitaciones son que de pronto hay personas que no valoren el trabajo o no le presten atención a la revista. </w:t>
            </w:r>
          </w:p>
          <w:p w:rsidR="0017167F" w:rsidRPr="0024587F" w:rsidRDefault="0017167F" w:rsidP="00EC13A9">
            <w:pPr>
              <w:pStyle w:val="Prrafodelista"/>
              <w:numPr>
                <w:ilvl w:val="0"/>
                <w:numId w:val="88"/>
              </w:numPr>
              <w:jc w:val="both"/>
              <w:rPr>
                <w:rFonts w:ascii="Arial" w:hAnsi="Arial" w:cs="Arial"/>
                <w:i/>
                <w:sz w:val="20"/>
                <w:szCs w:val="20"/>
              </w:rPr>
            </w:pPr>
            <w:r w:rsidRPr="0024587F">
              <w:rPr>
                <w:rFonts w:ascii="Arial" w:hAnsi="Arial" w:cs="Arial"/>
                <w:i/>
                <w:sz w:val="20"/>
                <w:szCs w:val="20"/>
              </w:rPr>
              <w:t xml:space="preserve">de pronto las personas dirían que la revista no es una buena alternativa para su vida, que si </w:t>
            </w:r>
            <w:r w:rsidRPr="0024587F">
              <w:rPr>
                <w:rFonts w:ascii="Arial" w:hAnsi="Arial" w:cs="Arial"/>
                <w:i/>
                <w:sz w:val="20"/>
                <w:szCs w:val="20"/>
              </w:rPr>
              <w:lastRenderedPageBreak/>
              <w:t>ellos tienen problemas no quieran reconocerlos y que digan que por medio de esta revista lo que queremos es meternos en sus intimidades, en su vida privada y que además eso no sea de nuestra incumbencia.</w:t>
            </w:r>
          </w:p>
          <w:p w:rsidR="0017167F" w:rsidRPr="0024587F" w:rsidRDefault="0017167F" w:rsidP="0017167F">
            <w:pPr>
              <w:pStyle w:val="Prrafodelista"/>
              <w:ind w:left="0"/>
              <w:jc w:val="both"/>
              <w:rPr>
                <w:rFonts w:ascii="Arial" w:hAnsi="Arial" w:cs="Arial"/>
                <w:i/>
                <w:sz w:val="20"/>
                <w:szCs w:val="20"/>
              </w:rPr>
            </w:pPr>
            <w:r w:rsidRPr="0024587F">
              <w:rPr>
                <w:rFonts w:ascii="Arial" w:hAnsi="Arial" w:cs="Arial"/>
                <w:i/>
                <w:sz w:val="20"/>
                <w:szCs w:val="20"/>
              </w:rPr>
              <w:t>ALGUNAS EXPRESIONES SOBRE BENEFICOS Y MIEDOS PERSONALES</w:t>
            </w:r>
          </w:p>
          <w:p w:rsidR="0017167F" w:rsidRPr="0024587F" w:rsidRDefault="0017167F" w:rsidP="00EC13A9">
            <w:pPr>
              <w:pStyle w:val="Prrafodelista"/>
              <w:numPr>
                <w:ilvl w:val="0"/>
                <w:numId w:val="130"/>
              </w:numPr>
              <w:jc w:val="both"/>
              <w:rPr>
                <w:rFonts w:ascii="Arial" w:hAnsi="Arial" w:cs="Arial"/>
                <w:i/>
                <w:sz w:val="20"/>
                <w:szCs w:val="20"/>
              </w:rPr>
            </w:pPr>
            <w:r w:rsidRPr="0024587F">
              <w:rPr>
                <w:rFonts w:ascii="Arial" w:hAnsi="Arial" w:cs="Arial"/>
                <w:i/>
                <w:sz w:val="20"/>
                <w:szCs w:val="20"/>
              </w:rPr>
              <w:t>Los beneficios o cambios que he conseguido a nivel personal, es que he aprendido mucho sobre comunicación, como hacer entrevistas, manejar los aparatos y sobre redacción. Los miedos o temores es que a veces soy dudosa, sé las cosas y me da temor expresarlas por miedo a que no sean así, y es algo que he venido superando pero no del todo.</w:t>
            </w:r>
          </w:p>
          <w:p w:rsidR="0017167F" w:rsidRPr="0024587F" w:rsidRDefault="0017167F" w:rsidP="00EC13A9">
            <w:pPr>
              <w:pStyle w:val="Prrafodelista"/>
              <w:numPr>
                <w:ilvl w:val="0"/>
                <w:numId w:val="130"/>
              </w:numPr>
              <w:jc w:val="both"/>
              <w:rPr>
                <w:rFonts w:ascii="Arial" w:hAnsi="Arial" w:cs="Arial"/>
                <w:i/>
                <w:sz w:val="20"/>
                <w:szCs w:val="20"/>
              </w:rPr>
            </w:pPr>
            <w:r w:rsidRPr="0024587F">
              <w:rPr>
                <w:rFonts w:ascii="Arial" w:hAnsi="Arial" w:cs="Arial"/>
                <w:i/>
                <w:sz w:val="20"/>
                <w:szCs w:val="20"/>
              </w:rPr>
              <w:t xml:space="preserve">Los beneficios que me ha traído este proceso es que he podido mejorar la escritura y los miedos y temores creo que ya los he superado un poquito, así que no tengo. </w:t>
            </w:r>
          </w:p>
          <w:p w:rsidR="0017167F" w:rsidRPr="0024587F" w:rsidRDefault="0017167F" w:rsidP="00EC13A9">
            <w:pPr>
              <w:pStyle w:val="Prrafodelista"/>
              <w:numPr>
                <w:ilvl w:val="0"/>
                <w:numId w:val="130"/>
              </w:numPr>
              <w:jc w:val="both"/>
              <w:rPr>
                <w:rFonts w:ascii="Arial" w:hAnsi="Arial" w:cs="Arial"/>
                <w:sz w:val="20"/>
                <w:szCs w:val="20"/>
              </w:rPr>
            </w:pPr>
            <w:r w:rsidRPr="0024587F">
              <w:rPr>
                <w:rFonts w:ascii="Arial" w:hAnsi="Arial" w:cs="Arial"/>
                <w:i/>
                <w:sz w:val="20"/>
                <w:szCs w:val="20"/>
              </w:rPr>
              <w:t>Beneficio o cambios para mí ha sido que yo antes era una persona que no expresaba lo que sentía y aquí he aprendido a expresar las cosas que siento y pienso; me gusta escribir bastante, leo bastante.</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rPr>
            </w:pPr>
            <w:r w:rsidRPr="0024587F">
              <w:rPr>
                <w:rFonts w:ascii="Arial" w:hAnsi="Arial" w:cs="Arial"/>
                <w:sz w:val="20"/>
                <w:szCs w:val="20"/>
              </w:rPr>
              <w:t xml:space="preserve">Al final se les entregó una escarapelas que las acreditaba como reporteras de la revista y se les expresó que esta, más que un papel, era un símbolo de su trabajo y dedicación; a la vez también era el símbolo de compromiso por el trabajo comunitario en beneficio de los niños y niñas. De manera efusiva todas las asistentes recibieron sus escarapelas.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10 de octubre de 2008</w:t>
            </w:r>
          </w:p>
        </w:tc>
        <w:tc>
          <w:tcPr>
            <w:tcW w:w="2128" w:type="dxa"/>
          </w:tcPr>
          <w:p w:rsidR="0017167F" w:rsidRPr="0024587F" w:rsidRDefault="0017167F" w:rsidP="00EC13A9">
            <w:pPr>
              <w:numPr>
                <w:ilvl w:val="0"/>
                <w:numId w:val="131"/>
              </w:numPr>
              <w:spacing w:after="0" w:line="240" w:lineRule="auto"/>
              <w:jc w:val="both"/>
              <w:rPr>
                <w:rFonts w:ascii="Arial" w:hAnsi="Arial" w:cs="Arial"/>
                <w:sz w:val="20"/>
                <w:szCs w:val="20"/>
                <w:lang w:val="es-ES"/>
              </w:rPr>
            </w:pPr>
            <w:r w:rsidRPr="0024587F">
              <w:rPr>
                <w:rFonts w:ascii="Arial" w:hAnsi="Arial" w:cs="Arial"/>
                <w:sz w:val="20"/>
                <w:szCs w:val="20"/>
                <w:lang w:val="es-ES"/>
              </w:rPr>
              <w:t>Roció Bovea</w:t>
            </w:r>
          </w:p>
          <w:p w:rsidR="0017167F" w:rsidRPr="0024587F" w:rsidRDefault="0017167F" w:rsidP="00EC13A9">
            <w:pPr>
              <w:numPr>
                <w:ilvl w:val="0"/>
                <w:numId w:val="131"/>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31"/>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numPr>
                <w:ilvl w:val="0"/>
                <w:numId w:val="131"/>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Martínez</w:t>
            </w:r>
          </w:p>
          <w:p w:rsidR="0017167F" w:rsidRPr="0024587F" w:rsidRDefault="0017167F" w:rsidP="00EC13A9">
            <w:pPr>
              <w:numPr>
                <w:ilvl w:val="0"/>
                <w:numId w:val="131"/>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31"/>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numPr>
                <w:ilvl w:val="0"/>
                <w:numId w:val="131"/>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Realización de entrevistas.</w:t>
            </w:r>
          </w:p>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Asesoría a los equipos encargados de las diferentes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SECCIÓNES REPORTAJE, REFLEXIONANDO EN FAMILIA Y CONOZCAMOS NUESTRA HISTORIA: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Bajo lluvia salió una de las integrantes de la  sección </w:t>
            </w:r>
            <w:r w:rsidRPr="0024587F">
              <w:rPr>
                <w:rFonts w:ascii="Arial" w:hAnsi="Arial" w:cs="Arial"/>
                <w:i/>
                <w:sz w:val="20"/>
                <w:szCs w:val="20"/>
                <w:lang w:val="es-ES"/>
              </w:rPr>
              <w:t xml:space="preserve">conozcamos Nuestra Historia, </w:t>
            </w:r>
            <w:r w:rsidRPr="0024587F">
              <w:rPr>
                <w:rFonts w:ascii="Arial" w:hAnsi="Arial" w:cs="Arial"/>
                <w:sz w:val="20"/>
                <w:szCs w:val="20"/>
                <w:lang w:val="es-ES"/>
              </w:rPr>
              <w:t xml:space="preserve">junto con la asesora a realizar dos entrevistas para el artículo. Nos encontramos en el Hogar Infantil Comunitario </w:t>
            </w:r>
            <w:smartTag w:uri="urn:schemas-microsoft-com:office:smarttags" w:element="PersonName">
              <w:smartTagPr>
                <w:attr w:name="ProductID" w:val="La Abejita"/>
              </w:smartTagPr>
              <w:r w:rsidRPr="0024587F">
                <w:rPr>
                  <w:rFonts w:ascii="Arial" w:hAnsi="Arial" w:cs="Arial"/>
                  <w:sz w:val="20"/>
                  <w:szCs w:val="20"/>
                  <w:lang w:val="es-ES"/>
                </w:rPr>
                <w:t>La Abejita</w:t>
              </w:r>
            </w:smartTag>
            <w:r w:rsidRPr="0024587F">
              <w:rPr>
                <w:rFonts w:ascii="Arial" w:hAnsi="Arial" w:cs="Arial"/>
                <w:sz w:val="20"/>
                <w:szCs w:val="20"/>
                <w:lang w:val="es-ES"/>
              </w:rPr>
              <w:t xml:space="preserve"> a las 8:30 a.m. y nos dirigimos a la casa del señor Andrés Pérez, las calles de Membrillal estaban llenas de barro. El señor Andrés y su familia recibieron muy gentilmente a las encargadas de la revista y se llevó a cabo  la entrevista. Al finalizar la asesora se encontró en el camino a una de las gestoras de la sección </w:t>
            </w:r>
            <w:r w:rsidRPr="0024587F">
              <w:rPr>
                <w:rFonts w:ascii="Arial" w:hAnsi="Arial" w:cs="Arial"/>
                <w:i/>
                <w:sz w:val="20"/>
                <w:szCs w:val="20"/>
                <w:lang w:val="es-ES"/>
              </w:rPr>
              <w:t xml:space="preserve">Reportaje, </w:t>
            </w:r>
            <w:r w:rsidRPr="0024587F">
              <w:rPr>
                <w:rFonts w:ascii="Arial" w:hAnsi="Arial" w:cs="Arial"/>
                <w:sz w:val="20"/>
                <w:szCs w:val="20"/>
                <w:lang w:val="es-ES"/>
              </w:rPr>
              <w:t xml:space="preserve">le recordó que a pesar de las dificultades era necesario continuar y sacar a </w:t>
            </w:r>
            <w:r w:rsidRPr="0024587F">
              <w:rPr>
                <w:rFonts w:ascii="Arial" w:hAnsi="Arial" w:cs="Arial"/>
                <w:sz w:val="20"/>
                <w:szCs w:val="20"/>
                <w:lang w:val="es-ES"/>
              </w:rPr>
              <w:lastRenderedPageBreak/>
              <w:t>delante la revista, porque es de ellas y de toda la comunidad. Acordaron encontrarse en asesoría después de que terminaran las entrevistas de la sección de la historia.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Cuando ya  cesó la lluvia y salió con inclemencia el sol, nos dirigimos a la casa del señor  José Marimon. También nos recibieron con mucha amabilidad, se llevó a cabo la entrevista y la líder tomó las fotos. Cuando íbamos de regreso un vecino de Membrillal, conocido por la encargada de la sección, nos indicó donde estaba ubicado un árbol de membrillo y nos dirigimos a tomarle una foto. La encargada de la sección se despidió con la satisfacción de haber cumplido con las metas del día, acordamos una próxima reunión para ultimar los detalles de la redacción.</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el Hogar Infantil, estaban ya esperando a la asesora las 3 gestoras encargadas de la sección </w:t>
            </w:r>
            <w:r w:rsidRPr="0024587F">
              <w:rPr>
                <w:rFonts w:ascii="Arial" w:hAnsi="Arial" w:cs="Arial"/>
                <w:i/>
                <w:sz w:val="20"/>
                <w:szCs w:val="20"/>
                <w:lang w:val="es-ES"/>
              </w:rPr>
              <w:t xml:space="preserve">Reportaje. </w:t>
            </w:r>
            <w:r w:rsidRPr="0024587F">
              <w:rPr>
                <w:rFonts w:ascii="Arial" w:hAnsi="Arial" w:cs="Arial"/>
                <w:sz w:val="20"/>
                <w:szCs w:val="20"/>
                <w:lang w:val="es-ES"/>
              </w:rPr>
              <w:t>La asesora recibió con mucha alegría a las gestoras que llevaban varias faltas a las asesorías y a las tareas del proceso, una de ellas comenzó a vivir en unión libre con su pareja, esta situación le ha traído problemas familiares y como consecuencia no podía ir a las reuniones en el Hogar Infantil, ya que su mamá es una de las manipuladoras del comedor infantil. La otra gestora está iniciando su embarazo, ha tenido los malestares propios de su estado  y sufrió algunos síntomas de aborto, por ello ha necesitado un cuidado especial.</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asesora las motivo para que continuaran en el proceso de construcción de la revista, aclarándoles que si bien es cierto que sus dificultades son entendibles, también es posible llegar a algunos acuerdos y a una distribución de las tareas de acuerdo a las posibilidades de cada una, resaltando que los más importante es que todas participen y saquen adelante la sección. Una de las propuestas es hacer reuniones de trabajo en la casa de la gestora que está en embarazo cuando ella se sienta indispuesta para salir. Todas estuvieron de acuerdo y decidieron continuar con el proceso.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Una de las gestoras consiguió una cita el día 15 de octubre en las horas de la tarde para  indagar datos y estadísticas sobre el maltrato infantil en </w:t>
            </w:r>
            <w:smartTag w:uri="urn:schemas-microsoft-com:office:smarttags" w:element="PersonName">
              <w:smartTagPr>
                <w:attr w:name="ProductID" w:val="la Oficina"/>
              </w:smartTagPr>
              <w:r w:rsidRPr="0024587F">
                <w:rPr>
                  <w:rFonts w:ascii="Arial" w:hAnsi="Arial" w:cs="Arial"/>
                  <w:sz w:val="20"/>
                  <w:szCs w:val="20"/>
                  <w:lang w:val="es-ES"/>
                </w:rPr>
                <w:t>la Oficina</w:t>
              </w:r>
            </w:smartTag>
            <w:r w:rsidRPr="0024587F">
              <w:rPr>
                <w:rFonts w:ascii="Arial" w:hAnsi="Arial" w:cs="Arial"/>
                <w:sz w:val="20"/>
                <w:szCs w:val="20"/>
                <w:lang w:val="es-ES"/>
              </w:rPr>
              <w:t xml:space="preserve"> de Comunicación y Atención al Usuario del ICBF. También se recordó que falta la entrevista a un padre de familia de la comunidad.</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Llego desde muy temprano la profesional en desarrollo familiar Enevis Llerena, las 3 gestoras </w:t>
            </w:r>
            <w:r w:rsidRPr="0024587F">
              <w:rPr>
                <w:rFonts w:ascii="Arial" w:hAnsi="Arial" w:cs="Arial"/>
                <w:sz w:val="20"/>
                <w:szCs w:val="20"/>
                <w:lang w:val="es-ES"/>
              </w:rPr>
              <w:lastRenderedPageBreak/>
              <w:t xml:space="preserve">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llegaron a la 1:00 p.m., llevaron a cabo la entrevista y  tomaron algunas fotos para el artículo. Quedó pendiente para la siguiente asesoría definir la cita para la entrevista al señor José Florez.</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SECCIÓNES CULTURAL, TESTIMONIO, PERSONAJE, JUGUEMOS:</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Las encargadas de la sección de testimonio, a pesar de haber terminado, la extensión del texto superaba el espacio establecido de una página. Nos reunimos para que re leyeran el texto y decidieran que se podía cortar o resumir.  Se acordó entonces hacerle los respectivos cambios los cuáles fueron exitosos.</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De la sección cultural solamente asistió una de las encargadas. Trajo el texto que junto a su compañera había escrito, el cual se caracterizo por tener una buena distribución de los párrafos,  buena coherencia y cohesión.  De igual forma, casi escasos los errores ortográficos. Como faltaba un poco más de información, se acordó traerlos para la próxima asesoría.</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De la sección juguemos, la encargada completó el texto con algunas adivinanzas y las escogencia de dos juegos para padres e hijos(as). Para la próxima asesoría traería una serie de dibujos para adornar la sección. Por otro lado, no se pudo resolver la enemistad con la otra gestora encargada de la sección; esto, junto con el parto de la misma, dificultó que aportará a la elaboración de los textos. Por ello sólo quedó una sola encargada.</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encargada de la sección de personaje por dificultades de tiempo no pudo adelantar nada en su artículo.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14 de octubre de 2008</w:t>
            </w:r>
          </w:p>
        </w:tc>
        <w:tc>
          <w:tcPr>
            <w:tcW w:w="2128" w:type="dxa"/>
          </w:tcPr>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Sogeida Matínez</w:t>
            </w:r>
          </w:p>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numPr>
                <w:ilvl w:val="0"/>
                <w:numId w:val="133"/>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tc>
        <w:tc>
          <w:tcPr>
            <w:tcW w:w="2297" w:type="dxa"/>
          </w:tcPr>
          <w:p w:rsidR="0017167F" w:rsidRPr="0024587F" w:rsidRDefault="0017167F" w:rsidP="00EC13A9">
            <w:pPr>
              <w:pStyle w:val="Prrafodelista"/>
              <w:numPr>
                <w:ilvl w:val="0"/>
                <w:numId w:val="118"/>
              </w:numPr>
              <w:spacing w:after="0" w:line="240" w:lineRule="auto"/>
              <w:jc w:val="both"/>
              <w:rPr>
                <w:rFonts w:ascii="Arial" w:hAnsi="Arial" w:cs="Arial"/>
                <w:sz w:val="20"/>
                <w:szCs w:val="20"/>
                <w:lang w:val="es-ES"/>
              </w:rPr>
            </w:pPr>
            <w:r w:rsidRPr="0024587F">
              <w:rPr>
                <w:rFonts w:ascii="Arial" w:hAnsi="Arial" w:cs="Arial"/>
                <w:sz w:val="20"/>
                <w:szCs w:val="20"/>
                <w:lang w:val="es-ES"/>
              </w:rPr>
              <w:t>Asesoría a los equipos encargados de las diferentes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SECCIÓNES REPORTAJE, HISTORIA, REFLEXIONANDO EN FAMILIA: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En ésta asesoría con las gestoras de la sección </w:t>
            </w:r>
            <w:r w:rsidRPr="0024587F">
              <w:rPr>
                <w:rFonts w:ascii="Arial" w:hAnsi="Arial" w:cs="Arial"/>
                <w:i/>
                <w:sz w:val="20"/>
                <w:szCs w:val="20"/>
                <w:lang w:val="es-ES"/>
              </w:rPr>
              <w:t>Reportaje</w:t>
            </w:r>
            <w:r w:rsidRPr="0024587F">
              <w:rPr>
                <w:rFonts w:ascii="Arial" w:hAnsi="Arial" w:cs="Arial"/>
                <w:sz w:val="20"/>
                <w:szCs w:val="20"/>
                <w:lang w:val="es-ES"/>
              </w:rPr>
              <w:t>, también se definieron a las 2 responsables para ir a la oficina del ICBF en el centro para  solicitar la información que se requiere para el trabajo, acordaron encontrarse al día siguiente con la asesora a las 2:00 p.m. La gestora de esta sección que está en embarazo no va para la reunión en el ICBF. En esta asesoría también se acordó que las gestoras llevaran  definida para la próxima asesoría presentar el cuestionario respectivo para la entrevista de hace falta  y llevar definida la cita para realizarla.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gestoras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que asistieron a la asesoría realizaron la versión resumida de su historia de vida. La asesora resumió la historia de la gestora que no asistió, ya que ella dio a luz y no puede regresar al proceso, a pesar de su estado ella colaboró con todo lo que estuvo a su alcance, realizó una entrevista, escribió una parte del texto para la sección junto a sus compañeras  y entregó su historia de vida a tiempo.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sz w:val="20"/>
                <w:szCs w:val="20"/>
                <w:lang w:val="es-ES"/>
              </w:rPr>
              <w:t xml:space="preserve">Las integrantes de la sección </w:t>
            </w:r>
            <w:r w:rsidRPr="0024587F">
              <w:rPr>
                <w:rFonts w:ascii="Arial" w:hAnsi="Arial" w:cs="Arial"/>
                <w:i/>
                <w:sz w:val="20"/>
                <w:szCs w:val="20"/>
                <w:lang w:val="es-ES"/>
              </w:rPr>
              <w:t xml:space="preserve">Conozcamos </w:t>
            </w:r>
            <w:smartTag w:uri="urn:schemas-microsoft-com:office:smarttags" w:element="PersonName">
              <w:smartTagPr>
                <w:attr w:name="ProductID" w:val="LA HISTORIA"/>
              </w:smartTagPr>
              <w:r w:rsidRPr="0024587F">
                <w:rPr>
                  <w:rFonts w:ascii="Arial" w:hAnsi="Arial" w:cs="Arial"/>
                  <w:i/>
                  <w:sz w:val="20"/>
                  <w:szCs w:val="20"/>
                  <w:lang w:val="es-ES"/>
                </w:rPr>
                <w:t>la Historia</w:t>
              </w:r>
            </w:smartTag>
            <w:r w:rsidRPr="0024587F">
              <w:rPr>
                <w:rFonts w:ascii="Arial" w:hAnsi="Arial" w:cs="Arial"/>
                <w:i/>
                <w:sz w:val="20"/>
                <w:szCs w:val="20"/>
                <w:lang w:val="es-ES"/>
              </w:rPr>
              <w:t xml:space="preserve"> de Membrillal, </w:t>
            </w:r>
            <w:r w:rsidRPr="0024587F">
              <w:rPr>
                <w:rFonts w:ascii="Arial" w:hAnsi="Arial" w:cs="Arial"/>
                <w:sz w:val="20"/>
                <w:szCs w:val="20"/>
                <w:lang w:val="es-ES"/>
              </w:rPr>
              <w:t>no pudieron asistir, una por quebrantos de salud y la otra, quien hace parte de las Hermanas Franciscanas está muy ocupada con la canonización de la patrona de la comunidad, sin embargo le mandó a decir a la asesora con una de las gestoras que para la próxima semana le entrega lo que llevan adelantado para la sección.</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SECCIÓNES CULTURAL, TESTIMONIO, PERSONAJE, JUGUEMOS:</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Las encargadas de la sección cultural no pudieron adelantar su artículo. Por ello el espacio de la asesoría se tomó para que terminaran de redactar el texto, cosa que lograron. Inmediatamente se realizó la asesoría y se realizaron correcciones ortográficas. También cada una de ellas me entregó su historia de vida de manera resumida.</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De la sección juguemos, la encargada no pudo asistir por cita médica.</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encargada de la sección de personaje por dificultades de tiempo no pudo adelantar nada en su artículo.  </w:t>
            </w:r>
          </w:p>
        </w:tc>
      </w:tr>
      <w:tr w:rsidR="0017167F" w:rsidRPr="0024587F" w:rsidTr="0017167F">
        <w:trPr>
          <w:trHeight w:val="224"/>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15 de octubre de 2008</w:t>
            </w:r>
          </w:p>
        </w:tc>
        <w:tc>
          <w:tcPr>
            <w:tcW w:w="2128" w:type="dxa"/>
          </w:tcPr>
          <w:p w:rsidR="0017167F" w:rsidRPr="0024587F" w:rsidRDefault="0017167F" w:rsidP="00EC13A9">
            <w:pPr>
              <w:numPr>
                <w:ilvl w:val="0"/>
                <w:numId w:val="140"/>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40"/>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40"/>
              </w:numPr>
              <w:spacing w:after="0" w:line="240" w:lineRule="auto"/>
              <w:jc w:val="both"/>
              <w:rPr>
                <w:rFonts w:ascii="Arial" w:hAnsi="Arial" w:cs="Arial"/>
                <w:sz w:val="20"/>
                <w:szCs w:val="20"/>
                <w:lang w:val="es-ES"/>
              </w:rPr>
            </w:pPr>
            <w:r w:rsidRPr="0024587F">
              <w:rPr>
                <w:rFonts w:ascii="Arial" w:hAnsi="Arial" w:cs="Arial"/>
                <w:sz w:val="20"/>
                <w:szCs w:val="20"/>
                <w:lang w:val="es-ES"/>
              </w:rPr>
              <w:t>Betty Milena Marrugo</w:t>
            </w:r>
          </w:p>
        </w:tc>
        <w:tc>
          <w:tcPr>
            <w:tcW w:w="2297" w:type="dxa"/>
          </w:tcPr>
          <w:p w:rsidR="0017167F" w:rsidRPr="0024587F" w:rsidRDefault="0017167F" w:rsidP="00EC13A9">
            <w:pPr>
              <w:pStyle w:val="Prrafodelista"/>
              <w:numPr>
                <w:ilvl w:val="0"/>
                <w:numId w:val="141"/>
              </w:numPr>
              <w:spacing w:after="0" w:line="240" w:lineRule="auto"/>
              <w:jc w:val="both"/>
              <w:rPr>
                <w:rFonts w:ascii="Arial" w:hAnsi="Arial" w:cs="Arial"/>
                <w:sz w:val="20"/>
                <w:szCs w:val="20"/>
                <w:lang w:val="es-ES"/>
              </w:rPr>
            </w:pPr>
            <w:r w:rsidRPr="0024587F">
              <w:rPr>
                <w:rFonts w:ascii="Arial" w:hAnsi="Arial" w:cs="Arial"/>
                <w:sz w:val="20"/>
                <w:szCs w:val="20"/>
                <w:lang w:val="es-ES"/>
              </w:rPr>
              <w:t>Visita a oficina de comunicaciones y atención al usuario del ICBF.</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Nos encontramos en el Centro Comercial Centro Uno, allí la asesora le dio algunas indicaciones a las gestoras para la reunión en el ICBF y redactaron unas preguntas directrices para solicitar la información necesaria. Llegamos a la oficina y nos atendió  con mucha amabilidad la comunicadora social Sonia Uribe, ella contestó las inquietudes de las gestoras y suministró las cifras de las denuncias que maneja la entidad. Las gestoras realizaron todas las preguntas, comentaron lo que ellas han visto y vivido como miembros de la comunidad de Membrillal. Fue una reunión en la que hubo información de parte y parte, es decir, una retroalimentación. La </w:t>
            </w:r>
            <w:r w:rsidRPr="0024587F">
              <w:rPr>
                <w:rFonts w:ascii="Arial" w:hAnsi="Arial" w:cs="Arial"/>
                <w:sz w:val="20"/>
                <w:szCs w:val="20"/>
                <w:lang w:val="es-ES"/>
              </w:rPr>
              <w:lastRenderedPageBreak/>
              <w:t>institución mostró sus programas, las cifras y su postura frente al tema. Las gestoras también mostraron su perspectiva sobre el asunto. Mientras ellas conversaban y tomaban apuntes la asesora tomó fotografías y grabó imágenes en video.</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17 de octubre de 2008</w:t>
            </w:r>
          </w:p>
        </w:tc>
        <w:tc>
          <w:tcPr>
            <w:tcW w:w="2128" w:type="dxa"/>
          </w:tcPr>
          <w:p w:rsidR="0017167F" w:rsidRPr="0024587F" w:rsidRDefault="0017167F" w:rsidP="00EC13A9">
            <w:pPr>
              <w:numPr>
                <w:ilvl w:val="0"/>
                <w:numId w:val="134"/>
              </w:numPr>
              <w:spacing w:after="0" w:line="240" w:lineRule="auto"/>
              <w:jc w:val="both"/>
              <w:rPr>
                <w:rFonts w:ascii="Arial" w:hAnsi="Arial" w:cs="Arial"/>
                <w:sz w:val="20"/>
                <w:szCs w:val="20"/>
                <w:lang w:val="es-ES"/>
              </w:rPr>
            </w:pPr>
            <w:r w:rsidRPr="0024587F">
              <w:rPr>
                <w:rFonts w:ascii="Arial" w:hAnsi="Arial" w:cs="Arial"/>
                <w:sz w:val="20"/>
                <w:szCs w:val="20"/>
                <w:lang w:val="es-ES"/>
              </w:rPr>
              <w:t>Tatiana Orozco</w:t>
            </w:r>
          </w:p>
          <w:p w:rsidR="0017167F" w:rsidRPr="0024587F" w:rsidRDefault="0017167F" w:rsidP="00EC13A9">
            <w:pPr>
              <w:numPr>
                <w:ilvl w:val="0"/>
                <w:numId w:val="134"/>
              </w:numPr>
              <w:spacing w:after="0" w:line="240" w:lineRule="auto"/>
              <w:jc w:val="both"/>
              <w:rPr>
                <w:rFonts w:ascii="Arial" w:hAnsi="Arial" w:cs="Arial"/>
                <w:sz w:val="20"/>
                <w:szCs w:val="20"/>
                <w:lang w:val="es-ES"/>
              </w:rPr>
            </w:pPr>
            <w:r w:rsidRPr="0024587F">
              <w:rPr>
                <w:rFonts w:ascii="Arial" w:hAnsi="Arial" w:cs="Arial"/>
                <w:sz w:val="20"/>
                <w:szCs w:val="20"/>
                <w:lang w:val="es-ES"/>
              </w:rPr>
              <w:t>Dina Luz Pérez</w:t>
            </w:r>
          </w:p>
          <w:p w:rsidR="0017167F" w:rsidRPr="0024587F" w:rsidRDefault="0017167F" w:rsidP="00EC13A9">
            <w:pPr>
              <w:numPr>
                <w:ilvl w:val="0"/>
                <w:numId w:val="134"/>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34"/>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34"/>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tc>
        <w:tc>
          <w:tcPr>
            <w:tcW w:w="2297" w:type="dxa"/>
          </w:tcPr>
          <w:p w:rsidR="0017167F" w:rsidRPr="0024587F" w:rsidRDefault="0017167F" w:rsidP="00EC13A9">
            <w:pPr>
              <w:pStyle w:val="Prrafodelista"/>
              <w:numPr>
                <w:ilvl w:val="0"/>
                <w:numId w:val="140"/>
              </w:numPr>
              <w:spacing w:after="0" w:line="240" w:lineRule="auto"/>
              <w:jc w:val="both"/>
              <w:rPr>
                <w:rFonts w:ascii="Arial" w:hAnsi="Arial" w:cs="Arial"/>
                <w:sz w:val="20"/>
                <w:szCs w:val="20"/>
                <w:lang w:val="es-ES"/>
              </w:rPr>
            </w:pPr>
            <w:r w:rsidRPr="0024587F">
              <w:rPr>
                <w:rFonts w:ascii="Arial" w:hAnsi="Arial" w:cs="Arial"/>
                <w:sz w:val="20"/>
                <w:szCs w:val="20"/>
                <w:lang w:val="es-ES"/>
              </w:rPr>
              <w:t>Asesoría a los equipos encargados de las diferentes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SECCIÓNES JÓVENES, REPORTAJE Y RELFEXIONADO EN FAMILIA:</w:t>
            </w: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Tatiana Orozco llevó dibujos y opiniones realizados por ella y por su hermana Angi,  quien hace parte de la sección de jóvenes, no pudo asistir a la asesoría por tener compromisos familiares, pero envió dos escritos con dibujos y una excusa por escrito. Dina luz Orozco y Tatiana Orozco también mostraron su interés en participar en la sección de jóvenes, dijeron que había visto a Angi realizando escritos y que a ellas también le gustaría sumarse al equipo. La asesora les dio la bienvenida les hizo algunas recomendaciones sobre los escritos que llevaron algunas indicaciones.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Una de las gestoras de la sección </w:t>
            </w:r>
            <w:r w:rsidRPr="0024587F">
              <w:rPr>
                <w:rFonts w:ascii="Arial" w:hAnsi="Arial" w:cs="Arial"/>
                <w:i/>
                <w:sz w:val="20"/>
                <w:szCs w:val="20"/>
                <w:lang w:val="es-ES"/>
              </w:rPr>
              <w:t>Reportaje</w:t>
            </w:r>
            <w:r w:rsidRPr="0024587F">
              <w:rPr>
                <w:rFonts w:ascii="Arial" w:hAnsi="Arial" w:cs="Arial"/>
                <w:sz w:val="20"/>
                <w:szCs w:val="20"/>
                <w:lang w:val="es-ES"/>
              </w:rPr>
              <w:t xml:space="preserve"> entregó su historia de vida, la asesora la revisó inmediatamente. La historia tiene título e inter títulos, la gestora utiliza muy bien los signos de puntuación, separa las ideas en párrafos y le puso un toque poético a su escrito. Se le  felicitó por su escrito y se le pidió que hiciera una versión más corta para la revista. La otra gestora de esta sección le entregó el resumen de su historia de vida a la asesora, las encargadas d la sección debían concertar la entrevista con el padre de familia para el martes de la semana inmediata, le asesora las acompañará. La dificultad para concertar la cita para dicha entrevista radica en que la gestora que en principio se había encargado de concertarla tuvo problemas de índole personal, además que el entrevistado tiene unos horarios de trabajo que le dejan muy poco tiempo libre, inclusive trabaja los fines de semana. Las gestoras de la sección </w:t>
            </w:r>
            <w:r w:rsidRPr="0024587F">
              <w:rPr>
                <w:rFonts w:ascii="Arial" w:hAnsi="Arial" w:cs="Arial"/>
                <w:i/>
                <w:sz w:val="20"/>
                <w:szCs w:val="20"/>
                <w:lang w:val="es-ES"/>
              </w:rPr>
              <w:t xml:space="preserve">Reflexionando en Familia, </w:t>
            </w:r>
            <w:r w:rsidRPr="0024587F">
              <w:rPr>
                <w:rFonts w:ascii="Arial" w:hAnsi="Arial" w:cs="Arial"/>
                <w:sz w:val="20"/>
                <w:szCs w:val="20"/>
                <w:lang w:val="es-ES"/>
              </w:rPr>
              <w:t xml:space="preserve">resumieron sus historias durante la asesoría. Estas gestoras acordaron con el señor José Florez realizar la entrevista para su sección el domingo 19 de octubre en la mañana. Para ese día también se realizará el trabajo de reportería para la sección </w:t>
            </w:r>
            <w:r w:rsidRPr="0024587F">
              <w:rPr>
                <w:rFonts w:ascii="Arial" w:hAnsi="Arial" w:cs="Arial"/>
                <w:i/>
                <w:sz w:val="20"/>
                <w:szCs w:val="20"/>
                <w:lang w:val="es-ES"/>
              </w:rPr>
              <w:t>Voces de Membrillal</w:t>
            </w:r>
            <w:r w:rsidRPr="0024587F">
              <w:rPr>
                <w:rFonts w:ascii="Arial" w:hAnsi="Arial" w:cs="Arial"/>
                <w:sz w:val="20"/>
                <w:szCs w:val="20"/>
                <w:lang w:val="es-ES"/>
              </w:rPr>
              <w:t xml:space="preserve">  junto a los miembros de </w:t>
            </w:r>
            <w:smartTag w:uri="urn:schemas-microsoft-com:office:smarttags" w:element="PersonName">
              <w:smartTagPr>
                <w:attr w:name="ProductID" w:val="la JAC."/>
              </w:smartTagPr>
              <w:r w:rsidRPr="0024587F">
                <w:rPr>
                  <w:rFonts w:ascii="Arial" w:hAnsi="Arial" w:cs="Arial"/>
                  <w:sz w:val="20"/>
                  <w:szCs w:val="20"/>
                  <w:lang w:val="es-ES"/>
                </w:rPr>
                <w:t>la JAC.</w:t>
              </w:r>
            </w:smartTag>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b/>
                <w:sz w:val="20"/>
                <w:szCs w:val="20"/>
                <w:lang w:val="es-ES"/>
              </w:rPr>
            </w:pPr>
            <w:r w:rsidRPr="0024587F">
              <w:rPr>
                <w:rFonts w:ascii="Arial" w:hAnsi="Arial" w:cs="Arial"/>
                <w:b/>
                <w:sz w:val="20"/>
                <w:szCs w:val="20"/>
                <w:lang w:val="es-ES"/>
              </w:rPr>
              <w:t>SECCIÓNES PERSONAJE Y JUGUEMOS:</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De la sección juguemos, la encargada no </w:t>
            </w:r>
            <w:r w:rsidRPr="0024587F">
              <w:rPr>
                <w:rFonts w:ascii="Arial" w:hAnsi="Arial" w:cs="Arial"/>
                <w:sz w:val="20"/>
                <w:szCs w:val="20"/>
                <w:lang w:val="es-ES"/>
              </w:rPr>
              <w:lastRenderedPageBreak/>
              <w:t>asistió.</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encargada de la sección de personaje manifestó su dificultad para organizar el texto. Me mostró lo que había adelantado y se dialogó sobre algunas ideas que podrían ayudar a redactar el texto. Se le hizo énfasis en describir los gestos y los ademanes de su personaje mientras se le realizó la entrevista. Se comprometió a traer listo el texto para la próxima asesoría.</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También una de las encargadas de la sección de testimonio llevó su historia de vida tanto extensa como corta. Esta última es la que aparecerá en la sección de portada de la revista.</w:t>
            </w:r>
          </w:p>
        </w:tc>
      </w:tr>
      <w:tr w:rsidR="0017167F" w:rsidRPr="0024587F" w:rsidTr="0017167F">
        <w:trPr>
          <w:trHeight w:val="393"/>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19 de octubre de 2008</w:t>
            </w:r>
          </w:p>
        </w:tc>
        <w:tc>
          <w:tcPr>
            <w:tcW w:w="2128" w:type="dxa"/>
          </w:tcPr>
          <w:p w:rsidR="0017167F" w:rsidRPr="0024587F" w:rsidRDefault="0017167F" w:rsidP="00EC13A9">
            <w:pPr>
              <w:numPr>
                <w:ilvl w:val="0"/>
                <w:numId w:val="143"/>
              </w:numPr>
              <w:spacing w:after="0" w:line="240" w:lineRule="auto"/>
              <w:jc w:val="both"/>
              <w:rPr>
                <w:rFonts w:ascii="Arial" w:hAnsi="Arial" w:cs="Arial"/>
                <w:sz w:val="20"/>
                <w:szCs w:val="20"/>
                <w:lang w:val="es-ES"/>
              </w:rPr>
            </w:pPr>
            <w:r w:rsidRPr="0024587F">
              <w:rPr>
                <w:rFonts w:ascii="Arial" w:hAnsi="Arial" w:cs="Arial"/>
                <w:sz w:val="20"/>
                <w:szCs w:val="20"/>
                <w:lang w:val="es-ES"/>
              </w:rPr>
              <w:t>José Flores</w:t>
            </w:r>
          </w:p>
          <w:p w:rsidR="0017167F" w:rsidRPr="0024587F" w:rsidRDefault="0017167F" w:rsidP="00EC13A9">
            <w:pPr>
              <w:numPr>
                <w:ilvl w:val="0"/>
                <w:numId w:val="143"/>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numPr>
                <w:ilvl w:val="0"/>
                <w:numId w:val="143"/>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tc>
        <w:tc>
          <w:tcPr>
            <w:tcW w:w="2297" w:type="dxa"/>
          </w:tcPr>
          <w:p w:rsidR="0017167F" w:rsidRPr="0024587F" w:rsidRDefault="0017167F" w:rsidP="00EC13A9">
            <w:pPr>
              <w:pStyle w:val="Prrafodelista"/>
              <w:numPr>
                <w:ilvl w:val="0"/>
                <w:numId w:val="142"/>
              </w:numPr>
              <w:spacing w:after="0" w:line="240" w:lineRule="auto"/>
              <w:jc w:val="both"/>
              <w:rPr>
                <w:rFonts w:ascii="Arial" w:hAnsi="Arial" w:cs="Arial"/>
                <w:sz w:val="20"/>
                <w:szCs w:val="20"/>
                <w:lang w:val="es-ES"/>
              </w:rPr>
            </w:pPr>
            <w:r w:rsidRPr="0024587F">
              <w:rPr>
                <w:rFonts w:ascii="Arial" w:hAnsi="Arial" w:cs="Arial"/>
                <w:sz w:val="20"/>
                <w:szCs w:val="20"/>
                <w:lang w:val="es-ES"/>
              </w:rPr>
              <w:t>Entrevista a José Flores para sección Voces de Membrillal</w:t>
            </w:r>
          </w:p>
          <w:p w:rsidR="0017167F" w:rsidRPr="0024587F" w:rsidRDefault="0017167F" w:rsidP="00EC13A9">
            <w:pPr>
              <w:pStyle w:val="Prrafodelista"/>
              <w:numPr>
                <w:ilvl w:val="0"/>
                <w:numId w:val="142"/>
              </w:numPr>
              <w:spacing w:after="0" w:line="240" w:lineRule="auto"/>
              <w:jc w:val="both"/>
              <w:rPr>
                <w:rFonts w:ascii="Arial" w:hAnsi="Arial" w:cs="Arial"/>
                <w:sz w:val="20"/>
                <w:szCs w:val="20"/>
                <w:lang w:val="es-ES"/>
              </w:rPr>
            </w:pPr>
            <w:r w:rsidRPr="0024587F">
              <w:rPr>
                <w:rFonts w:ascii="Arial" w:hAnsi="Arial" w:cs="Arial"/>
                <w:sz w:val="20"/>
                <w:szCs w:val="20"/>
                <w:lang w:val="es-ES"/>
              </w:rPr>
              <w:t>Entrevistas a personas de la comunidad para sección Voces de Membrillal</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asesoras, junto a dos gestoras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visitamos a otra de las  gestoras encargadas de dicha sección, quien tenía pocos días de haber dado a luz a su bebe. Luego caminamos hasta el sector Olivares para encontrarnos con el señor José Flores, él junto con otros miembros de </w:t>
            </w:r>
            <w:smartTag w:uri="urn:schemas-microsoft-com:office:smarttags" w:element="PersonName">
              <w:smartTagPr>
                <w:attr w:name="ProductID" w:val="la JAC"/>
              </w:smartTagPr>
              <w:r w:rsidRPr="0024587F">
                <w:rPr>
                  <w:rFonts w:ascii="Arial" w:hAnsi="Arial" w:cs="Arial"/>
                  <w:sz w:val="20"/>
                  <w:szCs w:val="20"/>
                  <w:lang w:val="es-ES"/>
                </w:rPr>
                <w:t>la JAC</w:t>
              </w:r>
            </w:smartTag>
            <w:r w:rsidRPr="0024587F">
              <w:rPr>
                <w:rFonts w:ascii="Arial" w:hAnsi="Arial" w:cs="Arial"/>
                <w:sz w:val="20"/>
                <w:szCs w:val="20"/>
                <w:lang w:val="es-ES"/>
              </w:rPr>
              <w:t xml:space="preserve"> estaban distribuidos por todo Membrillal para llevar a cabo un censo. La dinámica se dio de esta manera: el señor José realizaba la encuesta para el censo y luego planteaba las preguntas y junto a las dos gestoras y las asesoras se tomaban tanto las fotos como la grabación en audio y video. Después las gestoras de la sección </w:t>
            </w:r>
            <w:r w:rsidRPr="0024587F">
              <w:rPr>
                <w:rFonts w:ascii="Arial" w:hAnsi="Arial" w:cs="Arial"/>
                <w:i/>
                <w:sz w:val="20"/>
                <w:szCs w:val="20"/>
                <w:lang w:val="es-ES"/>
              </w:rPr>
              <w:t xml:space="preserve">Reflexionando en Familia </w:t>
            </w:r>
            <w:r w:rsidRPr="0024587F">
              <w:rPr>
                <w:rFonts w:ascii="Arial" w:hAnsi="Arial" w:cs="Arial"/>
                <w:sz w:val="20"/>
                <w:szCs w:val="20"/>
                <w:lang w:val="es-ES"/>
              </w:rPr>
              <w:t xml:space="preserve">entrevistaron al señor José Flores y tomaron las respectivas fotos. Mientras tanto las asesoras grababan con la cámara de video.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21 de octubre de 2008</w:t>
            </w:r>
          </w:p>
        </w:tc>
        <w:tc>
          <w:tcPr>
            <w:tcW w:w="2128" w:type="dxa"/>
          </w:tcPr>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numPr>
                <w:ilvl w:val="0"/>
                <w:numId w:val="135"/>
              </w:numPr>
              <w:spacing w:after="0" w:line="240" w:lineRule="auto"/>
              <w:jc w:val="both"/>
              <w:rPr>
                <w:rFonts w:ascii="Arial" w:hAnsi="Arial" w:cs="Arial"/>
                <w:sz w:val="20"/>
                <w:szCs w:val="20"/>
                <w:lang w:val="es-ES"/>
              </w:rPr>
            </w:pPr>
            <w:r w:rsidRPr="0024587F">
              <w:rPr>
                <w:rFonts w:ascii="Arial" w:hAnsi="Arial" w:cs="Arial"/>
                <w:sz w:val="20"/>
                <w:szCs w:val="20"/>
                <w:lang w:val="es-ES"/>
              </w:rPr>
              <w:t>Hna. Diocelina Rojas</w:t>
            </w:r>
          </w:p>
          <w:p w:rsidR="0017167F" w:rsidRPr="0024587F" w:rsidRDefault="0017167F" w:rsidP="0017167F">
            <w:pPr>
              <w:jc w:val="both"/>
              <w:rPr>
                <w:rFonts w:ascii="Arial" w:hAnsi="Arial" w:cs="Arial"/>
                <w:sz w:val="20"/>
                <w:szCs w:val="20"/>
                <w:lang w:val="es-ES"/>
              </w:rPr>
            </w:pPr>
          </w:p>
        </w:tc>
        <w:tc>
          <w:tcPr>
            <w:tcW w:w="2297" w:type="dxa"/>
          </w:tcPr>
          <w:p w:rsidR="0017167F" w:rsidRPr="0024587F" w:rsidRDefault="0017167F" w:rsidP="00EC13A9">
            <w:pPr>
              <w:pStyle w:val="Prrafodelista"/>
              <w:numPr>
                <w:ilvl w:val="0"/>
                <w:numId w:val="144"/>
              </w:numPr>
              <w:spacing w:after="0" w:line="240" w:lineRule="auto"/>
              <w:jc w:val="both"/>
              <w:rPr>
                <w:rFonts w:ascii="Arial" w:hAnsi="Arial" w:cs="Arial"/>
                <w:sz w:val="20"/>
                <w:szCs w:val="20"/>
                <w:lang w:val="es-ES"/>
              </w:rPr>
            </w:pPr>
            <w:r w:rsidRPr="0024587F">
              <w:rPr>
                <w:rFonts w:ascii="Arial" w:hAnsi="Arial" w:cs="Arial"/>
                <w:sz w:val="20"/>
                <w:szCs w:val="20"/>
                <w:lang w:val="es-ES"/>
              </w:rPr>
              <w:t>Taller sobre derecho a la comunicación y diálogo acerca del análisis  de información que hasta ahora se realizó sobre el proceso de construcción de la revista</w:t>
            </w:r>
          </w:p>
          <w:p w:rsidR="0017167F" w:rsidRPr="0024587F" w:rsidRDefault="0017167F" w:rsidP="00EC13A9">
            <w:pPr>
              <w:pStyle w:val="Prrafodelista"/>
              <w:numPr>
                <w:ilvl w:val="0"/>
                <w:numId w:val="144"/>
              </w:numPr>
              <w:spacing w:after="0" w:line="240" w:lineRule="auto"/>
              <w:jc w:val="both"/>
              <w:rPr>
                <w:rFonts w:ascii="Arial" w:hAnsi="Arial" w:cs="Arial"/>
                <w:sz w:val="20"/>
                <w:szCs w:val="20"/>
                <w:lang w:val="es-ES"/>
              </w:rPr>
            </w:pPr>
            <w:r w:rsidRPr="0024587F">
              <w:rPr>
                <w:rFonts w:ascii="Arial" w:hAnsi="Arial" w:cs="Arial"/>
                <w:sz w:val="20"/>
                <w:szCs w:val="20"/>
                <w:lang w:val="es-ES"/>
              </w:rPr>
              <w:t>Recomendaciones para el trabajo d las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Este taller, al igual que los otros, partió de todo lo que se ha venido dando en el proceso de construcción de la revista. Primero se les colocó e interrogó sobre algunas situaciones en las que se les hubiera vulnerado el derecho a la información y la comunicación o en aquellas en las que ellas actuaban como vulneradoras de dicho derecho. Todas se identificaron con dichas situaciones y contaron otras nuevas que le sucedieron en su escuela, en reuniones con </w:t>
            </w:r>
            <w:smartTag w:uri="urn:schemas-microsoft-com:office:smarttags" w:element="PersonName">
              <w:smartTagPr>
                <w:attr w:name="ProductID" w:val="la JAC"/>
              </w:smartTagPr>
              <w:r w:rsidRPr="0024587F">
                <w:rPr>
                  <w:rFonts w:ascii="Arial" w:hAnsi="Arial" w:cs="Arial"/>
                  <w:sz w:val="20"/>
                  <w:szCs w:val="20"/>
                  <w:lang w:val="es-ES"/>
                </w:rPr>
                <w:t>la JAC</w:t>
              </w:r>
            </w:smartTag>
            <w:r w:rsidRPr="0024587F">
              <w:rPr>
                <w:rFonts w:ascii="Arial" w:hAnsi="Arial" w:cs="Arial"/>
                <w:sz w:val="20"/>
                <w:szCs w:val="20"/>
                <w:lang w:val="es-ES"/>
              </w:rPr>
              <w:t xml:space="preserve">, con sus vecinos y vecinas o con sus hijos(as).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Luego se les interrogó sobre la diferencia entre comunicación e información. Aunque había ciertas confusiones, coincidieron en que la comunicación implicaba interacción de unos con otros y es más profunda y más directa y personal. Concluyeron que la comunicación y la información van de la mano. Después se procedió a leer la información </w:t>
            </w:r>
            <w:r w:rsidRPr="0024587F">
              <w:rPr>
                <w:rFonts w:ascii="Arial" w:hAnsi="Arial" w:cs="Arial"/>
                <w:sz w:val="20"/>
                <w:szCs w:val="20"/>
                <w:lang w:val="es-ES"/>
              </w:rPr>
              <w:lastRenderedPageBreak/>
              <w:t>del taller y a compartir alrededor del mismo.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Posteriormente se colocaron en parejas y leyeron la experiencia del Colectivo Montes de María de boca del grupo de mujeres y jóvenes que hacen parte de esta experiencia. Luego se socializó la lectura y lo que más les llamó la atención es cómo las mujeres hacían actividades para poder pagar los gastos del colectivo y cómo cambiaron gracias a todo el proceso de comunicación.</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Al final comparamos lo que habíamos leído sobre derecho a la comunicación con el proceso de la revista. Les leímos alguna de sus expresiones al inicio del proceso, las cuales se caracterizaron por un corte informativo más que comunicativo y cómo luego sin darse cuenta pasaron de la información a la comunicación. Esto no sólo a nivel personal e interno en el proceso de la revista, sino como se fue cambiando la forma de pensar sobre los beneficios de la revista en la comunidad.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También les preguntamos si durante el proceso de construcción de la revista se había puesto en práctica el derecho a la comunicación o el derecho a la información. Ellas contestaron que el de la comunicación argumentado que cuando ellas salían a realizar las entrevistas se daba un diálogo con las personas: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i/>
                <w:sz w:val="20"/>
                <w:szCs w:val="20"/>
                <w:lang w:val="es-ES"/>
              </w:rPr>
              <w:t>“</w:t>
            </w:r>
            <w:r w:rsidRPr="0024587F">
              <w:rPr>
                <w:rFonts w:ascii="Arial" w:hAnsi="Arial" w:cs="Arial"/>
                <w:i/>
                <w:sz w:val="20"/>
                <w:szCs w:val="20"/>
              </w:rPr>
              <w:t>se ha puesto en práctica el derecho a la comunicación. Porque en las entrevistas que se le han hecho a  las personas ellos han contado lo que han vivido, se han comunicado porque tú sabes que en la comunicación está  el diálogo y uno antes de hacer preguntas primero dialoga con ellos  y uno las escucha y ellos cuentan sus vivencias, en el testimonio de nosotras ella contó mucho de su niñez, entonces pienso que se ha dado más el de la comunicación</w:t>
            </w:r>
            <w:r w:rsidRPr="0024587F">
              <w:rPr>
                <w:rFonts w:ascii="Arial" w:hAnsi="Arial" w:cs="Arial"/>
                <w:i/>
                <w:sz w:val="20"/>
                <w:szCs w:val="20"/>
                <w:lang w:val="es-ES"/>
              </w:rPr>
              <w:t xml:space="preserve">” </w:t>
            </w:r>
            <w:r w:rsidRPr="0024587F">
              <w:rPr>
                <w:rFonts w:ascii="Arial" w:hAnsi="Arial" w:cs="Arial"/>
                <w:sz w:val="20"/>
                <w:szCs w:val="20"/>
                <w:lang w:val="es-ES"/>
              </w:rPr>
              <w:t>Rocío Bovea.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jc w:val="both"/>
              <w:rPr>
                <w:rFonts w:ascii="Arial" w:hAnsi="Arial" w:cs="Arial"/>
                <w:sz w:val="20"/>
                <w:szCs w:val="20"/>
              </w:rPr>
            </w:pPr>
            <w:r w:rsidRPr="0024587F">
              <w:rPr>
                <w:rFonts w:ascii="Arial" w:hAnsi="Arial" w:cs="Arial"/>
                <w:sz w:val="20"/>
                <w:szCs w:val="20"/>
                <w:lang w:val="es-ES"/>
              </w:rPr>
              <w:t>Las asesoras les replantearon la pregunta, aclarando que no podían ver sólo los beneficios para la comunidad “</w:t>
            </w:r>
            <w:r w:rsidRPr="0024587F">
              <w:rPr>
                <w:rFonts w:ascii="Arial" w:hAnsi="Arial" w:cs="Arial"/>
                <w:sz w:val="20"/>
                <w:szCs w:val="20"/>
              </w:rPr>
              <w:t>Nosotros siempre estamos viendo por fuera “nosotros entrevistamos, nosotros les preguntamos” ¿pero se han puesto a mirar hacia dentro?  ¿Qué cambios ha traído en ustedes lo que hacen aquí al construir la revista? En otras palabras, ¿en el proceso de construcción de la revista, ustedes las gestoras, qué derecho han puesto en práctica?</w:t>
            </w:r>
          </w:p>
          <w:p w:rsidR="0017167F" w:rsidRPr="0024587F" w:rsidRDefault="0017167F" w:rsidP="0017167F">
            <w:pPr>
              <w:jc w:val="both"/>
              <w:rPr>
                <w:rFonts w:ascii="Arial" w:hAnsi="Arial" w:cs="Arial"/>
                <w:sz w:val="20"/>
                <w:szCs w:val="20"/>
              </w:rPr>
            </w:pPr>
            <w:r w:rsidRPr="0024587F">
              <w:rPr>
                <w:rFonts w:ascii="Arial" w:hAnsi="Arial" w:cs="Arial"/>
                <w:sz w:val="20"/>
                <w:szCs w:val="20"/>
              </w:rPr>
              <w:lastRenderedPageBreak/>
              <w:t>Una de ellas contestó:</w:t>
            </w:r>
          </w:p>
          <w:p w:rsidR="0017167F" w:rsidRPr="0024587F" w:rsidRDefault="0017167F" w:rsidP="0017167F">
            <w:pPr>
              <w:jc w:val="both"/>
              <w:rPr>
                <w:rFonts w:ascii="Arial" w:hAnsi="Arial" w:cs="Arial"/>
                <w:sz w:val="20"/>
                <w:szCs w:val="20"/>
              </w:rPr>
            </w:pPr>
            <w:r w:rsidRPr="0024587F">
              <w:rPr>
                <w:rFonts w:ascii="Arial" w:hAnsi="Arial" w:cs="Arial"/>
                <w:i/>
                <w:sz w:val="20"/>
                <w:szCs w:val="20"/>
              </w:rPr>
              <w:t>“Yo he puesto en práctica el “derecho al miedo” (risas) he perdido el miedo.”</w:t>
            </w:r>
            <w:r w:rsidRPr="0024587F">
              <w:rPr>
                <w:rFonts w:ascii="Arial" w:hAnsi="Arial" w:cs="Arial"/>
                <w:sz w:val="20"/>
                <w:szCs w:val="20"/>
              </w:rPr>
              <w:t xml:space="preserve"> Marta Vidal</w:t>
            </w:r>
          </w:p>
          <w:p w:rsidR="0017167F" w:rsidRPr="0024587F" w:rsidRDefault="0017167F" w:rsidP="0017167F">
            <w:pPr>
              <w:jc w:val="both"/>
              <w:rPr>
                <w:rFonts w:ascii="Arial" w:hAnsi="Arial" w:cs="Arial"/>
                <w:sz w:val="20"/>
                <w:szCs w:val="20"/>
              </w:rPr>
            </w:pPr>
            <w:r w:rsidRPr="0024587F">
              <w:rPr>
                <w:rFonts w:ascii="Arial" w:hAnsi="Arial" w:cs="Arial"/>
                <w:sz w:val="20"/>
                <w:szCs w:val="20"/>
              </w:rPr>
              <w:t xml:space="preserve">Después de las risas por lo que dijo una de las compañeras, se quedan muy pensativas para contestar las preguntas, entonces las asesoras les explican que el proceso implica cambios directamente en ellas, no es que las gestoras le van a transmitir sus conocimientos a la comunidad, porque se estaría perpetuando el mismo modelo vertical de la información. Se les aclara que la idea es que cambiemos nosotros junto a ellos. </w:t>
            </w:r>
          </w:p>
          <w:p w:rsidR="0017167F" w:rsidRPr="0024587F" w:rsidRDefault="0017167F" w:rsidP="0017167F">
            <w:pPr>
              <w:jc w:val="both"/>
              <w:rPr>
                <w:rFonts w:ascii="Arial" w:hAnsi="Arial" w:cs="Arial"/>
                <w:sz w:val="20"/>
                <w:szCs w:val="20"/>
              </w:rPr>
            </w:pPr>
            <w:r w:rsidRPr="0024587F">
              <w:rPr>
                <w:rFonts w:ascii="Arial" w:hAnsi="Arial" w:cs="Arial"/>
                <w:sz w:val="20"/>
                <w:szCs w:val="20"/>
              </w:rPr>
              <w:t>El empoderamiento en el derecho a la comunicación comienza por las gestoras, lo importante es mirar que cambios se ha propiciado en ellas mismas antes de ir a mirar a la comunidad. Se les invita a reflexionar sobre eso, ellas reconocen que  habían visto la construcción de la revista en relación a la comunidad, a un público externo, sin tener presente que los cambios ya está empezando a notarse en sí mismas. Ellas reconocieron que si han tenido cambios:</w:t>
            </w:r>
          </w:p>
          <w:p w:rsidR="0017167F" w:rsidRPr="0024587F" w:rsidRDefault="0017167F" w:rsidP="0017167F">
            <w:pPr>
              <w:jc w:val="both"/>
              <w:rPr>
                <w:rFonts w:ascii="Arial" w:hAnsi="Arial" w:cs="Arial"/>
                <w:sz w:val="20"/>
                <w:szCs w:val="20"/>
              </w:rPr>
            </w:pPr>
            <w:r w:rsidRPr="0024587F">
              <w:rPr>
                <w:rFonts w:ascii="Arial" w:hAnsi="Arial" w:cs="Arial"/>
                <w:i/>
                <w:sz w:val="20"/>
                <w:szCs w:val="20"/>
              </w:rPr>
              <w:t>“Ya estamos empoderadas y no nos habíamos dado cuenta”</w:t>
            </w:r>
            <w:r w:rsidRPr="0024587F">
              <w:rPr>
                <w:rFonts w:ascii="Arial" w:hAnsi="Arial" w:cs="Arial"/>
                <w:sz w:val="20"/>
                <w:szCs w:val="20"/>
              </w:rPr>
              <w:t xml:space="preserve"> Marta Vidal</w:t>
            </w:r>
          </w:p>
          <w:p w:rsidR="0017167F" w:rsidRPr="0024587F" w:rsidRDefault="0017167F" w:rsidP="0017167F">
            <w:pPr>
              <w:jc w:val="both"/>
              <w:rPr>
                <w:rFonts w:ascii="Arial" w:hAnsi="Arial" w:cs="Arial"/>
                <w:sz w:val="20"/>
                <w:szCs w:val="20"/>
              </w:rPr>
            </w:pPr>
            <w:r w:rsidRPr="0024587F">
              <w:rPr>
                <w:rFonts w:ascii="Arial" w:hAnsi="Arial" w:cs="Arial"/>
                <w:sz w:val="20"/>
                <w:szCs w:val="20"/>
                <w:lang w:val="es-ES"/>
              </w:rPr>
              <w:t xml:space="preserve">Con respecto al desarrollo de las secciones, una de las encargadas de la historia de Membrillal le entregó a la asesora un CD con lo que ella ya había avanzado en el trabajo. Lastimosamente, el CD no funcionó y no se pudo avanzar mucho con el desarrollo de la sección. La gestora encargada de la sección </w:t>
            </w:r>
            <w:r w:rsidRPr="0024587F">
              <w:rPr>
                <w:rFonts w:ascii="Arial" w:hAnsi="Arial" w:cs="Arial"/>
                <w:i/>
                <w:sz w:val="20"/>
                <w:szCs w:val="20"/>
                <w:lang w:val="es-ES"/>
              </w:rPr>
              <w:t xml:space="preserve">Reflexionando en Familia </w:t>
            </w:r>
            <w:r w:rsidRPr="0024587F">
              <w:rPr>
                <w:rFonts w:ascii="Arial" w:hAnsi="Arial" w:cs="Arial"/>
                <w:sz w:val="20"/>
                <w:szCs w:val="20"/>
                <w:lang w:val="es-ES"/>
              </w:rPr>
              <w:t>tiene las dos entrevistas y un primer texto, la asesora les dice que resuman y tomen la información necesaria para darle cuerpo al artículo.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gestora encargada de la sección </w:t>
            </w:r>
            <w:r w:rsidRPr="0024587F">
              <w:rPr>
                <w:rFonts w:ascii="Arial" w:hAnsi="Arial" w:cs="Arial"/>
                <w:i/>
                <w:sz w:val="20"/>
                <w:szCs w:val="20"/>
                <w:lang w:val="es-ES"/>
              </w:rPr>
              <w:t xml:space="preserve">Reportaje </w:t>
            </w:r>
            <w:r w:rsidRPr="0024587F">
              <w:rPr>
                <w:rFonts w:ascii="Arial" w:hAnsi="Arial" w:cs="Arial"/>
                <w:sz w:val="20"/>
                <w:szCs w:val="20"/>
                <w:lang w:val="es-ES"/>
              </w:rPr>
              <w:t xml:space="preserve">que asistió a la sesión, se quedó junto a la asesora para esperar la hora de la entrevista. La cita era a la 6:00 p.m. ya que eso es lo más temprano posible que el entrevistado puede regresar de su trabajo. Apenas se terminó la reunión conjunta fuimos a llamar a la esposa del entrevistado quien nos dijo que tampoco nos podía atender temprano porque su esposo salía del trabajo a partir de las </w:t>
            </w:r>
            <w:r w:rsidRPr="0024587F">
              <w:rPr>
                <w:rFonts w:ascii="Arial" w:hAnsi="Arial" w:cs="Arial"/>
                <w:sz w:val="20"/>
                <w:szCs w:val="20"/>
                <w:lang w:val="es-ES"/>
              </w:rPr>
              <w:lastRenderedPageBreak/>
              <w:t xml:space="preserve">8:00 p.m. Ya con mucha preocupación gestora y asesora acuerdan ponerse en contacto telefónico para que en momento que la fuente tenga el espacio se pueda realizar la entrevista. La asesora le recomienda que comiencen a escribir el </w:t>
            </w:r>
            <w:r w:rsidRPr="0024587F">
              <w:rPr>
                <w:rFonts w:ascii="Arial" w:hAnsi="Arial" w:cs="Arial"/>
                <w:i/>
                <w:sz w:val="20"/>
                <w:szCs w:val="20"/>
                <w:lang w:val="es-ES"/>
              </w:rPr>
              <w:t xml:space="preserve">Reportaje </w:t>
            </w:r>
            <w:r w:rsidRPr="0024587F">
              <w:rPr>
                <w:rFonts w:ascii="Arial" w:hAnsi="Arial" w:cs="Arial"/>
                <w:sz w:val="20"/>
                <w:szCs w:val="20"/>
                <w:lang w:val="es-ES"/>
              </w:rPr>
              <w:t>con el resto de material que ya han recogido,</w:t>
            </w:r>
            <w:r w:rsidRPr="0024587F">
              <w:rPr>
                <w:rFonts w:ascii="Arial" w:hAnsi="Arial" w:cs="Arial"/>
                <w:i/>
                <w:sz w:val="20"/>
                <w:szCs w:val="20"/>
                <w:lang w:val="es-ES"/>
              </w:rPr>
              <w:t xml:space="preserve"> </w:t>
            </w:r>
            <w:r w:rsidRPr="0024587F">
              <w:rPr>
                <w:rFonts w:ascii="Arial" w:hAnsi="Arial" w:cs="Arial"/>
                <w:sz w:val="20"/>
                <w:szCs w:val="20"/>
                <w:lang w:val="es-ES"/>
              </w:rPr>
              <w:t>porque ya se acerca el momento de terminar la revista.</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24 de octubre de 2008</w:t>
            </w:r>
          </w:p>
        </w:tc>
        <w:tc>
          <w:tcPr>
            <w:tcW w:w="2128" w:type="dxa"/>
          </w:tcPr>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Perseveranda Mercado</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Hermana Dioselina</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Yadiris Licona</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Martinez</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Lidis Rocha</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Arnolys Vergara</w:t>
            </w:r>
          </w:p>
          <w:p w:rsidR="0017167F" w:rsidRPr="0024587F" w:rsidRDefault="0017167F" w:rsidP="00EC13A9">
            <w:pPr>
              <w:numPr>
                <w:ilvl w:val="0"/>
                <w:numId w:val="136"/>
              </w:numPr>
              <w:spacing w:after="0" w:line="240" w:lineRule="auto"/>
              <w:jc w:val="both"/>
              <w:rPr>
                <w:rFonts w:ascii="Arial" w:hAnsi="Arial" w:cs="Arial"/>
                <w:sz w:val="20"/>
                <w:szCs w:val="20"/>
                <w:lang w:val="es-ES"/>
              </w:rPr>
            </w:pPr>
            <w:r w:rsidRPr="0024587F">
              <w:rPr>
                <w:rFonts w:ascii="Arial" w:hAnsi="Arial" w:cs="Arial"/>
                <w:sz w:val="20"/>
                <w:szCs w:val="20"/>
                <w:lang w:val="es-ES"/>
              </w:rPr>
              <w:t>Paola Díaz</w:t>
            </w:r>
          </w:p>
        </w:tc>
        <w:tc>
          <w:tcPr>
            <w:tcW w:w="2297" w:type="dxa"/>
          </w:tcPr>
          <w:p w:rsidR="0017167F" w:rsidRPr="0024587F" w:rsidRDefault="0017167F" w:rsidP="00EC13A9">
            <w:pPr>
              <w:pStyle w:val="Prrafodelista"/>
              <w:numPr>
                <w:ilvl w:val="0"/>
                <w:numId w:val="147"/>
              </w:numPr>
              <w:spacing w:after="0" w:line="240" w:lineRule="auto"/>
              <w:jc w:val="both"/>
              <w:rPr>
                <w:rFonts w:ascii="Arial" w:hAnsi="Arial" w:cs="Arial"/>
                <w:sz w:val="20"/>
                <w:szCs w:val="20"/>
                <w:lang w:val="es-ES"/>
              </w:rPr>
            </w:pPr>
            <w:r w:rsidRPr="0024587F">
              <w:rPr>
                <w:rFonts w:ascii="Arial" w:hAnsi="Arial" w:cs="Arial"/>
                <w:sz w:val="20"/>
                <w:szCs w:val="20"/>
                <w:lang w:val="es-ES"/>
              </w:rPr>
              <w:t>Fotografías para los perfiles de la revista</w:t>
            </w:r>
          </w:p>
          <w:p w:rsidR="0017167F" w:rsidRPr="0024587F" w:rsidRDefault="0017167F" w:rsidP="00EC13A9">
            <w:pPr>
              <w:pStyle w:val="Prrafodelista"/>
              <w:numPr>
                <w:ilvl w:val="0"/>
                <w:numId w:val="147"/>
              </w:numPr>
              <w:spacing w:after="0" w:line="240" w:lineRule="auto"/>
              <w:jc w:val="both"/>
              <w:rPr>
                <w:rFonts w:ascii="Arial" w:hAnsi="Arial" w:cs="Arial"/>
                <w:sz w:val="20"/>
                <w:szCs w:val="20"/>
                <w:lang w:val="es-ES"/>
              </w:rPr>
            </w:pPr>
            <w:r w:rsidRPr="0024587F">
              <w:rPr>
                <w:rFonts w:ascii="Arial" w:hAnsi="Arial" w:cs="Arial"/>
                <w:sz w:val="20"/>
                <w:szCs w:val="20"/>
                <w:lang w:val="es-ES"/>
              </w:rPr>
              <w:t>Asesorías para secciones</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Este día se realizaron algunas asesorías y se tomaron todas las fotografías que acompañaran los perfiles. Fue un espacio de mucha alegría para las gestoras y de crecimiento de la expectativa ante la revista.</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De la sección juguemos, la encargada llevó los dibujos que adornarían su sección y su perfil</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encargada de la sección de personaje terminó el texto de su sección excepto el final del artículo. Manifestó tener dificultades de tiempo ya que ella es la secretaria de El Hogar Infantil. Por ello, estableció qué final quería para su texto y cómo, pero la redacción del párrafo final lo redacto la asesora. Dicho final fue autorizado por la gestora social.</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De la sección Y tú… ¿Qué piensas? Asistió a la asesoría la joven Perseveranda Mercado. Ella aportó para la sección un escrito en el que manifiesta su posición frente al tema del maltrato infantil y  un dibujo. Cabe resaltar que los demás jóvenes que asistieron al principio al proceso fueron convocados, sin embargo no presentaron sus trabajos, se les mandó a decir con Perseveranda que si quieren participar con un escrito o dibujo deben comunicarse con la asesora lo más pronto posible. Angi le manifestó a la asesora que  el escrito que presentaron en la primeras reuniones lo elaboró ella, por lo tanto solo saldrá su autoría en la publicación.</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gestoras de la sección </w:t>
            </w:r>
            <w:r w:rsidRPr="0024587F">
              <w:rPr>
                <w:rFonts w:ascii="Arial" w:hAnsi="Arial" w:cs="Arial"/>
                <w:i/>
                <w:sz w:val="20"/>
                <w:szCs w:val="20"/>
                <w:lang w:val="es-ES"/>
              </w:rPr>
              <w:t>Reportaje</w:t>
            </w:r>
            <w:r w:rsidRPr="0024587F">
              <w:rPr>
                <w:rFonts w:ascii="Arial" w:hAnsi="Arial" w:cs="Arial"/>
                <w:sz w:val="20"/>
                <w:szCs w:val="20"/>
                <w:lang w:val="es-ES"/>
              </w:rPr>
              <w:t xml:space="preserve"> no han podido </w:t>
            </w:r>
            <w:r w:rsidRPr="0024587F">
              <w:rPr>
                <w:rFonts w:ascii="Arial" w:hAnsi="Arial" w:cs="Arial"/>
                <w:sz w:val="20"/>
                <w:szCs w:val="20"/>
              </w:rPr>
              <w:t>concertar la cita para la última entrevista, el señor trabaja hasta altas horas de la noche lo cual no ha permitido que la asesora acompañe al equipo a realizar dicha tarea.</w:t>
            </w:r>
          </w:p>
          <w:p w:rsidR="0017167F" w:rsidRPr="0024587F" w:rsidRDefault="0017167F" w:rsidP="0017167F">
            <w:pPr>
              <w:pStyle w:val="Encabezado"/>
              <w:tabs>
                <w:tab w:val="clear" w:pos="4419"/>
                <w:tab w:val="clear" w:pos="8838"/>
                <w:tab w:val="center" w:pos="284"/>
              </w:tabs>
              <w:ind w:left="360" w:right="-7"/>
              <w:jc w:val="both"/>
              <w:rPr>
                <w:rFonts w:ascii="Arial" w:hAnsi="Arial" w:cs="Arial"/>
                <w:sz w:val="20"/>
                <w:szCs w:val="20"/>
              </w:rPr>
            </w:pPr>
            <w:r w:rsidRPr="0024587F">
              <w:rPr>
                <w:rFonts w:ascii="Arial" w:hAnsi="Arial" w:cs="Arial"/>
                <w:sz w:val="20"/>
                <w:szCs w:val="20"/>
              </w:rPr>
              <w:t xml:space="preserve"> Dadas las circunstancias, la asesora les deja a las gestoras la grabadora de voz para que realicen la entrevista en cualquier horario durante el fin de semana, para que el día martes presenten el escrito terminado. </w:t>
            </w:r>
          </w:p>
          <w:p w:rsidR="0017167F" w:rsidRPr="0024587F" w:rsidRDefault="0017167F" w:rsidP="0017167F">
            <w:pPr>
              <w:pStyle w:val="Encabezado"/>
              <w:tabs>
                <w:tab w:val="clear" w:pos="4419"/>
                <w:tab w:val="clear" w:pos="8838"/>
                <w:tab w:val="center" w:pos="284"/>
              </w:tabs>
              <w:ind w:left="360" w:right="-7"/>
              <w:jc w:val="both"/>
              <w:rPr>
                <w:rFonts w:ascii="Arial" w:hAnsi="Arial" w:cs="Arial"/>
                <w:sz w:val="20"/>
                <w:szCs w:val="20"/>
              </w:rPr>
            </w:pPr>
            <w:r w:rsidRPr="0024587F">
              <w:rPr>
                <w:rFonts w:ascii="Arial" w:hAnsi="Arial" w:cs="Arial"/>
                <w:sz w:val="20"/>
                <w:szCs w:val="20"/>
              </w:rPr>
              <w:t xml:space="preserve">La asesora les recomienda que escriban con el material que ya tienen, que no se detengan aunque no hayan realizado esa última entrevista. También se les dice que ya el </w:t>
            </w:r>
            <w:r w:rsidRPr="0024587F">
              <w:rPr>
                <w:rFonts w:ascii="Arial" w:hAnsi="Arial" w:cs="Arial"/>
                <w:sz w:val="20"/>
                <w:szCs w:val="20"/>
              </w:rPr>
              <w:lastRenderedPageBreak/>
              <w:t>tiempo se está acabando, pues faltan pocos días para terminar la edición de la revista. Este es el grupo que ha tenido más dificultades de tipo personal y retraso en la producción escritural.</w:t>
            </w:r>
          </w:p>
          <w:p w:rsidR="0017167F" w:rsidRPr="0024587F" w:rsidRDefault="0017167F" w:rsidP="00EC13A9">
            <w:pPr>
              <w:pStyle w:val="Encabezado"/>
              <w:numPr>
                <w:ilvl w:val="0"/>
                <w:numId w:val="132"/>
              </w:numPr>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De la sección </w:t>
            </w:r>
            <w:r w:rsidRPr="0024587F">
              <w:rPr>
                <w:rFonts w:ascii="Arial" w:hAnsi="Arial" w:cs="Arial"/>
                <w:i/>
                <w:sz w:val="20"/>
                <w:szCs w:val="20"/>
                <w:lang w:val="es-ES"/>
              </w:rPr>
              <w:t xml:space="preserve">Conozcamos Nuestra Historia, </w:t>
            </w:r>
            <w:r w:rsidRPr="0024587F">
              <w:rPr>
                <w:rFonts w:ascii="Arial" w:hAnsi="Arial" w:cs="Arial"/>
                <w:sz w:val="20"/>
                <w:szCs w:val="20"/>
                <w:lang w:val="es-ES"/>
              </w:rPr>
              <w:t xml:space="preserve">la integrante entregó el material que estaba en el CD dañado. Es el resumen de una reseña histórica realizada por la hermana Elfrides.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left="360" w:right="-7"/>
              <w:jc w:val="both"/>
              <w:rPr>
                <w:rFonts w:ascii="Arial" w:hAnsi="Arial" w:cs="Arial"/>
                <w:sz w:val="20"/>
                <w:szCs w:val="20"/>
                <w:lang w:val="es-ES"/>
              </w:rPr>
            </w:pPr>
            <w:r w:rsidRPr="0024587F">
              <w:rPr>
                <w:rFonts w:ascii="Arial" w:hAnsi="Arial" w:cs="Arial"/>
                <w:sz w:val="20"/>
                <w:szCs w:val="20"/>
                <w:lang w:val="es-ES"/>
              </w:rPr>
              <w:t>Luego de la toma de fotografías nos dirigimos a las casa de aquellas gestoras que por estar cuidando a sus recién nacidos no pudieron asistir. Todas llegamos a la casa de luz Carime y a la casa de Ada para conocer a su hija e hijo respectivamente y para tomarle sus fotografías y recoger su perfil. Libis Elles se unió al grupo en casa de Ada.</w:t>
            </w:r>
          </w:p>
        </w:tc>
      </w:tr>
      <w:tr w:rsidR="0017167F" w:rsidRPr="0024587F" w:rsidTr="0017167F">
        <w:trPr>
          <w:trHeight w:val="216"/>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216"/>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27 de octubre de 2008</w:t>
            </w:r>
          </w:p>
        </w:tc>
        <w:tc>
          <w:tcPr>
            <w:tcW w:w="2128" w:type="dxa"/>
          </w:tcPr>
          <w:p w:rsidR="0017167F" w:rsidRPr="0024587F" w:rsidRDefault="0017167F" w:rsidP="00EC13A9">
            <w:pPr>
              <w:numPr>
                <w:ilvl w:val="0"/>
                <w:numId w:val="149"/>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49"/>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49"/>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Sogeida Martinez </w:t>
            </w:r>
          </w:p>
        </w:tc>
        <w:tc>
          <w:tcPr>
            <w:tcW w:w="2297" w:type="dxa"/>
          </w:tcPr>
          <w:p w:rsidR="0017167F" w:rsidRPr="0024587F" w:rsidRDefault="0017167F" w:rsidP="00EC13A9">
            <w:pPr>
              <w:pStyle w:val="Prrafodelista"/>
              <w:numPr>
                <w:ilvl w:val="0"/>
                <w:numId w:val="148"/>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Entrevista a José Vicente Monterrosa </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entrevista estaba planeada para el domingo 26 de octubre. La asesora les dijo que teniendo en cuenta la premura del tiempo pues esta es la última semana para la construcción de la revista debían realizar la entrevista el fin de semana y llevar terminado el artículo el día martes.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Tenían la cita con el entrevistado el domingo a las 6 de la tarde, la gestora de la sección que ha asistido con mayor frecuencia fue a buscar a su compañera, ella le dijo que no podía ir a realizar la entrevista porque se había sacado un muela y tenía fiebre, su compañera le dijo que le entregara la grabadora para ir a realizar la entrevista y ella se negó a entregarla argumentando que la asesora se la había encargado mucho y que si se dañaba iba a caer sobre ella una gran responsabilidad, la gestora le dijo que ella iba a ir con su hija que sabia manejar el aparato y de todas maneras ella no acepto. La otra gestora está en embarazo y como ese día llovió mucho no pudo salir de su casa ya que podía resbalarse con el barro.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asesora les llamó la atención y les dijo que hicieran esa entrevista de manera inmediata o se corría riesgos para la publicación de la revista. El día martes 27 de octubre fueron las 3 gestoras a la casa de José Monterrosa y realizaron la entrevista, sin la asesora porque fue en las horas de la noche. Cuando terminaron llamaron a la asesora para avisarle que ya vacían realizado esa parte del trabajo y para preguntarle cómo debían manejar la grabadora.</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28 de octubre de 2008</w:t>
            </w:r>
          </w:p>
        </w:tc>
        <w:tc>
          <w:tcPr>
            <w:tcW w:w="2128"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Todas las gestoras sociales, excepto las que tuvieron dificultades con sus recién nacidos. De igual forma los jóvenes no pudieron asistir, Sólo una de ellas.</w:t>
            </w:r>
          </w:p>
        </w:tc>
        <w:tc>
          <w:tcPr>
            <w:tcW w:w="2297" w:type="dxa"/>
          </w:tcPr>
          <w:p w:rsidR="0017167F" w:rsidRPr="0024587F" w:rsidRDefault="0017167F" w:rsidP="00EC13A9">
            <w:pPr>
              <w:pStyle w:val="Prrafodelista"/>
              <w:numPr>
                <w:ilvl w:val="0"/>
                <w:numId w:val="152"/>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Fotografía de la portada </w:t>
            </w:r>
          </w:p>
          <w:p w:rsidR="0017167F" w:rsidRPr="0024587F" w:rsidRDefault="0017167F" w:rsidP="00EC13A9">
            <w:pPr>
              <w:pStyle w:val="Prrafodelista"/>
              <w:numPr>
                <w:ilvl w:val="0"/>
                <w:numId w:val="152"/>
              </w:numPr>
              <w:spacing w:after="0" w:line="240" w:lineRule="auto"/>
              <w:jc w:val="both"/>
              <w:rPr>
                <w:rFonts w:ascii="Arial" w:hAnsi="Arial" w:cs="Arial"/>
                <w:sz w:val="20"/>
                <w:szCs w:val="20"/>
                <w:lang w:val="es-ES"/>
              </w:rPr>
            </w:pPr>
            <w:r w:rsidRPr="0024587F">
              <w:rPr>
                <w:rFonts w:ascii="Arial" w:hAnsi="Arial" w:cs="Arial"/>
                <w:sz w:val="20"/>
                <w:szCs w:val="20"/>
                <w:lang w:val="es-ES"/>
              </w:rPr>
              <w:t>asesorías de secciones (Reflexionando en Familia y Reportaje).</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Este día se tomó la foto de la portada en el sitio escogido por las gestoras: El sitio de Convivencia de Membrillal y las Hermanas Franciscanas. Todas asistieron excepto las anteriormente mencionadas. El fotógrafo Edgard Garcés fue el encargado de la foto.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Se acordó con todo el grupo reunirnos el día viernes para evaluar el proceso y hacerles unas entrevistas sobre sus historias de vida.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gestoras encargadas de la sección </w:t>
            </w:r>
            <w:r w:rsidRPr="0024587F">
              <w:rPr>
                <w:rFonts w:ascii="Arial" w:hAnsi="Arial" w:cs="Arial"/>
                <w:i/>
                <w:sz w:val="20"/>
                <w:szCs w:val="20"/>
                <w:lang w:val="es-ES"/>
              </w:rPr>
              <w:t>Reflexionado en Familia</w:t>
            </w:r>
            <w:r w:rsidRPr="0024587F">
              <w:rPr>
                <w:rFonts w:ascii="Arial" w:hAnsi="Arial" w:cs="Arial"/>
                <w:sz w:val="20"/>
                <w:szCs w:val="20"/>
                <w:lang w:val="es-ES"/>
              </w:rPr>
              <w:t xml:space="preserve"> entregaron su artículo terminado. El artículo presentaba ideas de manera clara sobre el maltrato infantil e incluyeron las versiones de las dos fuentes entrevistadas, sin embargo no titularon el texto y podían escribir de manera más clara algunas ideas. La dificultad radica al incluir las entrevistas en el texto, ya que escriben las versiones con la misma “oralidad” que tenía la grabación, cayendo en la reiteración de las ideas y escribiéndolas en desorden, lo que le restaba claridad al texto. La asesora corrigió y sin cambiar el contenido del texto le dio más orden a las ideas e incluyó una frase escrita por la gestora Consuelo Barón para que le diera un toque más reflexivo al artículo.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Las gestoras de la sección  </w:t>
            </w:r>
            <w:r w:rsidRPr="0024587F">
              <w:rPr>
                <w:rFonts w:ascii="Arial" w:hAnsi="Arial" w:cs="Arial"/>
                <w:i/>
                <w:sz w:val="20"/>
                <w:szCs w:val="20"/>
                <w:lang w:val="es-ES"/>
              </w:rPr>
              <w:t xml:space="preserve">Reportaje, </w:t>
            </w:r>
            <w:r w:rsidRPr="0024587F">
              <w:rPr>
                <w:rFonts w:ascii="Arial" w:hAnsi="Arial" w:cs="Arial"/>
                <w:sz w:val="20"/>
                <w:szCs w:val="20"/>
                <w:lang w:val="es-ES"/>
              </w:rPr>
              <w:t>también se reunieron con la asesora después de tomar la foto de la portada. La asesora les preguntó por qué no permitieron que su compañera realizara la entrevista el día lunes 26 de octubre, que eso había retrasado mucho la elaboración del escrito. Ellas comentaron las dificultades que tuvieron para asistir y argumentaron que les daba temor que la grabadora se dañara  y tampoco querían perder la oportunidad de vivir la experiencia, la asesora les dijo que el trabajo en equipo se basa en la confianza y que ante todo debía respetar el tiempo del entrevistado, incumplirle una cita a un entrevistado es una falta de respeto. Ellas dijeron que le no les puso problema y al día siguiente les dio la entrevista con toda amabilidad.</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A continuación las impresiones de las gestoras acerca de la entrevista realizada con José Monterrosa: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b/>
                <w:sz w:val="20"/>
                <w:szCs w:val="20"/>
                <w:lang w:val="es-ES"/>
              </w:rPr>
              <w:t>Asesora</w:t>
            </w:r>
            <w:r w:rsidRPr="0024587F">
              <w:rPr>
                <w:rFonts w:ascii="Arial" w:hAnsi="Arial" w:cs="Arial"/>
                <w:sz w:val="20"/>
                <w:szCs w:val="20"/>
              </w:rPr>
              <w:t>: ¿Cómo se sintieron durante la entrevista?</w:t>
            </w:r>
          </w:p>
          <w:p w:rsidR="0017167F" w:rsidRPr="0024587F" w:rsidRDefault="0017167F" w:rsidP="0017167F">
            <w:pPr>
              <w:jc w:val="both"/>
              <w:rPr>
                <w:rFonts w:ascii="Arial" w:hAnsi="Arial" w:cs="Arial"/>
                <w:sz w:val="20"/>
                <w:szCs w:val="20"/>
              </w:rPr>
            </w:pPr>
            <w:r w:rsidRPr="0024587F">
              <w:rPr>
                <w:rFonts w:ascii="Arial" w:hAnsi="Arial" w:cs="Arial"/>
                <w:b/>
                <w:sz w:val="20"/>
                <w:szCs w:val="20"/>
              </w:rPr>
              <w:t>Diana</w:t>
            </w:r>
            <w:r w:rsidRPr="0024587F">
              <w:rPr>
                <w:rFonts w:ascii="Arial" w:hAnsi="Arial" w:cs="Arial"/>
                <w:sz w:val="20"/>
                <w:szCs w:val="20"/>
              </w:rPr>
              <w:t>: “me gustó mucho como entrevistó Sogeida a José”</w:t>
            </w:r>
            <w:r w:rsidRPr="0024587F">
              <w:rPr>
                <w:rFonts w:ascii="Arial" w:hAnsi="Arial" w:cs="Arial"/>
                <w:b/>
                <w:sz w:val="20"/>
                <w:szCs w:val="20"/>
              </w:rPr>
              <w:t>Sogeida</w:t>
            </w:r>
            <w:r w:rsidRPr="0024587F">
              <w:rPr>
                <w:rFonts w:ascii="Arial" w:hAnsi="Arial" w:cs="Arial"/>
                <w:sz w:val="20"/>
                <w:szCs w:val="20"/>
              </w:rPr>
              <w:t xml:space="preserve">: “la entrevista fue una gran experiencia… no sabíamos ni cómo íbamos a empezar, ni cómo íbamos a terminar, porque </w:t>
            </w:r>
            <w:r w:rsidRPr="0024587F">
              <w:rPr>
                <w:rFonts w:ascii="Arial" w:hAnsi="Arial" w:cs="Arial"/>
                <w:sz w:val="20"/>
                <w:szCs w:val="20"/>
              </w:rPr>
              <w:lastRenderedPageBreak/>
              <w:t>imagínate la primera vez y que nos tocó ir solas. Y la verdad es que en el momento salen cosa que uno ni por hay y uno comienza a hablar y uno se emociona explicándole, lo que el dice uno lo apoya, fue una experiencia espectacular… ”</w:t>
            </w:r>
          </w:p>
          <w:p w:rsidR="0017167F" w:rsidRPr="0024587F" w:rsidRDefault="0017167F" w:rsidP="0017167F">
            <w:pPr>
              <w:jc w:val="both"/>
              <w:rPr>
                <w:rFonts w:ascii="Arial" w:hAnsi="Arial" w:cs="Arial"/>
                <w:sz w:val="20"/>
                <w:szCs w:val="20"/>
              </w:rPr>
            </w:pPr>
            <w:r w:rsidRPr="0024587F">
              <w:rPr>
                <w:rFonts w:ascii="Arial" w:hAnsi="Arial" w:cs="Arial"/>
                <w:b/>
                <w:sz w:val="20"/>
                <w:szCs w:val="20"/>
              </w:rPr>
              <w:t>Consuelo:</w:t>
            </w:r>
            <w:r w:rsidRPr="0024587F">
              <w:rPr>
                <w:rFonts w:ascii="Arial" w:hAnsi="Arial" w:cs="Arial"/>
                <w:sz w:val="20"/>
                <w:szCs w:val="20"/>
              </w:rPr>
              <w:t xml:space="preserve"> “también le dimos las disculpas porque tú (la asesora) nos estabas por la hora, como él llegaba del trabajo tarde y tú no podías estar. De pronto él no iba a pensar que esto era una entrevista seria, como veía caras de aquí mismo, aunque de pronto nos sirvió más eso porque él tuvo como más confianza y de pronto la cara nueva, tuya lo hubiera intimidado”</w:t>
            </w:r>
          </w:p>
          <w:p w:rsidR="0017167F" w:rsidRPr="0024587F" w:rsidRDefault="0017167F" w:rsidP="0017167F">
            <w:pPr>
              <w:jc w:val="both"/>
              <w:rPr>
                <w:rFonts w:ascii="Arial" w:hAnsi="Arial" w:cs="Arial"/>
                <w:sz w:val="20"/>
                <w:szCs w:val="20"/>
              </w:rPr>
            </w:pPr>
            <w:r w:rsidRPr="0024587F">
              <w:rPr>
                <w:rFonts w:ascii="Arial" w:hAnsi="Arial" w:cs="Arial"/>
                <w:b/>
                <w:sz w:val="20"/>
                <w:szCs w:val="20"/>
              </w:rPr>
              <w:t>Sogeida:</w:t>
            </w:r>
            <w:r w:rsidRPr="0024587F">
              <w:rPr>
                <w:rFonts w:ascii="Arial" w:hAnsi="Arial" w:cs="Arial"/>
                <w:sz w:val="20"/>
                <w:szCs w:val="20"/>
              </w:rPr>
              <w:t xml:space="preserve"> “bueno, cuando le dijimos también que si el aceptaba que lo grabaran, el dijo que no había ningún problema y que le parecía algo de rutina y me parece que él se sintió bien”</w:t>
            </w:r>
          </w:p>
          <w:p w:rsidR="0017167F" w:rsidRPr="0024587F" w:rsidRDefault="0017167F" w:rsidP="0017167F">
            <w:pPr>
              <w:jc w:val="both"/>
              <w:rPr>
                <w:rFonts w:ascii="Arial" w:hAnsi="Arial" w:cs="Arial"/>
                <w:sz w:val="20"/>
                <w:szCs w:val="20"/>
              </w:rPr>
            </w:pPr>
            <w:r w:rsidRPr="0024587F">
              <w:rPr>
                <w:rFonts w:ascii="Arial" w:hAnsi="Arial" w:cs="Arial"/>
                <w:b/>
                <w:sz w:val="20"/>
                <w:szCs w:val="20"/>
              </w:rPr>
              <w:t>Asesora:</w:t>
            </w:r>
            <w:r w:rsidRPr="0024587F">
              <w:rPr>
                <w:rFonts w:ascii="Arial" w:hAnsi="Arial" w:cs="Arial"/>
                <w:sz w:val="20"/>
                <w:szCs w:val="20"/>
              </w:rPr>
              <w:t xml:space="preserve"> ¿Cómo se distribuyeron las funciones?</w:t>
            </w:r>
          </w:p>
          <w:p w:rsidR="0017167F" w:rsidRPr="0024587F" w:rsidRDefault="0017167F" w:rsidP="0017167F">
            <w:pPr>
              <w:jc w:val="both"/>
              <w:rPr>
                <w:rFonts w:ascii="Arial" w:hAnsi="Arial" w:cs="Arial"/>
                <w:sz w:val="20"/>
                <w:szCs w:val="20"/>
              </w:rPr>
            </w:pPr>
            <w:r w:rsidRPr="0024587F">
              <w:rPr>
                <w:rFonts w:ascii="Arial" w:hAnsi="Arial" w:cs="Arial"/>
                <w:b/>
                <w:sz w:val="20"/>
                <w:szCs w:val="20"/>
              </w:rPr>
              <w:t>Sogeida:</w:t>
            </w:r>
            <w:r w:rsidRPr="0024587F">
              <w:rPr>
                <w:rFonts w:ascii="Arial" w:hAnsi="Arial" w:cs="Arial"/>
                <w:sz w:val="20"/>
                <w:szCs w:val="20"/>
              </w:rPr>
              <w:t xml:space="preserve"> “yo me encargué de preguntar, Diana se encargó de grabar y la señora Consuelo comenzó a escribir (…) yo tuve un inconveniente, se me fue una palabra durante la entrevista, se me olvido la palabra </w:t>
            </w:r>
            <w:r w:rsidRPr="0024587F">
              <w:rPr>
                <w:rFonts w:ascii="Arial" w:hAnsi="Arial" w:cs="Arial"/>
                <w:i/>
                <w:sz w:val="20"/>
                <w:szCs w:val="20"/>
              </w:rPr>
              <w:t>reporteras</w:t>
            </w:r>
            <w:r w:rsidRPr="0024587F">
              <w:rPr>
                <w:rFonts w:ascii="Arial" w:hAnsi="Arial" w:cs="Arial"/>
                <w:sz w:val="20"/>
                <w:szCs w:val="20"/>
              </w:rPr>
              <w:t xml:space="preserve">. Yo me quede “no es que nosotras las las las las… y tuve que decir las gestoras” cuando eso pasó yo dije si me equivoco aquí ya se daña como que todo, pero nada, traté de tomar las cosas con más calma y todo salió bien. Fue un experiencia entre miedosa y bacana.” </w:t>
            </w:r>
          </w:p>
        </w:tc>
      </w:tr>
      <w:tr w:rsidR="0017167F" w:rsidRPr="0024587F" w:rsidTr="0017167F">
        <w:trPr>
          <w:trHeight w:val="226"/>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30 de octubre de 2008</w:t>
            </w:r>
          </w:p>
        </w:tc>
        <w:tc>
          <w:tcPr>
            <w:tcW w:w="2128" w:type="dxa"/>
          </w:tcPr>
          <w:p w:rsidR="0017167F" w:rsidRPr="0024587F" w:rsidRDefault="0017167F" w:rsidP="00EC13A9">
            <w:pPr>
              <w:numPr>
                <w:ilvl w:val="0"/>
                <w:numId w:val="150"/>
              </w:numPr>
              <w:spacing w:after="0" w:line="240" w:lineRule="auto"/>
              <w:jc w:val="both"/>
              <w:rPr>
                <w:rFonts w:ascii="Arial" w:hAnsi="Arial" w:cs="Arial"/>
                <w:sz w:val="20"/>
                <w:szCs w:val="20"/>
                <w:lang w:val="es-ES"/>
              </w:rPr>
            </w:pPr>
            <w:r w:rsidRPr="0024587F">
              <w:rPr>
                <w:rFonts w:ascii="Arial" w:hAnsi="Arial" w:cs="Arial"/>
                <w:sz w:val="20"/>
                <w:szCs w:val="20"/>
                <w:lang w:val="es-ES"/>
              </w:rPr>
              <w:t>Sogeida Martinez</w:t>
            </w:r>
          </w:p>
          <w:p w:rsidR="0017167F" w:rsidRPr="0024587F" w:rsidRDefault="0017167F" w:rsidP="00EC13A9">
            <w:pPr>
              <w:numPr>
                <w:ilvl w:val="0"/>
                <w:numId w:val="150"/>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tc>
        <w:tc>
          <w:tcPr>
            <w:tcW w:w="2297" w:type="dxa"/>
          </w:tcPr>
          <w:p w:rsidR="0017167F" w:rsidRPr="0024587F" w:rsidRDefault="0017167F" w:rsidP="00EC13A9">
            <w:pPr>
              <w:pStyle w:val="Prrafodelista"/>
              <w:numPr>
                <w:ilvl w:val="0"/>
                <w:numId w:val="152"/>
              </w:numPr>
              <w:spacing w:after="0" w:line="240" w:lineRule="auto"/>
              <w:jc w:val="both"/>
              <w:rPr>
                <w:rFonts w:ascii="Arial" w:hAnsi="Arial" w:cs="Arial"/>
                <w:sz w:val="20"/>
                <w:szCs w:val="20"/>
                <w:lang w:val="es-ES"/>
              </w:rPr>
            </w:pPr>
            <w:r w:rsidRPr="0024587F">
              <w:rPr>
                <w:rFonts w:ascii="Arial" w:hAnsi="Arial" w:cs="Arial"/>
                <w:sz w:val="20"/>
                <w:szCs w:val="20"/>
                <w:lang w:val="es-ES"/>
              </w:rPr>
              <w:t xml:space="preserve">Entrega de </w:t>
            </w:r>
            <w:r w:rsidRPr="0024587F">
              <w:rPr>
                <w:rFonts w:ascii="Arial" w:hAnsi="Arial" w:cs="Arial"/>
                <w:i/>
                <w:sz w:val="20"/>
                <w:szCs w:val="20"/>
                <w:lang w:val="es-ES"/>
              </w:rPr>
              <w:t>Reportaje</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asesora hizo una visita extraordinaria para ir a recoger el </w:t>
            </w:r>
            <w:r w:rsidRPr="0024587F">
              <w:rPr>
                <w:rFonts w:ascii="Arial" w:hAnsi="Arial" w:cs="Arial"/>
                <w:i/>
                <w:sz w:val="20"/>
                <w:szCs w:val="20"/>
                <w:lang w:val="es-ES"/>
              </w:rPr>
              <w:t>Reportaje</w:t>
            </w:r>
            <w:r w:rsidRPr="0024587F">
              <w:rPr>
                <w:rFonts w:ascii="Arial" w:hAnsi="Arial" w:cs="Arial"/>
                <w:sz w:val="20"/>
                <w:szCs w:val="20"/>
                <w:lang w:val="es-ES"/>
              </w:rPr>
              <w:t>, ya que hay atraso con la entrega del material al diseñador gráfico. Las gestoras se reunieron para terminar su artículo el día anterior. En esa ocasión estaban sólo 2 de ellas, la asesora hizo una primera lectura del artículo y les dijo que estaba muy buena la interpretación de los datos que les había entregado el ICBF y que la narración que hacían a partir de las diferentes entrevistas estaba muy buena. Sin embargo el texto había quedado con una extensión mayor a la establecida.</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La introducción del texto era a modo de reflexión y no era la pertinente para un reportaje, no incluyeron descripciones sobre las formas de </w:t>
            </w:r>
            <w:r w:rsidRPr="0024587F">
              <w:rPr>
                <w:rFonts w:ascii="Arial" w:hAnsi="Arial" w:cs="Arial"/>
                <w:sz w:val="20"/>
                <w:szCs w:val="20"/>
                <w:lang w:val="es-ES"/>
              </w:rPr>
              <w:lastRenderedPageBreak/>
              <w:t xml:space="preserve">vulneración de derechos de infancia más comunes de su comunidad de acuerdo a lo que ellas como testigos han vivido y les hizo falta la conclusión.  Ellas dijeron que habían tratado de seguir mis recomendaciones pero que el poco tiempo no les había permitido completar todos los elementos.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La asesora les contestó que era comprensible porque lo habían escrito en transcurso muy corto, pero como ya no quedaba tiempo  para nuevas asesorías,  al día siguiente les llevaba algunas correcciones y propuestas para dejar terminado el documento. Esta es la última sección en terminar su escrito, ya que las integrantes fueron las que estuvieron más sujetas a dificultades personales, a demás que esta sección requería de un mayor número de entrevistas y fuentes al tratarse de un género periodístico más complejo. Las gestoras encargadas de dicha sección tienen mucho talento y una gran capacidad narrativa, estas cualidades las ayudaron a sacar adelante su trabajo a pesar de las contingencias ya mencionadas.</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31 de octubre de 2008</w:t>
            </w:r>
          </w:p>
        </w:tc>
        <w:tc>
          <w:tcPr>
            <w:tcW w:w="2128" w:type="dxa"/>
          </w:tcPr>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Yulis Blanco</w:t>
            </w:r>
          </w:p>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Cindy Atencio</w:t>
            </w:r>
          </w:p>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Consuelo Barón</w:t>
            </w:r>
          </w:p>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p w:rsidR="0017167F" w:rsidRPr="0024587F" w:rsidRDefault="0017167F" w:rsidP="00EC13A9">
            <w:pPr>
              <w:numPr>
                <w:ilvl w:val="0"/>
                <w:numId w:val="137"/>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tc>
        <w:tc>
          <w:tcPr>
            <w:tcW w:w="2297" w:type="dxa"/>
          </w:tcPr>
          <w:p w:rsidR="0017167F" w:rsidRPr="0024587F" w:rsidRDefault="0017167F" w:rsidP="00EC13A9">
            <w:pPr>
              <w:pStyle w:val="Prrafodelista"/>
              <w:numPr>
                <w:ilvl w:val="0"/>
                <w:numId w:val="151"/>
              </w:numPr>
              <w:spacing w:after="0" w:line="240" w:lineRule="auto"/>
              <w:rPr>
                <w:rFonts w:ascii="Arial" w:hAnsi="Arial" w:cs="Arial"/>
                <w:sz w:val="20"/>
                <w:szCs w:val="20"/>
                <w:lang w:val="es-ES"/>
              </w:rPr>
            </w:pPr>
            <w:r w:rsidRPr="0024587F">
              <w:rPr>
                <w:rFonts w:ascii="Arial" w:hAnsi="Arial" w:cs="Arial"/>
                <w:sz w:val="20"/>
                <w:szCs w:val="20"/>
                <w:lang w:val="es-ES"/>
              </w:rPr>
              <w:t>Socialización del proceso de construcción de la revista. Cuestionario sobre el aporte de su historia de vida a la lucha por los derechos de infancia y adolescencia</w:t>
            </w:r>
          </w:p>
          <w:p w:rsidR="0017167F" w:rsidRPr="0024587F" w:rsidRDefault="0017167F" w:rsidP="00EC13A9">
            <w:pPr>
              <w:pStyle w:val="Prrafodelista"/>
              <w:numPr>
                <w:ilvl w:val="0"/>
                <w:numId w:val="151"/>
              </w:numPr>
              <w:spacing w:after="0" w:line="240" w:lineRule="auto"/>
              <w:jc w:val="both"/>
              <w:rPr>
                <w:rFonts w:ascii="Arial" w:hAnsi="Arial" w:cs="Arial"/>
                <w:sz w:val="20"/>
                <w:szCs w:val="20"/>
                <w:lang w:val="es-ES"/>
              </w:rPr>
            </w:pPr>
            <w:r w:rsidRPr="0024587F">
              <w:rPr>
                <w:rFonts w:ascii="Arial" w:hAnsi="Arial" w:cs="Arial"/>
                <w:sz w:val="20"/>
                <w:szCs w:val="20"/>
                <w:lang w:val="es-ES"/>
              </w:rPr>
              <w:t>Revisión final de Reportaje y artículo de Reflexionando en Familia.</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Antes de la reunión conjunta, la asesora les presentó a las gestoras de la sección </w:t>
            </w:r>
            <w:r w:rsidRPr="0024587F">
              <w:rPr>
                <w:rFonts w:ascii="Arial" w:hAnsi="Arial" w:cs="Arial"/>
                <w:i/>
                <w:sz w:val="20"/>
                <w:szCs w:val="20"/>
                <w:lang w:val="es-ES"/>
              </w:rPr>
              <w:t>Reflexionando en Familia</w:t>
            </w:r>
            <w:r w:rsidRPr="0024587F">
              <w:rPr>
                <w:rFonts w:ascii="Arial" w:hAnsi="Arial" w:cs="Arial"/>
                <w:sz w:val="20"/>
                <w:szCs w:val="20"/>
                <w:lang w:val="es-ES"/>
              </w:rPr>
              <w:t xml:space="preserve"> las correcciones realizadas y se les preguntó si estaban de acuerdo con lo que allí estaba escrito. Ellas dijeron que si les gustó y que si estaban de acuerdo.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Se les hizo la misma pregunta a las gestoras de la sección </w:t>
            </w:r>
            <w:r w:rsidRPr="0024587F">
              <w:rPr>
                <w:rFonts w:ascii="Arial" w:hAnsi="Arial" w:cs="Arial"/>
                <w:i/>
                <w:sz w:val="20"/>
                <w:szCs w:val="20"/>
                <w:lang w:val="es-ES"/>
              </w:rPr>
              <w:t xml:space="preserve">Reportaje, </w:t>
            </w:r>
            <w:r w:rsidRPr="0024587F">
              <w:rPr>
                <w:rFonts w:ascii="Arial" w:hAnsi="Arial" w:cs="Arial"/>
                <w:sz w:val="20"/>
                <w:szCs w:val="20"/>
                <w:lang w:val="es-ES"/>
              </w:rPr>
              <w:t>una de ellas me preguntó por qué cambié la introducción del texto. Le conteste que lo tuvimos que cambiar porque no era pertinente para el género, la introducción que ellas hicieron era propicia para géneros de opinión y ensayos. Ella dijo que le gustaban los inter títulos que la asesora le había colocado y como aún el texto estaba  muy largo le señaló a la asesora que aspectos se podían resumir.</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 Al reportaje también se le incluyeron apartes de un texto que escribió una de las gestoras de la sección en la que relata como testigo la manera en que se le vulneran los derechos a la infancia de Membrillal. La otra gestora señaló un aspecto del escrito que le faltaba claridad para corregirlo.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Con respecto a la sección </w:t>
            </w:r>
            <w:r w:rsidRPr="0024587F">
              <w:rPr>
                <w:rFonts w:ascii="Arial" w:hAnsi="Arial" w:cs="Arial"/>
                <w:i/>
                <w:sz w:val="20"/>
                <w:szCs w:val="20"/>
                <w:lang w:val="es-ES"/>
              </w:rPr>
              <w:t>Conozcamos Nuestra Historia</w:t>
            </w:r>
            <w:r w:rsidRPr="0024587F">
              <w:rPr>
                <w:rFonts w:ascii="Arial" w:hAnsi="Arial" w:cs="Arial"/>
                <w:sz w:val="20"/>
                <w:szCs w:val="20"/>
                <w:lang w:val="es-ES"/>
              </w:rPr>
              <w:t xml:space="preserve">, las encargadas no tuvieron disponibilidad de tiempo para reunirse y dejar terminado el artículo, y teniendo en cuenta que ya se </w:t>
            </w:r>
            <w:r w:rsidRPr="0024587F">
              <w:rPr>
                <w:rFonts w:ascii="Arial" w:hAnsi="Arial" w:cs="Arial"/>
                <w:sz w:val="20"/>
                <w:szCs w:val="20"/>
                <w:lang w:val="es-ES"/>
              </w:rPr>
              <w:lastRenderedPageBreak/>
              <w:t xml:space="preserve">aproximaba el cierre de edición, la asesora tomó el escrito que había presentado una de ellas y lo articuló con las entrevistas que realizó la otra líder para concluir el trabajo de la sección.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Ya en la reunión colectiva, aplicamos un cuestionario de preguntas abiertas de manera individual, para indagar cómo se sintieron escribiendo su historia de vida y qué relación tiene eso con su lucha por un buen trato para niños y niñas.</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Posteriormente se reunieron por secciones y se les preguntó sobre cómo se sintieron durante el proceso y cómo se sentían ahora una vez que ya habían terminado sus artículos. También sobre la importancia de recoger las voces y las opiniones del resto de su comunidad y sobre cómo ese ejercicio de Reportería cambio la visión que tenían sobre el maltrato infantil en su comunidad.</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También, leyeron de manera colectiva un mensaje de felicitación escrito por las asesoras. El final fue un gran auto-aplauso como una forma de celebrar todo su esfuerzo.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De igual forma se acordó realizar una campaña de expectativa saliendo con el bandito que organiza el Hogar infantil. Se harán carteleras el día martes. </w:t>
            </w: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lastRenderedPageBreak/>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4 de noviembre de 2008</w:t>
            </w:r>
          </w:p>
        </w:tc>
        <w:tc>
          <w:tcPr>
            <w:tcW w:w="2128" w:type="dxa"/>
          </w:tcPr>
          <w:p w:rsidR="0017167F" w:rsidRPr="0024587F" w:rsidRDefault="0017167F" w:rsidP="00EC13A9">
            <w:pPr>
              <w:numPr>
                <w:ilvl w:val="0"/>
                <w:numId w:val="138"/>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38"/>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tc>
        <w:tc>
          <w:tcPr>
            <w:tcW w:w="2297" w:type="dxa"/>
          </w:tcPr>
          <w:p w:rsidR="0017167F" w:rsidRPr="0024587F" w:rsidRDefault="0017167F" w:rsidP="00EC13A9">
            <w:pPr>
              <w:pStyle w:val="Prrafodelista"/>
              <w:numPr>
                <w:ilvl w:val="0"/>
                <w:numId w:val="145"/>
              </w:numPr>
              <w:spacing w:after="0" w:line="240" w:lineRule="auto"/>
              <w:jc w:val="both"/>
              <w:rPr>
                <w:rFonts w:ascii="Arial" w:hAnsi="Arial" w:cs="Arial"/>
                <w:sz w:val="20"/>
                <w:szCs w:val="20"/>
                <w:lang w:val="es-ES"/>
              </w:rPr>
            </w:pPr>
            <w:r w:rsidRPr="0024587F">
              <w:rPr>
                <w:rFonts w:ascii="Arial" w:hAnsi="Arial" w:cs="Arial"/>
                <w:sz w:val="20"/>
                <w:szCs w:val="20"/>
                <w:lang w:val="es-ES"/>
              </w:rPr>
              <w:t>Carteleras para campaña de expectativa</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Por dificultades climatológicas y en vista de las condiciones de la comunidad, no asistieron en su mayoría las gestoras. Sin embargo, con las que asistieron se realizaron parte de las carteleras. Las otras se acordó que las realizarían antes del día viernes, día del bando.</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tc>
      </w:tr>
      <w:tr w:rsidR="0017167F" w:rsidRPr="0024587F" w:rsidTr="0017167F">
        <w:trPr>
          <w:trHeight w:val="50"/>
        </w:trPr>
        <w:tc>
          <w:tcPr>
            <w:tcW w:w="1731" w:type="dxa"/>
          </w:tcPr>
          <w:p w:rsidR="0017167F" w:rsidRPr="0024587F" w:rsidRDefault="0017167F" w:rsidP="0017167F">
            <w:pPr>
              <w:jc w:val="center"/>
              <w:rPr>
                <w:rFonts w:ascii="Arial" w:hAnsi="Arial" w:cs="Arial"/>
                <w:b/>
                <w:sz w:val="20"/>
                <w:szCs w:val="20"/>
              </w:rPr>
            </w:pPr>
            <w:r w:rsidRPr="0024587F">
              <w:rPr>
                <w:rFonts w:ascii="Arial" w:hAnsi="Arial" w:cs="Arial"/>
                <w:b/>
                <w:sz w:val="20"/>
                <w:szCs w:val="20"/>
              </w:rPr>
              <w:t>FECHA</w:t>
            </w:r>
          </w:p>
        </w:tc>
        <w:tc>
          <w:tcPr>
            <w:tcW w:w="2128" w:type="dxa"/>
          </w:tcPr>
          <w:p w:rsidR="0017167F" w:rsidRPr="0024587F" w:rsidRDefault="0017167F" w:rsidP="0017167F">
            <w:pPr>
              <w:jc w:val="center"/>
              <w:rPr>
                <w:rFonts w:ascii="Arial" w:hAnsi="Arial" w:cs="Arial"/>
                <w:b/>
                <w:sz w:val="20"/>
                <w:szCs w:val="20"/>
                <w:lang w:val="es-ES"/>
              </w:rPr>
            </w:pPr>
            <w:r w:rsidRPr="0024587F">
              <w:rPr>
                <w:rFonts w:ascii="Arial" w:hAnsi="Arial" w:cs="Arial"/>
                <w:b/>
                <w:sz w:val="20"/>
                <w:szCs w:val="20"/>
                <w:lang w:val="es-ES"/>
              </w:rPr>
              <w:t>ASISTENTES</w:t>
            </w:r>
          </w:p>
        </w:tc>
        <w:tc>
          <w:tcPr>
            <w:tcW w:w="2297" w:type="dxa"/>
          </w:tcPr>
          <w:p w:rsidR="0017167F" w:rsidRPr="0024587F" w:rsidRDefault="0017167F" w:rsidP="0017167F">
            <w:pPr>
              <w:pStyle w:val="Prrafodelista"/>
              <w:spacing w:after="0" w:line="240" w:lineRule="auto"/>
              <w:ind w:left="0"/>
              <w:jc w:val="center"/>
              <w:rPr>
                <w:rFonts w:ascii="Arial" w:hAnsi="Arial" w:cs="Arial"/>
                <w:b/>
                <w:sz w:val="20"/>
                <w:szCs w:val="20"/>
                <w:lang w:val="es-ES"/>
              </w:rPr>
            </w:pPr>
            <w:r w:rsidRPr="0024587F">
              <w:rPr>
                <w:rFonts w:ascii="Arial" w:hAnsi="Arial" w:cs="Arial"/>
                <w:b/>
                <w:sz w:val="20"/>
                <w:szCs w:val="20"/>
                <w:lang w:val="es-ES"/>
              </w:rPr>
              <w:t>AGENDA DE TRABAJO</w:t>
            </w:r>
          </w:p>
        </w:tc>
        <w:tc>
          <w:tcPr>
            <w:tcW w:w="4702" w:type="dxa"/>
          </w:tcPr>
          <w:p w:rsidR="0017167F" w:rsidRPr="0024587F" w:rsidRDefault="0017167F" w:rsidP="0017167F">
            <w:pPr>
              <w:tabs>
                <w:tab w:val="left" w:pos="1155"/>
              </w:tabs>
              <w:jc w:val="center"/>
              <w:rPr>
                <w:rFonts w:ascii="Arial" w:hAnsi="Arial" w:cs="Arial"/>
                <w:b/>
                <w:sz w:val="20"/>
                <w:szCs w:val="20"/>
                <w:lang w:val="es-ES"/>
              </w:rPr>
            </w:pPr>
            <w:r w:rsidRPr="0024587F">
              <w:rPr>
                <w:rFonts w:ascii="Arial" w:hAnsi="Arial" w:cs="Arial"/>
                <w:b/>
                <w:sz w:val="20"/>
                <w:szCs w:val="20"/>
                <w:lang w:val="es-ES"/>
              </w:rPr>
              <w:t>OBSERVACIONES Y CONCLUSIONES</w:t>
            </w:r>
          </w:p>
        </w:tc>
      </w:tr>
      <w:tr w:rsidR="0017167F" w:rsidRPr="0024587F" w:rsidTr="0017167F">
        <w:trPr>
          <w:trHeight w:val="1053"/>
        </w:trPr>
        <w:tc>
          <w:tcPr>
            <w:tcW w:w="1731" w:type="dxa"/>
          </w:tcPr>
          <w:p w:rsidR="0017167F" w:rsidRPr="0024587F" w:rsidRDefault="0017167F" w:rsidP="0017167F">
            <w:pPr>
              <w:jc w:val="both"/>
              <w:rPr>
                <w:rFonts w:ascii="Arial" w:hAnsi="Arial" w:cs="Arial"/>
                <w:sz w:val="20"/>
                <w:szCs w:val="20"/>
                <w:lang w:val="es-ES"/>
              </w:rPr>
            </w:pPr>
            <w:r w:rsidRPr="0024587F">
              <w:rPr>
                <w:rFonts w:ascii="Arial" w:hAnsi="Arial" w:cs="Arial"/>
                <w:sz w:val="20"/>
                <w:szCs w:val="20"/>
                <w:lang w:val="es-ES"/>
              </w:rPr>
              <w:t>5 de noviembre de 2008</w:t>
            </w:r>
          </w:p>
        </w:tc>
        <w:tc>
          <w:tcPr>
            <w:tcW w:w="2128" w:type="dxa"/>
          </w:tcPr>
          <w:p w:rsidR="0017167F" w:rsidRPr="0024587F" w:rsidRDefault="0017167F" w:rsidP="00EC13A9">
            <w:pPr>
              <w:numPr>
                <w:ilvl w:val="0"/>
                <w:numId w:val="139"/>
              </w:numPr>
              <w:spacing w:after="0" w:line="240" w:lineRule="auto"/>
              <w:jc w:val="both"/>
              <w:rPr>
                <w:rFonts w:ascii="Arial" w:hAnsi="Arial" w:cs="Arial"/>
                <w:sz w:val="20"/>
                <w:szCs w:val="20"/>
                <w:lang w:val="es-ES"/>
              </w:rPr>
            </w:pPr>
            <w:r w:rsidRPr="0024587F">
              <w:rPr>
                <w:rFonts w:ascii="Arial" w:hAnsi="Arial" w:cs="Arial"/>
                <w:sz w:val="20"/>
                <w:szCs w:val="20"/>
                <w:lang w:val="es-ES"/>
              </w:rPr>
              <w:t>Yerlín Cuadro</w:t>
            </w:r>
          </w:p>
          <w:p w:rsidR="0017167F" w:rsidRPr="0024587F" w:rsidRDefault="0017167F" w:rsidP="00EC13A9">
            <w:pPr>
              <w:numPr>
                <w:ilvl w:val="0"/>
                <w:numId w:val="139"/>
              </w:numPr>
              <w:spacing w:after="0" w:line="240" w:lineRule="auto"/>
              <w:jc w:val="both"/>
              <w:rPr>
                <w:rFonts w:ascii="Arial" w:hAnsi="Arial" w:cs="Arial"/>
                <w:sz w:val="20"/>
                <w:szCs w:val="20"/>
                <w:lang w:val="es-ES"/>
              </w:rPr>
            </w:pPr>
            <w:r w:rsidRPr="0024587F">
              <w:rPr>
                <w:rFonts w:ascii="Arial" w:hAnsi="Arial" w:cs="Arial"/>
                <w:sz w:val="20"/>
                <w:szCs w:val="20"/>
                <w:lang w:val="es-ES"/>
              </w:rPr>
              <w:t>Libis Elles</w:t>
            </w:r>
          </w:p>
          <w:p w:rsidR="0017167F" w:rsidRPr="0024587F" w:rsidRDefault="0017167F" w:rsidP="00EC13A9">
            <w:pPr>
              <w:numPr>
                <w:ilvl w:val="0"/>
                <w:numId w:val="139"/>
              </w:numPr>
              <w:spacing w:after="0" w:line="240" w:lineRule="auto"/>
              <w:jc w:val="both"/>
              <w:rPr>
                <w:rFonts w:ascii="Arial" w:hAnsi="Arial" w:cs="Arial"/>
                <w:sz w:val="20"/>
                <w:szCs w:val="20"/>
                <w:lang w:val="es-ES"/>
              </w:rPr>
            </w:pPr>
            <w:r w:rsidRPr="0024587F">
              <w:rPr>
                <w:rFonts w:ascii="Arial" w:hAnsi="Arial" w:cs="Arial"/>
                <w:sz w:val="20"/>
                <w:szCs w:val="20"/>
                <w:lang w:val="es-ES"/>
              </w:rPr>
              <w:t>Rocío Bovea</w:t>
            </w:r>
          </w:p>
          <w:p w:rsidR="0017167F" w:rsidRPr="0024587F" w:rsidRDefault="0017167F" w:rsidP="00EC13A9">
            <w:pPr>
              <w:numPr>
                <w:ilvl w:val="0"/>
                <w:numId w:val="139"/>
              </w:numPr>
              <w:spacing w:after="0" w:line="240" w:lineRule="auto"/>
              <w:jc w:val="both"/>
              <w:rPr>
                <w:rFonts w:ascii="Arial" w:hAnsi="Arial" w:cs="Arial"/>
                <w:sz w:val="20"/>
                <w:szCs w:val="20"/>
                <w:lang w:val="es-ES"/>
              </w:rPr>
            </w:pPr>
            <w:r w:rsidRPr="0024587F">
              <w:rPr>
                <w:rFonts w:ascii="Arial" w:hAnsi="Arial" w:cs="Arial"/>
                <w:sz w:val="20"/>
                <w:szCs w:val="20"/>
                <w:lang w:val="es-ES"/>
              </w:rPr>
              <w:t>Marta Vidal</w:t>
            </w:r>
          </w:p>
          <w:p w:rsidR="0017167F" w:rsidRPr="0024587F" w:rsidRDefault="0017167F" w:rsidP="00EC13A9">
            <w:pPr>
              <w:numPr>
                <w:ilvl w:val="0"/>
                <w:numId w:val="139"/>
              </w:numPr>
              <w:spacing w:after="0" w:line="240" w:lineRule="auto"/>
              <w:jc w:val="both"/>
              <w:rPr>
                <w:rFonts w:ascii="Arial" w:hAnsi="Arial" w:cs="Arial"/>
                <w:sz w:val="20"/>
                <w:szCs w:val="20"/>
                <w:lang w:val="es-ES"/>
              </w:rPr>
            </w:pPr>
            <w:r w:rsidRPr="0024587F">
              <w:rPr>
                <w:rFonts w:ascii="Arial" w:hAnsi="Arial" w:cs="Arial"/>
                <w:sz w:val="20"/>
                <w:szCs w:val="20"/>
                <w:lang w:val="es-ES"/>
              </w:rPr>
              <w:t>Diana Olascuaga</w:t>
            </w:r>
          </w:p>
        </w:tc>
        <w:tc>
          <w:tcPr>
            <w:tcW w:w="2297" w:type="dxa"/>
          </w:tcPr>
          <w:p w:rsidR="0017167F" w:rsidRPr="0024587F" w:rsidRDefault="0017167F" w:rsidP="00EC13A9">
            <w:pPr>
              <w:pStyle w:val="Prrafodelista"/>
              <w:numPr>
                <w:ilvl w:val="0"/>
                <w:numId w:val="146"/>
              </w:numPr>
              <w:spacing w:after="0" w:line="240" w:lineRule="auto"/>
              <w:jc w:val="both"/>
              <w:rPr>
                <w:rFonts w:ascii="Arial" w:hAnsi="Arial" w:cs="Arial"/>
                <w:sz w:val="20"/>
                <w:szCs w:val="20"/>
                <w:lang w:val="es-ES"/>
              </w:rPr>
            </w:pPr>
            <w:r w:rsidRPr="0024587F">
              <w:rPr>
                <w:rFonts w:ascii="Arial" w:hAnsi="Arial" w:cs="Arial"/>
                <w:sz w:val="20"/>
                <w:szCs w:val="20"/>
                <w:lang w:val="es-ES"/>
              </w:rPr>
              <w:t>Campaña de Expectativa</w:t>
            </w:r>
          </w:p>
        </w:tc>
        <w:tc>
          <w:tcPr>
            <w:tcW w:w="4702" w:type="dxa"/>
          </w:tcPr>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r w:rsidRPr="0024587F">
              <w:rPr>
                <w:rFonts w:ascii="Arial" w:hAnsi="Arial" w:cs="Arial"/>
                <w:sz w:val="20"/>
                <w:szCs w:val="20"/>
                <w:lang w:val="es-ES"/>
              </w:rPr>
              <w:t xml:space="preserve">Se realizó la campaña de expectativa con el Bando del hogar Infantil. Las gestoras llevaron pancartas y gritaron arengas para promocionar la revista. Dicho bando recorrió la calle principal de la comunidad. Posteriormente se pegaron las carteleras en tiendas y demás negocios. </w:t>
            </w:r>
          </w:p>
          <w:p w:rsidR="0017167F" w:rsidRPr="0024587F" w:rsidRDefault="0017167F" w:rsidP="0017167F">
            <w:pPr>
              <w:pStyle w:val="Encabezado"/>
              <w:tabs>
                <w:tab w:val="clear" w:pos="4419"/>
                <w:tab w:val="clear" w:pos="8838"/>
                <w:tab w:val="center" w:pos="284"/>
              </w:tabs>
              <w:ind w:right="-7"/>
              <w:jc w:val="both"/>
              <w:rPr>
                <w:rFonts w:ascii="Arial" w:hAnsi="Arial" w:cs="Arial"/>
                <w:sz w:val="20"/>
                <w:szCs w:val="20"/>
                <w:lang w:val="es-ES"/>
              </w:rPr>
            </w:pPr>
          </w:p>
        </w:tc>
      </w:tr>
    </w:tbl>
    <w:p w:rsidR="0017167F" w:rsidRPr="0024587F" w:rsidRDefault="0017167F" w:rsidP="0017167F">
      <w:pPr>
        <w:tabs>
          <w:tab w:val="left" w:pos="0"/>
        </w:tabs>
        <w:jc w:val="center"/>
        <w:rPr>
          <w:rFonts w:ascii="Arial" w:hAnsi="Arial" w:cs="Arial"/>
          <w:b/>
          <w:sz w:val="40"/>
          <w:szCs w:val="40"/>
          <w:lang w:val="es-ES"/>
        </w:rPr>
      </w:pPr>
    </w:p>
    <w:p w:rsidR="0017167F" w:rsidRDefault="0017167F" w:rsidP="008F7DE4">
      <w:pPr>
        <w:pStyle w:val="Prrafodelista"/>
        <w:spacing w:line="360" w:lineRule="auto"/>
        <w:ind w:left="0"/>
        <w:jc w:val="both"/>
      </w:pPr>
    </w:p>
    <w:p w:rsidR="0017167F" w:rsidRDefault="0017167F" w:rsidP="008F7DE4">
      <w:pPr>
        <w:pStyle w:val="Prrafodelista"/>
        <w:spacing w:line="360" w:lineRule="auto"/>
        <w:ind w:left="0"/>
        <w:jc w:val="both"/>
      </w:pPr>
    </w:p>
    <w:sdt>
      <w:sdtPr>
        <w:rPr>
          <w:rFonts w:asciiTheme="majorHAnsi" w:eastAsiaTheme="majorEastAsia" w:hAnsiTheme="majorHAnsi" w:cstheme="majorBidi"/>
          <w:b/>
          <w:bCs/>
          <w:color w:val="4F81BD" w:themeColor="accent1"/>
          <w:sz w:val="26"/>
          <w:szCs w:val="26"/>
        </w:rPr>
        <w:id w:val="3511391"/>
        <w:docPartObj>
          <w:docPartGallery w:val="Bibliographies"/>
          <w:docPartUnique/>
        </w:docPartObj>
      </w:sdtPr>
      <w:sdtEndPr>
        <w:rPr>
          <w:lang w:val="es-ES"/>
        </w:rPr>
      </w:sdtEndPr>
      <w:sdtContent>
        <w:p w:rsidR="0017167F" w:rsidRPr="00AB5709" w:rsidRDefault="0017167F" w:rsidP="0017167F">
          <w:pPr>
            <w:spacing w:line="360" w:lineRule="auto"/>
            <w:jc w:val="center"/>
            <w:rPr>
              <w:rFonts w:ascii="Arial" w:hAnsi="Arial" w:cs="Arial"/>
              <w:b/>
              <w:sz w:val="24"/>
              <w:szCs w:val="24"/>
            </w:rPr>
          </w:pPr>
          <w:r w:rsidRPr="00AB5709">
            <w:rPr>
              <w:rFonts w:ascii="Arial" w:hAnsi="Arial" w:cs="Arial"/>
              <w:b/>
              <w:sz w:val="24"/>
              <w:szCs w:val="24"/>
            </w:rPr>
            <w:t>BIBLIOGRAFÍA</w:t>
          </w:r>
        </w:p>
        <w:p w:rsidR="0017167F" w:rsidRPr="00AB5709" w:rsidRDefault="0017167F" w:rsidP="0017167F">
          <w:pPr>
            <w:spacing w:line="360" w:lineRule="auto"/>
            <w:jc w:val="center"/>
            <w:rPr>
              <w:rFonts w:ascii="Arial" w:hAnsi="Arial" w:cs="Arial"/>
              <w:b/>
              <w:sz w:val="24"/>
              <w:szCs w:val="24"/>
            </w:rPr>
          </w:pP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ANDRADE, Víctor. Ley de infancia y adolescencia: los niños como sujetos de derechos y sus ámbitos de vulnerabilidad. Extraído el 22 de octubre de 2008: http://www.arq-medellin.org.co</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BARBERO, Jesús Martín. La educación desde la comunicación. Enciclopedia Latinoamericana de Sociocultura y Comunicación. Bogotá. Editorial Norma. 2003.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BERNARD, Mitchel. Formación, distancias y tecnologías. Barcelona. Ediciones Pomares. 2006.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MARTIN BARBERO, Jesús. Oficio de cartógrafo: travesías latinoamericanas de la comunicación en la cultura. Fondo de Cultura Económica. Bogotá. 2003</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BASPINEIRO CONTRERAS, </w:t>
          </w:r>
          <w:hyperlink r:id="rId51" w:history="1">
            <w:r w:rsidRPr="00AB5709">
              <w:rPr>
                <w:rFonts w:ascii="Arial" w:hAnsi="Arial" w:cs="Arial"/>
                <w:sz w:val="24"/>
                <w:szCs w:val="24"/>
              </w:rPr>
              <w:t xml:space="preserve">Adalid. </w:t>
            </w:r>
          </w:hyperlink>
          <w:r w:rsidRPr="00AB5709">
            <w:rPr>
              <w:rFonts w:ascii="Arial" w:hAnsi="Arial" w:cs="Arial"/>
              <w:sz w:val="24"/>
              <w:szCs w:val="24"/>
            </w:rPr>
            <w:t xml:space="preserve"> Comunicación – desarrollo para otro occidente. Revista Razón y Palabra, Mayo – Julio, 2000. Extraído el 21 de septiembre de 2008: www.cem.itesm.mx</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BELTRÁN SALMÓN, Luís Ramiro (2005). Comunicación para el desarrollo en Latinoamérica: Un recuento de medio siglo.   III congreso panamericano de la comunicación. Extraído el 21 de septiembre de 2008 desde: http://www.portalcomunicacion.com</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COFFEY, Amanda y ATKINSON, Paul. Encontrar el sentido a los datos cualitativos: Estrategias complementarias de investigación. Medellín. Editorial Universidad de Antioquia. 2003. </w:t>
          </w:r>
        </w:p>
        <w:p w:rsidR="0017167F"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DÍAZ ACEVEDO, Carlos. Comunicación para el desarrollo a escala humana de jóvenes afro descendientes. Centro de Competencia en Comunicación Para América Latina. 2005. extraído el 10 de septiembre de 2008 de: </w:t>
          </w:r>
          <w:hyperlink r:id="rId52" w:history="1">
            <w:r w:rsidRPr="00AB5709">
              <w:rPr>
                <w:rFonts w:ascii="Arial" w:hAnsi="Arial" w:cs="Arial"/>
                <w:sz w:val="24"/>
                <w:szCs w:val="24"/>
              </w:rPr>
              <w:t>http://www.c3fes.net/</w:t>
            </w:r>
          </w:hyperlink>
          <w:r w:rsidRPr="00AB5709">
            <w:rPr>
              <w:rFonts w:ascii="Arial" w:hAnsi="Arial" w:cs="Arial"/>
              <w:sz w:val="24"/>
              <w:szCs w:val="24"/>
            </w:rPr>
            <w:t>.</w:t>
          </w:r>
        </w:p>
        <w:p w:rsidR="0017167F" w:rsidRPr="00AB5709" w:rsidRDefault="0017167F" w:rsidP="0017167F">
          <w:pPr>
            <w:spacing w:line="360" w:lineRule="auto"/>
            <w:jc w:val="both"/>
            <w:rPr>
              <w:rFonts w:ascii="Arial" w:hAnsi="Arial" w:cs="Arial"/>
              <w:sz w:val="24"/>
              <w:szCs w:val="24"/>
            </w:rPr>
          </w:pPr>
          <w:r>
            <w:rPr>
              <w:rFonts w:ascii="Arial" w:hAnsi="Arial" w:cs="Arial"/>
              <w:sz w:val="24"/>
              <w:szCs w:val="24"/>
            </w:rPr>
            <w:lastRenderedPageBreak/>
            <w:t xml:space="preserve">FALS BORDA, Orlando. El problema de cómo investigar la realidad para transformarla por la praxis. Tercer Mundo Editores. 1989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FERNANDEZ MORENO, Juan Manuel. (1999). Paulo Freire: una propuesta de comunicación para la educación en América Latina. Revista Razón y Palabra. Número 13. Extraído el 5 de septiembre de 2008 desde: http://www.cem.itesm.mx/dacs/publicaciones/logos/anteriores/n13/freirem13.html</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FREIRE Paulo. Pedagogía del Oprimido, México. Siglo XXL. 1970</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GUMUCIO DRAGÓN, Alfonso. Haciendo olas. Informe para la Fundación Rockefeller. La Paz. 2001</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HABERMAS, Jurgen. Conciencia Moral y Acción Comunicativa. Editorial Trotta. 2008</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JAGERBERGER, María Elfride. Reseña histórica: NACIMIENTO Y DESARROLLO DE UNA COMUNIDAD POBRE. Trabajo inédito presentado a la Pontificia Universidad Javeriana. 1998</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KAPLÚN, Mario. (1998). La gestión cultural ante los nuevos desafíos. Revista Latino Americana de Comunicación Chasqui. Edición 64. Extraído el 5 de septiembre de 2008 desde: http://chasqui.comunica.org/kaplun64.htm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KAPLÚN, Mario. El comunicador popular. Argentina. Lermen Hvmanitas. 1996.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LEVIN, Leah. Derechos humanos: preguntas y respuestas. Ediciones Unesco. París.1998.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PASQUALI, Antonio. Comprender la comunicación. Barcelona. Gedisa editoral. 2007.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Periódico Q´Hubo. Sábado 8 de noviembre de 2008.</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PINTOS CUBO, Julio Cesar. La educación para la comunicación y el papel de los educadores sociales. Extraído el 25 de septiembre desde: http:// jcpintoes.en.eresmas.com/MONOGRA5.DOC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lastRenderedPageBreak/>
            <w:t>Proyecto de Gestores Sociales Garantes de Derechos Humanos, de Infancia y Adolescencia. Convenio Universidad de Cartagena y Plan International. Cartagena de Indias. 2007</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RINCÓN, Omar; CADAVID, Amparo y otros. Ya no es posible el silencio: textos, experiencias y procesos de comunicación ciudadana. Centro de competencia en comunicación. Bogotá. Editorial C3fes 2007.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RODRÍGUEZ, Clemencia; BAYUELO, Soraya Lo que le estamos quitando a la guerra. Bogotá. 2008.. Centro de Competencia en Comunicación para América Latina. extraído de http:// www.c3fes.net.</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RODRIGUEZ, Clemencia. Sociedad civil y medios ciudadanos: arquitectos de paz para el nuevo milenio. Revista de Estudios Sociales Nº8. Enero de 2001. Extraído el 15 de Septiembre de 2008 de: http:res.uniandes.edu.co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TORRICO VILLANUEVA, Erick. Comunicación, teorías, abordajes y propuestas de discusión. Editorial Norma. 2004 </w:t>
          </w:r>
        </w:p>
        <w:p w:rsidR="0017167F" w:rsidRPr="00AB5709" w:rsidRDefault="0017167F" w:rsidP="0017167F">
          <w:pPr>
            <w:spacing w:line="360" w:lineRule="auto"/>
            <w:jc w:val="both"/>
            <w:rPr>
              <w:rFonts w:ascii="Arial" w:hAnsi="Arial" w:cs="Arial"/>
              <w:b/>
              <w:sz w:val="24"/>
              <w:szCs w:val="24"/>
            </w:rPr>
          </w:pPr>
          <w:r w:rsidRPr="00AB5709">
            <w:rPr>
              <w:rFonts w:ascii="Arial" w:hAnsi="Arial" w:cs="Arial"/>
              <w:b/>
              <w:sz w:val="24"/>
              <w:szCs w:val="24"/>
            </w:rPr>
            <w:t>PÁGINAS WEB:</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Agencia prensa rural: </w:t>
          </w:r>
          <w:hyperlink r:id="rId53" w:history="1">
            <w:r w:rsidRPr="00AB5709">
              <w:rPr>
                <w:rStyle w:val="Hipervnculo"/>
                <w:rFonts w:ascii="Arial" w:hAnsi="Arial" w:cs="Arial"/>
                <w:color w:val="auto"/>
                <w:sz w:val="24"/>
                <w:szCs w:val="24"/>
              </w:rPr>
              <w:t>http://www.prensarural.org</w:t>
            </w:r>
          </w:hyperlink>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¿Cómo son representados los niños y niñas de Colombia por los medios de comunicación?: Estudio de Save The Children. 2006: www.voltairenet.org</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Complejidad, Caos, Creatividad y temas transdisciplinarios: www.edgarmorin.com</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Fundación Plan International: www.planinternational.com.co</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Estado Mundial de la Infancia 2006: excluidos e invisibles: www.unicef.org.co</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Experiencias en prensa comunitaria (Medellín): </w:t>
          </w:r>
          <w:hyperlink r:id="rId54" w:history="1">
            <w:r w:rsidRPr="00AB5709">
              <w:rPr>
                <w:rStyle w:val="Hipervnculo"/>
                <w:rFonts w:ascii="Arial" w:hAnsi="Arial" w:cs="Arial"/>
                <w:color w:val="auto"/>
                <w:sz w:val="24"/>
                <w:szCs w:val="24"/>
              </w:rPr>
              <w:t>www.laredecom.org</w:t>
            </w:r>
          </w:hyperlink>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FEDECOTER (federación de medios de comunicación ciudadanos y comunitarios de Colombia- radio y televisión comunitaria- imagen y voz de la comunidad): </w:t>
          </w:r>
          <w:hyperlink r:id="rId55" w:history="1">
            <w:r w:rsidRPr="00AB5709">
              <w:rPr>
                <w:rStyle w:val="Hipervnculo"/>
                <w:rFonts w:ascii="Arial" w:hAnsi="Arial" w:cs="Arial"/>
                <w:color w:val="auto"/>
                <w:sz w:val="24"/>
                <w:szCs w:val="24"/>
              </w:rPr>
              <w:t>www. fedecoter.blogspot.com</w:t>
            </w:r>
          </w:hyperlink>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lastRenderedPageBreak/>
            <w:t xml:space="preserve">Federación de Medios de  Comunicación Ciudadanos y Comunitarios de Colombia, radio y televisión comunitaria, imagen y voz de la comunidad: www.fedecoter.blogspot.com/ </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Info América: www.infoamerica.org/teoria/arcy1.htm</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Presentación de la  propuesta “Corporación para el Desarrollo Tecnológico y Empresarial Para Poblaciones Periféricas de Cartagena: www.siembrafuturo.org</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Red de Medios Alternativos y Ciudadanos: www.laredecom.org/</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Revista Chasqui: </w:t>
          </w:r>
          <w:hyperlink r:id="rId56" w:history="1">
            <w:r w:rsidRPr="00AB5709">
              <w:rPr>
                <w:rStyle w:val="Hipervnculo"/>
                <w:rFonts w:ascii="Arial" w:hAnsi="Arial" w:cs="Arial"/>
                <w:color w:val="auto"/>
                <w:sz w:val="24"/>
                <w:szCs w:val="24"/>
              </w:rPr>
              <w:t>www.chasqui.comunica.org</w:t>
            </w:r>
          </w:hyperlink>
        </w:p>
        <w:p w:rsidR="0017167F" w:rsidRPr="00AB5709" w:rsidRDefault="0017167F" w:rsidP="0017167F">
          <w:pPr>
            <w:spacing w:line="360" w:lineRule="auto"/>
            <w:jc w:val="both"/>
            <w:rPr>
              <w:rFonts w:ascii="Arial" w:hAnsi="Arial" w:cs="Arial"/>
              <w:b/>
              <w:sz w:val="24"/>
              <w:szCs w:val="24"/>
            </w:rPr>
          </w:pPr>
          <w:r w:rsidRPr="00AB5709">
            <w:rPr>
              <w:rFonts w:ascii="Arial" w:hAnsi="Arial" w:cs="Arial"/>
              <w:sz w:val="24"/>
              <w:szCs w:val="24"/>
            </w:rPr>
            <w:t xml:space="preserve">Revistas, observatorios de medios y desarrollo: </w:t>
          </w:r>
          <w:hyperlink r:id="rId57" w:history="1">
            <w:r w:rsidRPr="00AB5709">
              <w:rPr>
                <w:rStyle w:val="Hipervnculo"/>
                <w:rFonts w:ascii="Arial" w:hAnsi="Arial" w:cs="Arial"/>
                <w:color w:val="auto"/>
                <w:sz w:val="24"/>
                <w:szCs w:val="24"/>
              </w:rPr>
              <w:t>http://www.bantaba.ehu.es</w:t>
            </w:r>
          </w:hyperlink>
          <w:r w:rsidRPr="00AB5709">
            <w:rPr>
              <w:rFonts w:ascii="Arial" w:hAnsi="Arial" w:cs="Arial"/>
              <w:b/>
              <w:sz w:val="24"/>
              <w:szCs w:val="24"/>
            </w:rPr>
            <w:t>:</w:t>
          </w:r>
        </w:p>
        <w:p w:rsidR="0017167F" w:rsidRPr="00AB5709" w:rsidRDefault="0017167F" w:rsidP="0017167F">
          <w:pPr>
            <w:spacing w:line="360" w:lineRule="auto"/>
            <w:jc w:val="both"/>
            <w:rPr>
              <w:rFonts w:ascii="Arial" w:hAnsi="Arial" w:cs="Arial"/>
              <w:sz w:val="24"/>
              <w:szCs w:val="24"/>
            </w:rPr>
          </w:pPr>
          <w:r w:rsidRPr="00AB5709">
            <w:rPr>
              <w:rFonts w:ascii="Arial" w:hAnsi="Arial" w:cs="Arial"/>
              <w:sz w:val="24"/>
              <w:szCs w:val="24"/>
            </w:rPr>
            <w:t xml:space="preserve">Revista Razón y Palabra: </w:t>
          </w:r>
          <w:hyperlink r:id="rId58" w:history="1">
            <w:r w:rsidRPr="00AB5709">
              <w:rPr>
                <w:rStyle w:val="Hipervnculo"/>
                <w:rFonts w:ascii="Arial" w:hAnsi="Arial" w:cs="Arial"/>
                <w:color w:val="auto"/>
                <w:sz w:val="24"/>
                <w:szCs w:val="24"/>
              </w:rPr>
              <w:t>www.cem.itesm.mx</w:t>
            </w:r>
          </w:hyperlink>
        </w:p>
        <w:p w:rsidR="0017167F" w:rsidRPr="00AB5709" w:rsidRDefault="0017167F" w:rsidP="0017167F">
          <w:pPr>
            <w:spacing w:line="360" w:lineRule="auto"/>
            <w:jc w:val="both"/>
            <w:rPr>
              <w:rFonts w:ascii="Arial" w:hAnsi="Arial" w:cs="Arial"/>
              <w:sz w:val="24"/>
              <w:szCs w:val="24"/>
              <w:lang w:val="en-US"/>
            </w:rPr>
          </w:pPr>
          <w:r w:rsidRPr="00AB5709">
            <w:rPr>
              <w:rFonts w:ascii="Arial" w:hAnsi="Arial" w:cs="Arial"/>
              <w:sz w:val="24"/>
              <w:szCs w:val="24"/>
              <w:lang w:val="en-US"/>
            </w:rPr>
            <w:t xml:space="preserve">UNICEF: </w:t>
          </w:r>
          <w:hyperlink r:id="rId59" w:history="1">
            <w:r w:rsidRPr="00AB5709">
              <w:rPr>
                <w:rFonts w:ascii="Arial" w:hAnsi="Arial" w:cs="Arial"/>
                <w:sz w:val="24"/>
                <w:szCs w:val="24"/>
                <w:lang w:val="en-US"/>
              </w:rPr>
              <w:t>www.unicef.org</w:t>
            </w:r>
          </w:hyperlink>
          <w:r w:rsidRPr="00AB5709">
            <w:rPr>
              <w:rFonts w:ascii="Arial" w:hAnsi="Arial" w:cs="Arial"/>
              <w:sz w:val="24"/>
              <w:szCs w:val="24"/>
              <w:lang w:val="en-US"/>
            </w:rPr>
            <w:t xml:space="preserve"> </w:t>
          </w:r>
        </w:p>
        <w:p w:rsidR="0017167F" w:rsidRPr="00AB5709" w:rsidRDefault="0017167F" w:rsidP="0017167F">
          <w:pPr>
            <w:spacing w:line="360" w:lineRule="auto"/>
            <w:jc w:val="both"/>
            <w:rPr>
              <w:rFonts w:ascii="Arial" w:hAnsi="Arial" w:cs="Arial"/>
              <w:sz w:val="24"/>
              <w:szCs w:val="24"/>
              <w:lang w:val="en-US"/>
            </w:rPr>
          </w:pPr>
          <w:hyperlink r:id="rId60" w:history="1">
            <w:r w:rsidRPr="00AB5709">
              <w:rPr>
                <w:rStyle w:val="Hipervnculo"/>
                <w:rFonts w:ascii="Arial" w:hAnsi="Arial" w:cs="Arial"/>
                <w:color w:val="auto"/>
                <w:sz w:val="24"/>
                <w:szCs w:val="24"/>
                <w:lang w:val="en-US"/>
              </w:rPr>
              <w:t>www.communicationforsocialchange.org</w:t>
            </w:r>
          </w:hyperlink>
          <w:r w:rsidRPr="00AB5709">
            <w:rPr>
              <w:rFonts w:ascii="Arial" w:hAnsi="Arial" w:cs="Arial"/>
              <w:sz w:val="24"/>
              <w:szCs w:val="24"/>
              <w:lang w:val="en-US"/>
            </w:rPr>
            <w:t xml:space="preserve"> </w:t>
          </w:r>
        </w:p>
        <w:p w:rsidR="0017167F" w:rsidRPr="0055734C" w:rsidRDefault="0017167F" w:rsidP="0017167F">
          <w:pPr>
            <w:pStyle w:val="Ttulo2"/>
            <w:numPr>
              <w:ilvl w:val="0"/>
              <w:numId w:val="0"/>
            </w:numPr>
            <w:ind w:left="576" w:hanging="576"/>
            <w:jc w:val="both"/>
            <w:rPr>
              <w:rFonts w:ascii="Arial" w:hAnsi="Arial" w:cs="Arial"/>
              <w:color w:val="auto"/>
              <w:sz w:val="24"/>
              <w:szCs w:val="24"/>
              <w:lang w:val="en-US"/>
            </w:rPr>
          </w:pPr>
        </w:p>
        <w:p w:rsidR="0017167F" w:rsidRPr="00D8127B" w:rsidRDefault="0017167F" w:rsidP="0017167F">
          <w:pPr>
            <w:rPr>
              <w:lang w:val="en-US"/>
            </w:rPr>
          </w:pPr>
        </w:p>
        <w:sdt>
          <w:sdtPr>
            <w:rPr>
              <w:lang w:val="es-ES"/>
            </w:rPr>
            <w:id w:val="111145805"/>
            <w:showingPlcHdr/>
            <w:bibliography/>
          </w:sdtPr>
          <w:sdtContent>
            <w:p w:rsidR="0017167F" w:rsidRDefault="0017167F" w:rsidP="0017167F">
              <w:pPr>
                <w:pStyle w:val="Ttulo2"/>
                <w:numPr>
                  <w:ilvl w:val="0"/>
                  <w:numId w:val="0"/>
                </w:numPr>
                <w:ind w:left="576"/>
                <w:jc w:val="both"/>
                <w:rPr>
                  <w:lang w:val="es-ES"/>
                </w:rPr>
              </w:pPr>
              <w:r>
                <w:rPr>
                  <w:lang w:val="es-ES"/>
                </w:rPr>
                <w:t xml:space="preserve">     </w:t>
              </w:r>
            </w:p>
          </w:sdtContent>
        </w:sdt>
      </w:sdtContent>
    </w:sdt>
    <w:p w:rsidR="0017167F" w:rsidRDefault="0017167F" w:rsidP="008F7DE4">
      <w:pPr>
        <w:pStyle w:val="Prrafodelista"/>
        <w:spacing w:line="360" w:lineRule="auto"/>
        <w:ind w:left="0"/>
        <w:jc w:val="both"/>
      </w:pPr>
    </w:p>
    <w:p w:rsidR="0017167F" w:rsidRDefault="0017167F" w:rsidP="008F7DE4">
      <w:pPr>
        <w:pStyle w:val="Prrafodelista"/>
        <w:spacing w:line="360" w:lineRule="auto"/>
        <w:ind w:left="0"/>
        <w:jc w:val="both"/>
      </w:pPr>
    </w:p>
    <w:p w:rsidR="0017167F" w:rsidRDefault="0017167F" w:rsidP="008F7DE4">
      <w:pPr>
        <w:pStyle w:val="Prrafodelista"/>
        <w:spacing w:line="360" w:lineRule="auto"/>
        <w:ind w:left="0"/>
        <w:jc w:val="both"/>
      </w:pPr>
    </w:p>
    <w:sectPr w:rsidR="0017167F" w:rsidSect="00455010">
      <w:pgSz w:w="12240" w:h="15840"/>
      <w:pgMar w:top="1701" w:right="170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167F" w:rsidRDefault="0017167F" w:rsidP="002176AF">
      <w:pPr>
        <w:spacing w:after="0" w:line="240" w:lineRule="auto"/>
      </w:pPr>
      <w:r>
        <w:separator/>
      </w:r>
    </w:p>
  </w:endnote>
  <w:endnote w:type="continuationSeparator" w:id="1">
    <w:p w:rsidR="0017167F" w:rsidRDefault="0017167F" w:rsidP="002176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atang">
    <w:altName w:val="Arial Unicode MS"/>
    <w:panose1 w:val="02030600000101010101"/>
    <w:charset w:val="81"/>
    <w:family w:val="auto"/>
    <w:notTrueType/>
    <w:pitch w:val="fixed"/>
    <w:sig w:usb0="00000000" w:usb1="09060000" w:usb2="00000010" w:usb3="00000000" w:csb0="00080000" w:csb1="00000000"/>
  </w:font>
  <w:font w:name="Andalus">
    <w:altName w:val="Times New Roman"/>
    <w:charset w:val="00"/>
    <w:family w:val="auto"/>
    <w:pitch w:val="variable"/>
    <w:sig w:usb0="00000000" w:usb1="80000000" w:usb2="00000008" w:usb3="00000000" w:csb0="00000041" w:csb1="00000000"/>
  </w:font>
  <w:font w:name="Plan-Bold">
    <w:panose1 w:val="00000000000000000000"/>
    <w:charset w:val="00"/>
    <w:family w:val="swiss"/>
    <w:notTrueType/>
    <w:pitch w:val="default"/>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BookmanOldStyle-Italic">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Browallia New">
    <w:charset w:val="00"/>
    <w:family w:val="swiss"/>
    <w:pitch w:val="variable"/>
    <w:sig w:usb0="81000003" w:usb1="00000000" w:usb2="00000000" w:usb3="00000000" w:csb0="00010001"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atik Regular">
    <w:charset w:val="00"/>
    <w:family w:val="auto"/>
    <w:pitch w:val="variable"/>
    <w:sig w:usb0="00000003" w:usb1="00000000" w:usb2="00000000" w:usb3="00000000" w:csb0="00000001" w:csb1="00000000"/>
  </w:font>
  <w:font w:name="Tekton Pro Cond">
    <w:altName w:val="Arial"/>
    <w:panose1 w:val="00000000000000000000"/>
    <w:charset w:val="00"/>
    <w:family w:val="swiss"/>
    <w:notTrueType/>
    <w:pitch w:val="variable"/>
    <w:sig w:usb0="00000001" w:usb1="5000204B" w:usb2="00000000" w:usb3="00000000" w:csb0="0000009B" w:csb1="00000000"/>
  </w:font>
  <w:font w:name="Lucida Calligraphy">
    <w:panose1 w:val="03010101010101010101"/>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167F" w:rsidRDefault="0017167F" w:rsidP="002176AF">
      <w:pPr>
        <w:spacing w:after="0" w:line="240" w:lineRule="auto"/>
      </w:pPr>
      <w:r>
        <w:separator/>
      </w:r>
    </w:p>
  </w:footnote>
  <w:footnote w:type="continuationSeparator" w:id="1">
    <w:p w:rsidR="0017167F" w:rsidRDefault="0017167F" w:rsidP="002176AF">
      <w:pPr>
        <w:spacing w:after="0" w:line="240" w:lineRule="auto"/>
      </w:pPr>
      <w:r>
        <w:continuationSeparator/>
      </w:r>
    </w:p>
  </w:footnote>
  <w:footnote w:id="2">
    <w:p w:rsidR="0017167F" w:rsidRPr="00455010" w:rsidRDefault="0017167F">
      <w:pPr>
        <w:pStyle w:val="Textonotapie"/>
        <w:rPr>
          <w:rStyle w:val="Refdenotaalpie"/>
        </w:rPr>
      </w:pPr>
      <w:r w:rsidRPr="00455010">
        <w:rPr>
          <w:rStyle w:val="Refdenotaalpie"/>
        </w:rPr>
        <w:footnoteRef/>
      </w:r>
      <w:r w:rsidRPr="00455010">
        <w:rPr>
          <w:rStyle w:val="Refdenotaalpie"/>
        </w:rPr>
        <w:t xml:space="preserve"> Proyecto de Gestores Sociales Garantes de Derechos Humanos, de Infancia y Adolescencia. Convenio Universidad de Cartagena y Plan International. Cartagena de Indias. 2007</w:t>
      </w:r>
    </w:p>
  </w:footnote>
  <w:footnote w:id="3">
    <w:p w:rsidR="0017167F" w:rsidRPr="008A02E5" w:rsidRDefault="0017167F" w:rsidP="008A02E5">
      <w:pPr>
        <w:spacing w:after="0" w:line="240" w:lineRule="auto"/>
        <w:rPr>
          <w:rStyle w:val="Refdenotaalpie"/>
          <w:rFonts w:cs="Arial"/>
        </w:rPr>
      </w:pPr>
      <w:r w:rsidRPr="008A02E5">
        <w:rPr>
          <w:rStyle w:val="Refdenotaalpie"/>
          <w:rFonts w:cs="Arial"/>
        </w:rPr>
        <w:footnoteRef/>
      </w:r>
      <w:r w:rsidRPr="008A02E5">
        <w:rPr>
          <w:rFonts w:ascii="Arial" w:hAnsi="Arial" w:cs="Arial"/>
        </w:rPr>
        <w:t xml:space="preserve"> </w:t>
      </w:r>
      <w:r w:rsidRPr="008A02E5">
        <w:rPr>
          <w:rStyle w:val="Refdenotaalpie"/>
          <w:rFonts w:cs="Arial"/>
        </w:rPr>
        <w:t>BELTRÁN SALMÓN, Luís Ramiro (2005). Comunicación para el desarrollo en Latinoamérica: Un recuento de medio siglo.   III congreso panamericano de la comunicación. Extraído el 21 de septiembre de 2008 desde: http://www.portalcomunicacion.com</w:t>
      </w:r>
    </w:p>
  </w:footnote>
  <w:footnote w:id="4">
    <w:p w:rsidR="0017167F" w:rsidRPr="008A02E5" w:rsidRDefault="0017167F" w:rsidP="008A02E5">
      <w:pPr>
        <w:pStyle w:val="Textonotapie"/>
        <w:rPr>
          <w:rFonts w:ascii="Arial" w:hAnsi="Arial" w:cs="Arial"/>
          <w:i/>
          <w:sz w:val="22"/>
          <w:szCs w:val="22"/>
        </w:rPr>
      </w:pPr>
      <w:r w:rsidRPr="008A02E5">
        <w:rPr>
          <w:rStyle w:val="Refdenotaalpie"/>
          <w:rFonts w:cs="Arial"/>
          <w:szCs w:val="22"/>
        </w:rPr>
        <w:footnoteRef/>
      </w:r>
      <w:r w:rsidRPr="008A02E5">
        <w:rPr>
          <w:rStyle w:val="Refdenotaalpie"/>
          <w:rFonts w:cs="Arial"/>
          <w:szCs w:val="22"/>
        </w:rPr>
        <w:t xml:space="preserve"> BASPINEIRO CONTRERAS, </w:t>
      </w:r>
      <w:hyperlink r:id="rId1" w:history="1">
        <w:r w:rsidRPr="008A02E5">
          <w:rPr>
            <w:rStyle w:val="Refdenotaalpie"/>
            <w:rFonts w:cs="Arial"/>
            <w:szCs w:val="22"/>
          </w:rPr>
          <w:t xml:space="preserve">Adalid. </w:t>
        </w:r>
      </w:hyperlink>
      <w:r w:rsidRPr="008A02E5">
        <w:rPr>
          <w:rStyle w:val="Refdenotaalpie"/>
          <w:rFonts w:cs="Arial"/>
          <w:szCs w:val="22"/>
        </w:rPr>
        <w:t xml:space="preserve"> Comunicación – desarrollo para otro occidente. Revista Razón y Palabra, Mayo – Julio, 2000. Extraído el 21 de septiembre de 2008: www.cem.itesm.mx</w:t>
      </w:r>
    </w:p>
  </w:footnote>
  <w:footnote w:id="5">
    <w:p w:rsidR="0017167F" w:rsidRPr="008A02E5" w:rsidRDefault="0017167F" w:rsidP="00460EEC">
      <w:pPr>
        <w:pStyle w:val="Textonotapie"/>
        <w:rPr>
          <w:rStyle w:val="Refdenotaalpie"/>
          <w:rFonts w:cs="Arial"/>
          <w:szCs w:val="22"/>
        </w:rPr>
      </w:pPr>
      <w:r w:rsidRPr="008A02E5">
        <w:rPr>
          <w:rStyle w:val="Refdenotaalpie"/>
          <w:rFonts w:cs="Arial"/>
          <w:szCs w:val="22"/>
        </w:rPr>
        <w:footnoteRef/>
      </w:r>
      <w:r w:rsidRPr="008A02E5">
        <w:rPr>
          <w:rStyle w:val="Refdenotaalpie"/>
          <w:rFonts w:cs="Arial"/>
          <w:szCs w:val="22"/>
        </w:rPr>
        <w:t xml:space="preserve"> GUMUCIO DRAGÓN, Alfonso. Haciendo olas. Informe para la Fundación Rockefeller. La Paz. 2001</w:t>
      </w:r>
    </w:p>
  </w:footnote>
  <w:footnote w:id="6">
    <w:p w:rsidR="0017167F" w:rsidRPr="00270EAD" w:rsidRDefault="0017167F" w:rsidP="00270EAD">
      <w:pPr>
        <w:pStyle w:val="Textonotapie"/>
        <w:rPr>
          <w:rStyle w:val="Refdenotaalpie"/>
        </w:rPr>
      </w:pPr>
      <w:r w:rsidRPr="00270EAD">
        <w:rPr>
          <w:rStyle w:val="Refdenotaalpie"/>
        </w:rPr>
        <w:footnoteRef/>
      </w:r>
      <w:r w:rsidRPr="00270EAD">
        <w:rPr>
          <w:rStyle w:val="Refdenotaalpie"/>
        </w:rPr>
        <w:t xml:space="preserve"> Red de Medios Alternativos y Ciudadanos:   http://www.laredecom.org/</w:t>
      </w:r>
    </w:p>
  </w:footnote>
  <w:footnote w:id="7">
    <w:p w:rsidR="0017167F" w:rsidRPr="00270EAD" w:rsidRDefault="0017167F" w:rsidP="00270EAD">
      <w:pPr>
        <w:pStyle w:val="Textonotapie"/>
        <w:rPr>
          <w:rStyle w:val="Refdenotaalpie"/>
        </w:rPr>
      </w:pPr>
      <w:r w:rsidRPr="00270EAD">
        <w:rPr>
          <w:rStyle w:val="Refdenotaalpie"/>
        </w:rPr>
        <w:footnoteRef/>
      </w:r>
      <w:r>
        <w:rPr>
          <w:rStyle w:val="Refdenotaalpie"/>
        </w:rPr>
        <w:t xml:space="preserve"> </w:t>
      </w:r>
      <w:r w:rsidRPr="00270EAD">
        <w:rPr>
          <w:rStyle w:val="Refdenotaalpie"/>
        </w:rPr>
        <w:t>Federación de Medios de  Comunicación Ciudadanos y Comunitarios de Colombia, radio y televisión comunitaria, imagen y voz de la comunidad : http://www.fedecoter.blogspot.com/</w:t>
      </w:r>
    </w:p>
  </w:footnote>
  <w:footnote w:id="8">
    <w:p w:rsidR="0017167F" w:rsidRPr="00270EAD" w:rsidRDefault="0017167F" w:rsidP="00460EEC">
      <w:pPr>
        <w:pStyle w:val="Textonotapie"/>
        <w:rPr>
          <w:rStyle w:val="Refdenotaalpie"/>
        </w:rPr>
      </w:pPr>
      <w:r w:rsidRPr="00270EAD">
        <w:rPr>
          <w:rStyle w:val="Refdenotaalpie"/>
        </w:rPr>
        <w:footnoteRef/>
      </w:r>
      <w:r w:rsidRPr="00270EAD">
        <w:rPr>
          <w:rStyle w:val="Refdenotaalpie"/>
        </w:rPr>
        <w:t xml:space="preserve"> RINCÓN, Omar; CADAVID, Amparo y otros. Ya no es posible el silencio: textos, experiencias y procesos de comunicación ciudadana. Centro de competencia en comunicación. Bogotá.</w:t>
      </w:r>
      <w:r>
        <w:t xml:space="preserve"> </w:t>
      </w:r>
      <w:r w:rsidRPr="00270EAD">
        <w:rPr>
          <w:rStyle w:val="Refdenotaalpie"/>
        </w:rPr>
        <w:t xml:space="preserve">Editorial C3fes 2007. </w:t>
      </w:r>
    </w:p>
  </w:footnote>
  <w:footnote w:id="9">
    <w:p w:rsidR="0017167F" w:rsidRPr="00C72BBB" w:rsidRDefault="0017167F" w:rsidP="00460EEC">
      <w:pPr>
        <w:pStyle w:val="Textonotapie"/>
        <w:rPr>
          <w:rStyle w:val="Refdenotaalpie"/>
        </w:rPr>
      </w:pPr>
      <w:r w:rsidRPr="00C72BBB">
        <w:rPr>
          <w:rStyle w:val="Refdenotaalpie"/>
        </w:rPr>
        <w:footnoteRef/>
      </w:r>
      <w:r w:rsidRPr="00C72BBB">
        <w:rPr>
          <w:rStyle w:val="Refdenotaalpie"/>
        </w:rPr>
        <w:t xml:space="preserve"> Ibídem </w:t>
      </w:r>
    </w:p>
  </w:footnote>
  <w:footnote w:id="10">
    <w:p w:rsidR="0017167F" w:rsidRPr="00C72BBB" w:rsidRDefault="0017167F">
      <w:pPr>
        <w:pStyle w:val="Textonotapie"/>
        <w:rPr>
          <w:rStyle w:val="Refdenotaalpie"/>
        </w:rPr>
      </w:pPr>
      <w:r w:rsidRPr="00C72BBB">
        <w:rPr>
          <w:rStyle w:val="Refdenotaalpie"/>
        </w:rPr>
        <w:footnoteRef/>
      </w:r>
      <w:r w:rsidRPr="00C72BBB">
        <w:rPr>
          <w:rStyle w:val="Refdenotaalpie"/>
        </w:rPr>
        <w:t xml:space="preserve"> Fundación Plan International: http:// www.planinternational.com.co</w:t>
      </w:r>
    </w:p>
  </w:footnote>
  <w:footnote w:id="11">
    <w:p w:rsidR="0017167F" w:rsidRPr="00C72BBB" w:rsidRDefault="0017167F" w:rsidP="00E67F87">
      <w:pPr>
        <w:pStyle w:val="Textonotapie"/>
        <w:jc w:val="both"/>
        <w:rPr>
          <w:rStyle w:val="Refdenotaalpie"/>
        </w:rPr>
      </w:pPr>
      <w:r w:rsidRPr="00C72BBB">
        <w:rPr>
          <w:rStyle w:val="Refdenotaalpie"/>
        </w:rPr>
        <w:footnoteRef/>
      </w:r>
      <w:r w:rsidRPr="00C72BBB">
        <w:rPr>
          <w:rStyle w:val="Refdenotaalpie"/>
        </w:rPr>
        <w:t xml:space="preserve"> DÍAZ ACEVEDO</w:t>
      </w:r>
      <w:r w:rsidRPr="001C0ABD">
        <w:rPr>
          <w:rStyle w:val="Refdenotaalpie"/>
        </w:rPr>
        <w:t>,</w:t>
      </w:r>
      <w:r w:rsidRPr="00C72BBB">
        <w:rPr>
          <w:rStyle w:val="Refdenotaalpie"/>
        </w:rPr>
        <w:t xml:space="preserve"> Carlos. comunicación para el desarrollo a escala humana de jóvenes afro descendientes. Centro de Competencia en Comunicación Para América Latina. 2005. extraído el 10 de septiembre de 2008 de: </w:t>
      </w:r>
      <w:hyperlink r:id="rId2" w:history="1">
        <w:r w:rsidRPr="00C72BBB">
          <w:rPr>
            <w:rStyle w:val="Refdenotaalpie"/>
          </w:rPr>
          <w:t>http://www.c3fes.net/</w:t>
        </w:r>
      </w:hyperlink>
      <w:r w:rsidRPr="00C72BBB">
        <w:rPr>
          <w:rStyle w:val="Refdenotaalpie"/>
        </w:rPr>
        <w:t>.</w:t>
      </w:r>
    </w:p>
  </w:footnote>
  <w:footnote w:id="12">
    <w:p w:rsidR="0017167F" w:rsidRDefault="0017167F" w:rsidP="008A02A9">
      <w:pPr>
        <w:pStyle w:val="Textonotapie"/>
      </w:pPr>
      <w:r w:rsidRPr="00C72BBB">
        <w:rPr>
          <w:rStyle w:val="Refdenotaalpie"/>
        </w:rPr>
        <w:footnoteRef/>
      </w:r>
      <w:r w:rsidRPr="00C72BBB">
        <w:rPr>
          <w:rStyle w:val="Refdenotaalpie"/>
        </w:rPr>
        <w:t xml:space="preserve"> Periódico Q´Hubo. Sábado 8 de noviembre de 2008.</w:t>
      </w:r>
    </w:p>
  </w:footnote>
  <w:footnote w:id="13">
    <w:p w:rsidR="0017167F" w:rsidRPr="00C72BBB" w:rsidRDefault="0017167F" w:rsidP="00B6712A">
      <w:pPr>
        <w:pStyle w:val="Textonotapie"/>
        <w:rPr>
          <w:rStyle w:val="Refdenotaalpie"/>
        </w:rPr>
      </w:pPr>
      <w:r w:rsidRPr="00C72BBB">
        <w:rPr>
          <w:rStyle w:val="Refdenotaalpie"/>
        </w:rPr>
        <w:footnoteRef/>
      </w:r>
      <w:r w:rsidRPr="00C72BBB">
        <w:rPr>
          <w:rStyle w:val="Refdenotaalpie"/>
        </w:rPr>
        <w:t xml:space="preserve"> PASQUALI, Antonio. Comprender la comunicación. Barcelona. Gedisa editoral. 2007.  </w:t>
      </w:r>
    </w:p>
  </w:footnote>
  <w:footnote w:id="14">
    <w:p w:rsidR="0017167F" w:rsidRPr="00C72BBB" w:rsidRDefault="0017167F" w:rsidP="00B6712A">
      <w:pPr>
        <w:pStyle w:val="Textonotapie"/>
        <w:rPr>
          <w:rStyle w:val="Refdenotaalpie"/>
        </w:rPr>
      </w:pPr>
      <w:r w:rsidRPr="00C72BBB">
        <w:rPr>
          <w:rStyle w:val="Refdenotaalpie"/>
        </w:rPr>
        <w:footnoteRef/>
      </w:r>
      <w:r w:rsidRPr="00C72BBB">
        <w:rPr>
          <w:rStyle w:val="Refdenotaalpie"/>
        </w:rPr>
        <w:t xml:space="preserve"> Ibídem. pp. 60</w:t>
      </w:r>
    </w:p>
  </w:footnote>
  <w:footnote w:id="15">
    <w:p w:rsidR="0017167F" w:rsidRPr="00C72BBB" w:rsidRDefault="0017167F" w:rsidP="00B6712A">
      <w:pPr>
        <w:pStyle w:val="Textonotapie"/>
        <w:rPr>
          <w:rStyle w:val="Refdenotaalpie"/>
        </w:rPr>
      </w:pPr>
      <w:r w:rsidRPr="00C72BBB">
        <w:rPr>
          <w:rStyle w:val="Refdenotaalpie"/>
        </w:rPr>
        <w:footnoteRef/>
      </w:r>
      <w:r w:rsidRPr="00C72BBB">
        <w:rPr>
          <w:rStyle w:val="Refdenotaalpie"/>
        </w:rPr>
        <w:t xml:space="preserve"> </w:t>
      </w:r>
      <w:r>
        <w:rPr>
          <w:rStyle w:val="Refdenotaalpie"/>
        </w:rPr>
        <w:t>Ibídem. pp</w:t>
      </w:r>
      <w:r w:rsidRPr="00C72BBB">
        <w:rPr>
          <w:rStyle w:val="Refdenotaalpie"/>
        </w:rPr>
        <w:t>. 60</w:t>
      </w:r>
    </w:p>
  </w:footnote>
  <w:footnote w:id="16">
    <w:p w:rsidR="0017167F" w:rsidRPr="00F648ED" w:rsidRDefault="0017167F" w:rsidP="00B6712A">
      <w:pPr>
        <w:pStyle w:val="Textonotapie"/>
        <w:rPr>
          <w:rFonts w:ascii="Arial" w:hAnsi="Arial" w:cs="Arial"/>
        </w:rPr>
      </w:pPr>
      <w:r w:rsidRPr="00F648ED">
        <w:rPr>
          <w:rStyle w:val="Refdenotaalpie"/>
          <w:rFonts w:cs="Arial"/>
        </w:rPr>
        <w:footnoteRef/>
      </w:r>
      <w:r w:rsidRPr="00C72BBB">
        <w:rPr>
          <w:rStyle w:val="Refdenotaalpie"/>
        </w:rPr>
        <w:t xml:space="preserve"> </w:t>
      </w:r>
      <w:r w:rsidRPr="00F648ED">
        <w:rPr>
          <w:rStyle w:val="Refdenotaalpie"/>
          <w:rFonts w:cs="Arial"/>
        </w:rPr>
        <w:t xml:space="preserve">RINCÓN, Omar; CADAVID, Amparo y otros. Ya no es posible el silencio: textos, experiencias y procesos de comunicación ciudadana. Centro de competencia en comunicación. Bogotá. 2007, </w:t>
      </w:r>
      <w:r>
        <w:rPr>
          <w:rStyle w:val="Refdenotaalpie"/>
        </w:rPr>
        <w:t>P.</w:t>
      </w:r>
      <w:r w:rsidRPr="00C72BBB">
        <w:rPr>
          <w:rStyle w:val="Refdenotaalpie"/>
        </w:rPr>
        <w:t xml:space="preserve"> 107</w:t>
      </w:r>
    </w:p>
  </w:footnote>
  <w:footnote w:id="17">
    <w:p w:rsidR="0017167F" w:rsidRPr="002B5B09" w:rsidRDefault="0017167F" w:rsidP="002B5B09">
      <w:pPr>
        <w:autoSpaceDE w:val="0"/>
        <w:autoSpaceDN w:val="0"/>
        <w:adjustRightInd w:val="0"/>
        <w:spacing w:after="0" w:line="240" w:lineRule="auto"/>
        <w:jc w:val="both"/>
        <w:rPr>
          <w:rStyle w:val="Refdenotaalpie"/>
        </w:rPr>
      </w:pPr>
      <w:r w:rsidRPr="002B5B09">
        <w:rPr>
          <w:rStyle w:val="Refdenotaalpie"/>
        </w:rPr>
        <w:footnoteRef/>
      </w:r>
      <w:r w:rsidRPr="002B5B09">
        <w:rPr>
          <w:rStyle w:val="Refdenotaalpie"/>
        </w:rPr>
        <w:t xml:space="preserve"> </w:t>
      </w:r>
      <w:r>
        <w:rPr>
          <w:rStyle w:val="Refdenotaalpie"/>
        </w:rPr>
        <w:t>RODRÍGUEZ,</w:t>
      </w:r>
      <w:r w:rsidRPr="002B5B09">
        <w:rPr>
          <w:rStyle w:val="Refdenotaalpie"/>
        </w:rPr>
        <w:t xml:space="preserve"> Clemencia</w:t>
      </w:r>
      <w:r w:rsidRPr="00EE6C23">
        <w:rPr>
          <w:rStyle w:val="Refdenotaalpie"/>
        </w:rPr>
        <w:t>;</w:t>
      </w:r>
      <w:r w:rsidRPr="002B5B09">
        <w:rPr>
          <w:rStyle w:val="Refdenotaalpie"/>
        </w:rPr>
        <w:t xml:space="preserve"> BAYUELO</w:t>
      </w:r>
      <w:r w:rsidRPr="00EE6C23">
        <w:rPr>
          <w:rStyle w:val="Refdenotaalpie"/>
        </w:rPr>
        <w:t>,</w:t>
      </w:r>
      <w:r w:rsidRPr="002B5B09">
        <w:rPr>
          <w:rStyle w:val="Refdenotaalpie"/>
        </w:rPr>
        <w:t xml:space="preserve"> Soraya. Lo que le estamos quitando a la guerra. Bogotá. 2008.. Centro de Competencia en Comunicación para América Latina pp. 11. extraído de http:// www.c3fes.net..</w:t>
      </w:r>
    </w:p>
  </w:footnote>
  <w:footnote w:id="18">
    <w:p w:rsidR="0017167F" w:rsidRPr="002B5B09" w:rsidRDefault="0017167F" w:rsidP="002B5B09">
      <w:pPr>
        <w:autoSpaceDE w:val="0"/>
        <w:autoSpaceDN w:val="0"/>
        <w:adjustRightInd w:val="0"/>
        <w:spacing w:after="0" w:line="240" w:lineRule="auto"/>
        <w:jc w:val="both"/>
        <w:rPr>
          <w:rStyle w:val="Refdenotaalpie"/>
        </w:rPr>
      </w:pPr>
      <w:r w:rsidRPr="002B5B09">
        <w:rPr>
          <w:rStyle w:val="Refdenotaalpie"/>
        </w:rPr>
        <w:footnoteRef/>
      </w:r>
      <w:r w:rsidRPr="002B5B09">
        <w:rPr>
          <w:rStyle w:val="Refdenotaalpie"/>
        </w:rPr>
        <w:t xml:space="preserve"> Ibídem. P. 11.</w:t>
      </w:r>
    </w:p>
  </w:footnote>
  <w:footnote w:id="19">
    <w:p w:rsidR="0017167F" w:rsidRPr="002B5B09" w:rsidRDefault="0017167F" w:rsidP="002B5B09">
      <w:pPr>
        <w:autoSpaceDE w:val="0"/>
        <w:autoSpaceDN w:val="0"/>
        <w:adjustRightInd w:val="0"/>
        <w:spacing w:after="0" w:line="240" w:lineRule="auto"/>
        <w:jc w:val="both"/>
        <w:rPr>
          <w:rStyle w:val="Refdenotaalpie"/>
        </w:rPr>
      </w:pPr>
      <w:r w:rsidRPr="002B5B09">
        <w:rPr>
          <w:rStyle w:val="Refdenotaalpie"/>
        </w:rPr>
        <w:footnoteRef/>
      </w:r>
      <w:r w:rsidRPr="002B5B09">
        <w:rPr>
          <w:rStyle w:val="Refdenotaalpie"/>
        </w:rPr>
        <w:t xml:space="preserve"> RODRIGUEZ, Clemencia. Sociedad civil y medios ciudadanos: arquitectos de paz para el nuevo milenio. Revista de Estudios Sociales Nº8. Enero de 2001. P. 73 – 82. Extraído el 15 de Septiembre de 2008 de: http:res.uniandes.edu.co </w:t>
      </w:r>
    </w:p>
  </w:footnote>
  <w:footnote w:id="20">
    <w:p w:rsidR="0017167F" w:rsidRPr="002B5B09" w:rsidRDefault="0017167F" w:rsidP="00B6712A">
      <w:pPr>
        <w:pStyle w:val="Textonotapie"/>
        <w:rPr>
          <w:rStyle w:val="Refdenotaalpie"/>
        </w:rPr>
      </w:pPr>
      <w:r w:rsidRPr="002B5B09">
        <w:rPr>
          <w:rStyle w:val="Refdenotaalpie"/>
        </w:rPr>
        <w:footnoteRef/>
      </w:r>
      <w:r w:rsidRPr="002B5B09">
        <w:rPr>
          <w:rStyle w:val="Refdenotaalpie"/>
        </w:rPr>
        <w:t xml:space="preserve"> RINCÓN, Omar; CADAVID, Amparo y otros. Ya no es posible el silencio: textos, experiencias y procesos de comunicación ciudadana. Centro de competencia en comunicación. Bogotá. pp. 108</w:t>
      </w:r>
    </w:p>
  </w:footnote>
  <w:footnote w:id="21">
    <w:p w:rsidR="0017167F" w:rsidRPr="002B5B09" w:rsidRDefault="0017167F" w:rsidP="00B6712A">
      <w:pPr>
        <w:pStyle w:val="Textonotapie"/>
        <w:rPr>
          <w:rStyle w:val="Refdenotaalpie"/>
        </w:rPr>
      </w:pPr>
      <w:r w:rsidRPr="002B5B09">
        <w:rPr>
          <w:rStyle w:val="Refdenotaalpie"/>
        </w:rPr>
        <w:footnoteRef/>
      </w:r>
      <w:r w:rsidRPr="002B5B09">
        <w:rPr>
          <w:rStyle w:val="Refdenotaalpie"/>
        </w:rPr>
        <w:t xml:space="preserve"> Ibídem. P 10</w:t>
      </w:r>
    </w:p>
  </w:footnote>
  <w:footnote w:id="22">
    <w:p w:rsidR="0017167F" w:rsidRPr="002B5B09" w:rsidRDefault="0017167F" w:rsidP="00B6712A">
      <w:pPr>
        <w:pStyle w:val="Textonotapie"/>
        <w:rPr>
          <w:rStyle w:val="Refdenotaalpie"/>
        </w:rPr>
      </w:pPr>
      <w:r w:rsidRPr="002B5B09">
        <w:rPr>
          <w:rStyle w:val="Refdenotaalpie"/>
        </w:rPr>
        <w:footnoteRef/>
      </w:r>
      <w:r w:rsidRPr="002B5B09">
        <w:rPr>
          <w:rStyle w:val="Refdenotaalpie"/>
        </w:rPr>
        <w:t xml:space="preserve"> Ibídem.  P. 34,45</w:t>
      </w:r>
    </w:p>
  </w:footnote>
  <w:footnote w:id="23">
    <w:p w:rsidR="0017167F" w:rsidRPr="002B5B09" w:rsidRDefault="0017167F" w:rsidP="002B5B09">
      <w:pPr>
        <w:pStyle w:val="Textonotapie"/>
        <w:rPr>
          <w:rStyle w:val="Refdenotaalpie"/>
        </w:rPr>
      </w:pPr>
      <w:r w:rsidRPr="002B5B09">
        <w:rPr>
          <w:rStyle w:val="Refdenotaalpie"/>
        </w:rPr>
        <w:footnoteRef/>
      </w:r>
      <w:r w:rsidRPr="002B5B09">
        <w:rPr>
          <w:rStyle w:val="Refdenotaalpie"/>
        </w:rPr>
        <w:t xml:space="preserve"> Extraído el 25 de septiembre de 2008 desde: http://www.infoamerica.org/teoria/arcy1.htm</w:t>
      </w:r>
    </w:p>
    <w:p w:rsidR="0017167F" w:rsidRDefault="0017167F" w:rsidP="002B5B09">
      <w:pPr>
        <w:pStyle w:val="Textonotapie"/>
      </w:pPr>
    </w:p>
  </w:footnote>
  <w:footnote w:id="24">
    <w:p w:rsidR="0017167F" w:rsidRPr="00455010" w:rsidRDefault="0017167F" w:rsidP="00921AD5">
      <w:pPr>
        <w:pStyle w:val="Textonotapie"/>
        <w:rPr>
          <w:rStyle w:val="Refdenotaalpie"/>
        </w:rPr>
      </w:pPr>
      <w:r w:rsidRPr="00455010">
        <w:rPr>
          <w:rStyle w:val="Refdenotaalpie"/>
        </w:rPr>
        <w:footnoteRef/>
      </w:r>
      <w:r w:rsidRPr="00455010">
        <w:rPr>
          <w:rStyle w:val="Refdenotaalpie"/>
        </w:rPr>
        <w:t xml:space="preserve"> VALDERRAMA, Carlos Eduardo. Comunicación-educación: coordenadas, abordajes y travesías. Universidad Central. Bogotá. Siglo del Hombre Editores. 2002. P. ix</w:t>
      </w:r>
    </w:p>
  </w:footnote>
  <w:footnote w:id="25">
    <w:p w:rsidR="0017167F" w:rsidRPr="00455010" w:rsidRDefault="0017167F" w:rsidP="00921AD5">
      <w:pPr>
        <w:pStyle w:val="Textonotapie"/>
        <w:rPr>
          <w:rStyle w:val="Refdenotaalpie"/>
        </w:rPr>
      </w:pPr>
      <w:r w:rsidRPr="00455010">
        <w:rPr>
          <w:rStyle w:val="Refdenotaalpie"/>
        </w:rPr>
        <w:footnoteRef/>
      </w:r>
      <w:r w:rsidRPr="00455010">
        <w:rPr>
          <w:rStyle w:val="Refdenotaalpie"/>
        </w:rPr>
        <w:t xml:space="preserve"> FREIRE Paulo. Pedagogía del Oprimido, México. Siglo XXL. 1970</w:t>
      </w:r>
    </w:p>
  </w:footnote>
  <w:footnote w:id="26">
    <w:p w:rsidR="0017167F" w:rsidRPr="00455010" w:rsidRDefault="0017167F" w:rsidP="00921AD5">
      <w:pPr>
        <w:pStyle w:val="Textonotapie"/>
        <w:rPr>
          <w:rStyle w:val="Refdenotaalpie"/>
        </w:rPr>
      </w:pPr>
      <w:r w:rsidRPr="00455010">
        <w:rPr>
          <w:rStyle w:val="Refdenotaalpie"/>
        </w:rPr>
        <w:footnoteRef/>
      </w:r>
      <w:r w:rsidRPr="00455010">
        <w:rPr>
          <w:rStyle w:val="Refdenotaalpie"/>
        </w:rPr>
        <w:t xml:space="preserve"> KAPLÚN, Mario. El comunicador popular. Argentina. Lermen Hvmanitas. 1996. P. 51</w:t>
      </w:r>
    </w:p>
  </w:footnote>
  <w:footnote w:id="27">
    <w:p w:rsidR="0017167F" w:rsidRPr="00FB2FCC" w:rsidRDefault="0017167F" w:rsidP="00FB2FCC">
      <w:pPr>
        <w:pStyle w:val="Textonotapie"/>
        <w:rPr>
          <w:rStyle w:val="Refdenotaalpie"/>
        </w:rPr>
      </w:pPr>
      <w:r w:rsidRPr="00FB2FCC">
        <w:rPr>
          <w:rStyle w:val="Refdenotaalpie"/>
        </w:rPr>
        <w:footnoteRef/>
      </w:r>
      <w:r w:rsidRPr="00FB2FCC">
        <w:rPr>
          <w:rStyle w:val="Refdenotaalpie"/>
        </w:rPr>
        <w:t xml:space="preserve"> BARBERO, Jesús Martín. La educación desde la comunicación. Enciclopedia Latinoamericana de Sociocultura y Comunicación. Bogotá. Editorial Norma. 2003. P. 36 </w:t>
      </w:r>
    </w:p>
  </w:footnote>
  <w:footnote w:id="28">
    <w:p w:rsidR="0017167F" w:rsidRPr="00FB2FCC" w:rsidRDefault="0017167F" w:rsidP="00FB2FCC">
      <w:pPr>
        <w:spacing w:line="240" w:lineRule="auto"/>
        <w:rPr>
          <w:rStyle w:val="Refdenotaalpie"/>
          <w:lang w:val="en-US"/>
        </w:rPr>
      </w:pPr>
      <w:r w:rsidRPr="00FB2FCC">
        <w:rPr>
          <w:rStyle w:val="Refdenotaalpie"/>
        </w:rPr>
        <w:footnoteRef/>
      </w:r>
      <w:r w:rsidRPr="00FB2FCC">
        <w:rPr>
          <w:rStyle w:val="Refdenotaalpie"/>
          <w:lang w:val="en-US"/>
        </w:rPr>
        <w:t xml:space="preserve"> FERNANDEZ MORENO, Juan Manuel. (1999). Paulo Freire: una </w:t>
      </w:r>
      <w:r w:rsidRPr="00FB2FCC">
        <w:rPr>
          <w:rStyle w:val="Refdenotaalpie"/>
        </w:rPr>
        <w:t>propuesta</w:t>
      </w:r>
      <w:r w:rsidRPr="00FB2FCC">
        <w:rPr>
          <w:rStyle w:val="Refdenotaalpie"/>
          <w:lang w:val="en-US"/>
        </w:rPr>
        <w:t xml:space="preserve"> de comunicación para la educación en América Latina. Revista Razón y Palabra. Número 13. Extraído el 5 de septiembre de 2008 desde: </w:t>
      </w:r>
      <w:r w:rsidRPr="00FB2FCC">
        <w:rPr>
          <w:rStyle w:val="Refdenotaalpie"/>
        </w:rPr>
        <w:t>h</w:t>
      </w:r>
      <w:r w:rsidRPr="00FB2FCC">
        <w:rPr>
          <w:rStyle w:val="Refdenotaalpie"/>
          <w:lang w:val="en-US"/>
        </w:rPr>
        <w:t>ttp://www.cem.itesm.mx/dacs/publicaciones/logos/anteriores/n13/freirem13.html</w:t>
      </w:r>
    </w:p>
    <w:p w:rsidR="0017167F" w:rsidRPr="00FB2FCC" w:rsidRDefault="0017167F" w:rsidP="00921AD5">
      <w:pPr>
        <w:pStyle w:val="Textonotapie"/>
        <w:rPr>
          <w:lang w:val="en-US"/>
        </w:rPr>
      </w:pPr>
    </w:p>
  </w:footnote>
  <w:footnote w:id="29">
    <w:p w:rsidR="0017167F" w:rsidRPr="00FB2FCC" w:rsidRDefault="0017167F" w:rsidP="00921AD5">
      <w:pPr>
        <w:pStyle w:val="Textonotapie"/>
        <w:rPr>
          <w:rStyle w:val="Refdenotaalpie"/>
        </w:rPr>
      </w:pPr>
      <w:r w:rsidRPr="00FB2FCC">
        <w:rPr>
          <w:rStyle w:val="Refdenotaalpie"/>
        </w:rPr>
        <w:footnoteRef/>
      </w:r>
      <w:r w:rsidRPr="00FB2FCC">
        <w:rPr>
          <w:rStyle w:val="Refdenotaalpie"/>
        </w:rPr>
        <w:t xml:space="preserve"> KAPLÚN, Mario. (1998). La gestión cultural ante los nuevos desafíos. Revista Latino Americana de Comunicación Chasqui. Edición 64. Extraído el 5 de septiembre de 2008 desde: http://chasqui.comunica.org/kaplun64.htm </w:t>
      </w:r>
    </w:p>
  </w:footnote>
  <w:footnote w:id="30">
    <w:p w:rsidR="0017167F" w:rsidRPr="00FB2FCC" w:rsidRDefault="0017167F" w:rsidP="00921AD5">
      <w:pPr>
        <w:pStyle w:val="Textonotapie"/>
        <w:rPr>
          <w:rStyle w:val="Refdenotaalpie"/>
        </w:rPr>
      </w:pPr>
      <w:r w:rsidRPr="00FB2FCC">
        <w:rPr>
          <w:rStyle w:val="Refdenotaalpie"/>
        </w:rPr>
        <w:footnoteRef/>
      </w:r>
      <w:r w:rsidRPr="00FB2FCC">
        <w:rPr>
          <w:rStyle w:val="Refdenotaalpie"/>
        </w:rPr>
        <w:t xml:space="preserve"> PINTOS CUBO, Julio Cesar. La educación para la comunicación y el papel de los educadores sociales. P. 27. Extraído el 25 de septiembre desde: http:// jcpintoes.en.eresmas.com/MONOGRA5.DOC  </w:t>
      </w:r>
    </w:p>
  </w:footnote>
  <w:footnote w:id="31">
    <w:p w:rsidR="0017167F" w:rsidRPr="00FB2FCC" w:rsidRDefault="0017167F" w:rsidP="00921AD5">
      <w:pPr>
        <w:pStyle w:val="Textonotapie"/>
        <w:rPr>
          <w:rStyle w:val="Refdenotaalpie"/>
        </w:rPr>
      </w:pPr>
      <w:r w:rsidRPr="00FB2FCC">
        <w:rPr>
          <w:rStyle w:val="Refdenotaalpie"/>
        </w:rPr>
        <w:footnoteRef/>
      </w:r>
      <w:r w:rsidRPr="00FB2FCC">
        <w:rPr>
          <w:rStyle w:val="Refdenotaalpie"/>
        </w:rPr>
        <w:t xml:space="preserve"> BARBERO, Jesús Martín. La educación desde la comunicación. Enciclopedia Latinoamericana de Sociocultura y Comunicación. Bogotá. Editorial Norma. 2003. P. 35</w:t>
      </w:r>
    </w:p>
  </w:footnote>
  <w:footnote w:id="32">
    <w:p w:rsidR="0017167F" w:rsidRPr="00137AD3" w:rsidRDefault="0017167F">
      <w:pPr>
        <w:pStyle w:val="Textonotapie"/>
        <w:rPr>
          <w:rStyle w:val="Refdenotaalpie"/>
          <w:lang w:val="es-CO"/>
        </w:rPr>
      </w:pPr>
      <w:r w:rsidRPr="00137AD3">
        <w:rPr>
          <w:rStyle w:val="Refdenotaalpie"/>
        </w:rPr>
        <w:footnoteRef/>
      </w:r>
      <w:r w:rsidRPr="00137AD3">
        <w:rPr>
          <w:rStyle w:val="Refdenotaalpie"/>
        </w:rPr>
        <w:t xml:space="preserve"> Ver Estado Mundial de la Infancia 2006: excluidos e invisibles. Extraído de: http:// www.unicef.org.co</w:t>
      </w:r>
    </w:p>
  </w:footnote>
  <w:footnote w:id="33">
    <w:p w:rsidR="0017167F" w:rsidRPr="00137AD3" w:rsidRDefault="0017167F" w:rsidP="00F16FEB">
      <w:pPr>
        <w:pStyle w:val="Textonotapie"/>
        <w:rPr>
          <w:rStyle w:val="Refdenotaalpie"/>
        </w:rPr>
      </w:pPr>
      <w:r w:rsidRPr="00137AD3">
        <w:rPr>
          <w:rStyle w:val="Refdenotaalpie"/>
          <w:rFonts w:eastAsiaTheme="majorEastAsia"/>
        </w:rPr>
        <w:footnoteRef/>
      </w:r>
      <w:r w:rsidRPr="00137AD3">
        <w:rPr>
          <w:rStyle w:val="Refdenotaalpie"/>
        </w:rPr>
        <w:t xml:space="preserve"> ANDRADE, Víctor. ley de infancia y adolescencia: los niños como sujetos de derechos y sus ámbitos de vulnerabilidad. Extraído el 22 de octubre de 2008: http://www.arq-medellin.org.co</w:t>
      </w:r>
    </w:p>
  </w:footnote>
  <w:footnote w:id="34">
    <w:p w:rsidR="0017167F" w:rsidRPr="00137AD3" w:rsidRDefault="0017167F" w:rsidP="00F16FEB">
      <w:pPr>
        <w:pStyle w:val="Textonotapie"/>
        <w:rPr>
          <w:rStyle w:val="Refdenotaalpie"/>
        </w:rPr>
      </w:pPr>
      <w:r w:rsidRPr="00137AD3">
        <w:rPr>
          <w:rStyle w:val="Refdenotaalpie"/>
          <w:rFonts w:eastAsiaTheme="majorEastAsia"/>
        </w:rPr>
        <w:footnoteRef/>
      </w:r>
      <w:r w:rsidRPr="00137AD3">
        <w:rPr>
          <w:rStyle w:val="Refdenotaalpie"/>
        </w:rPr>
        <w:t xml:space="preserve"> Art. 7 de la Ley de Infancia y Adolescencia de Colombia</w:t>
      </w:r>
    </w:p>
  </w:footnote>
  <w:footnote w:id="35">
    <w:p w:rsidR="0017167F" w:rsidRPr="00A35B08" w:rsidRDefault="0017167F" w:rsidP="00F16FEB">
      <w:pPr>
        <w:pStyle w:val="Textonotapie"/>
        <w:rPr>
          <w:rStyle w:val="Refdenotaalpie"/>
          <w:lang w:val="es-CO"/>
        </w:rPr>
      </w:pPr>
      <w:r w:rsidRPr="00A35B08">
        <w:rPr>
          <w:rStyle w:val="Refdenotaalpie"/>
          <w:rFonts w:eastAsiaTheme="majorEastAsia"/>
        </w:rPr>
        <w:footnoteRef/>
      </w:r>
      <w:r w:rsidRPr="00A35B08">
        <w:rPr>
          <w:rStyle w:val="Refdenotaalpie"/>
          <w:lang w:val="es-CO"/>
        </w:rPr>
        <w:t xml:space="preserve"> </w:t>
      </w:r>
      <w:r w:rsidRPr="00A35B08">
        <w:rPr>
          <w:rStyle w:val="Refdenotaalpie"/>
        </w:rPr>
        <w:t xml:space="preserve">Nota de prensa: </w:t>
      </w:r>
      <w:r w:rsidRPr="00A35B08">
        <w:rPr>
          <w:rStyle w:val="Refdenotaalpie"/>
          <w:lang w:val="es-CO"/>
        </w:rPr>
        <w:t xml:space="preserve">Qué pueden hacer los </w:t>
      </w:r>
      <w:r w:rsidRPr="00A35B08">
        <w:rPr>
          <w:rStyle w:val="Refdenotaalpie"/>
        </w:rPr>
        <w:t>medios de comunicación. extraído el 10 de octubre de 2008: http://</w:t>
      </w:r>
      <w:hyperlink r:id="rId3" w:history="1">
        <w:r w:rsidRPr="00A35B08">
          <w:rPr>
            <w:rStyle w:val="Refdenotaalpie"/>
            <w:lang w:val="es-CO"/>
          </w:rPr>
          <w:t>www.unicef.org</w:t>
        </w:r>
      </w:hyperlink>
      <w:r w:rsidRPr="00A35B08">
        <w:rPr>
          <w:rStyle w:val="Refdenotaalpie"/>
        </w:rPr>
        <w:t xml:space="preserve"> </w:t>
      </w:r>
    </w:p>
  </w:footnote>
  <w:footnote w:id="36">
    <w:p w:rsidR="0017167F" w:rsidRPr="00674641" w:rsidRDefault="0017167F" w:rsidP="00F16FEB">
      <w:pPr>
        <w:pStyle w:val="Textonotapie"/>
        <w:rPr>
          <w:rStyle w:val="Refdenotaalpie"/>
        </w:rPr>
      </w:pPr>
      <w:r w:rsidRPr="00674641">
        <w:rPr>
          <w:rStyle w:val="Refdenotaalpie"/>
          <w:rFonts w:eastAsiaTheme="majorEastAsia"/>
        </w:rPr>
        <w:footnoteRef/>
      </w:r>
      <w:r w:rsidRPr="00674641">
        <w:rPr>
          <w:rStyle w:val="Refdenotaalpie"/>
          <w:lang w:val="es-CO"/>
        </w:rPr>
        <w:t xml:space="preserve"> </w:t>
      </w:r>
      <w:r w:rsidRPr="00674641">
        <w:rPr>
          <w:rStyle w:val="Refdenotaalpie"/>
        </w:rPr>
        <w:t>¿</w:t>
      </w:r>
      <w:r w:rsidRPr="00674641">
        <w:rPr>
          <w:rStyle w:val="Refdenotaalpie"/>
          <w:lang w:val="es-CO"/>
        </w:rPr>
        <w:t>Cómo son representados los niños y</w:t>
      </w:r>
      <w:r w:rsidRPr="00674641">
        <w:rPr>
          <w:rStyle w:val="Refdenotaalpie"/>
        </w:rPr>
        <w:t xml:space="preserve"> niñas de Colombia por los medios de comunicación?: Estudio</w:t>
      </w:r>
      <w:r w:rsidRPr="00674641">
        <w:rPr>
          <w:rStyle w:val="Refdenotaalpie"/>
          <w:lang w:val="es-CO"/>
        </w:rPr>
        <w:t xml:space="preserve"> de Save The Children. </w:t>
      </w:r>
      <w:r w:rsidRPr="00674641">
        <w:rPr>
          <w:rStyle w:val="Refdenotaalpie"/>
        </w:rPr>
        <w:t>2006. Nota de prensa. Extraída el 2 de octubre de 2008 de: www.voltairenet.org</w:t>
      </w:r>
    </w:p>
  </w:footnote>
  <w:footnote w:id="37">
    <w:p w:rsidR="0017167F" w:rsidRPr="00674641" w:rsidRDefault="0017167F" w:rsidP="00F16FEB">
      <w:pPr>
        <w:pStyle w:val="Textonotapie"/>
        <w:rPr>
          <w:rStyle w:val="Refdenotaalpie"/>
        </w:rPr>
      </w:pPr>
      <w:r w:rsidRPr="00674641">
        <w:rPr>
          <w:rStyle w:val="Refdenotaalpie"/>
          <w:rFonts w:eastAsiaTheme="majorEastAsia"/>
        </w:rPr>
        <w:footnoteRef/>
      </w:r>
      <w:r w:rsidRPr="00674641">
        <w:rPr>
          <w:rStyle w:val="Refdenotaalpie"/>
        </w:rPr>
        <w:t xml:space="preserve"> LEVIN, Leah. Derechos humanos: preguntas y respuestas. ediciones Unesco. París.1998. P. 11</w:t>
      </w:r>
    </w:p>
  </w:footnote>
  <w:footnote w:id="38">
    <w:p w:rsidR="0017167F" w:rsidRPr="00137AD3" w:rsidRDefault="0017167F" w:rsidP="00674641">
      <w:pPr>
        <w:pStyle w:val="Textonotapie"/>
        <w:rPr>
          <w:rStyle w:val="Refdenotaalpie"/>
        </w:rPr>
      </w:pPr>
      <w:r>
        <w:rPr>
          <w:rStyle w:val="Refdenotaalpie"/>
        </w:rPr>
        <w:footnoteRef/>
      </w:r>
      <w:r>
        <w:t xml:space="preserve"> </w:t>
      </w:r>
      <w:r w:rsidRPr="00137AD3">
        <w:rPr>
          <w:rStyle w:val="Refdenotaalpie"/>
        </w:rPr>
        <w:t>Art.</w:t>
      </w:r>
      <w:r>
        <w:rPr>
          <w:rStyle w:val="Refdenotaalpie"/>
        </w:rPr>
        <w:t xml:space="preserve"> 39</w:t>
      </w:r>
      <w:r w:rsidRPr="00137AD3">
        <w:rPr>
          <w:rStyle w:val="Refdenotaalpie"/>
        </w:rPr>
        <w:t xml:space="preserve"> de la Ley de Infancia y Adolescencia de Colombia</w:t>
      </w:r>
    </w:p>
    <w:p w:rsidR="0017167F" w:rsidRPr="00674641" w:rsidRDefault="0017167F">
      <w:pPr>
        <w:pStyle w:val="Textonotapie"/>
      </w:pPr>
    </w:p>
  </w:footnote>
  <w:footnote w:id="39">
    <w:p w:rsidR="0017167F" w:rsidRPr="00674641" w:rsidRDefault="0017167F">
      <w:pPr>
        <w:pStyle w:val="Textonotapie"/>
        <w:rPr>
          <w:rStyle w:val="Refdenotaalpie"/>
        </w:rPr>
      </w:pPr>
      <w:r w:rsidRPr="00674641">
        <w:rPr>
          <w:rStyle w:val="Refdenotaalpie"/>
        </w:rPr>
        <w:footnoteRef/>
      </w:r>
      <w:r w:rsidRPr="00674641">
        <w:rPr>
          <w:rStyle w:val="Refdenotaalpie"/>
        </w:rPr>
        <w:t xml:space="preserve"> TORRICO VILLANUEVA, Erick. Comunicación, teorías, abordajes y propuestas de discusión. Editorial Norma. </w:t>
      </w:r>
      <w:r>
        <w:rPr>
          <w:rStyle w:val="Refdenotaalpie"/>
        </w:rPr>
        <w:t>2004</w:t>
      </w:r>
      <w:r w:rsidRPr="00674641">
        <w:rPr>
          <w:rStyle w:val="Refdenotaalpie"/>
        </w:rPr>
        <w:t xml:space="preserve"> </w:t>
      </w:r>
    </w:p>
  </w:footnote>
  <w:footnote w:id="40">
    <w:p w:rsidR="0017167F" w:rsidRPr="00674641" w:rsidRDefault="0017167F" w:rsidP="00F44FA8">
      <w:pPr>
        <w:pStyle w:val="Textonotapie"/>
        <w:rPr>
          <w:rStyle w:val="Refdenotaalpie"/>
        </w:rPr>
      </w:pPr>
      <w:r w:rsidRPr="00674641">
        <w:rPr>
          <w:rStyle w:val="Refdenotaalpie"/>
        </w:rPr>
        <w:footnoteRef/>
      </w:r>
      <w:r w:rsidRPr="00674641">
        <w:rPr>
          <w:rStyle w:val="Refdenotaalpie"/>
        </w:rPr>
        <w:t xml:space="preserve"> Ibídem</w:t>
      </w:r>
    </w:p>
  </w:footnote>
  <w:footnote w:id="41">
    <w:p w:rsidR="0017167F" w:rsidRPr="009868C2" w:rsidRDefault="0017167F" w:rsidP="009868C2">
      <w:pPr>
        <w:spacing w:after="0"/>
        <w:jc w:val="both"/>
        <w:rPr>
          <w:rStyle w:val="Refdenotaalpie"/>
        </w:rPr>
      </w:pPr>
      <w:r w:rsidRPr="009868C2">
        <w:rPr>
          <w:rStyle w:val="Refdenotaalpie"/>
        </w:rPr>
        <w:footnoteRef/>
      </w:r>
      <w:r>
        <w:t xml:space="preserve"> </w:t>
      </w:r>
      <w:r w:rsidRPr="009868C2">
        <w:rPr>
          <w:rStyle w:val="Refdenotaalpie"/>
        </w:rPr>
        <w:t>Complejidad, Caos, Creatividad y temas transdisciplinarios. Extraído el 15 de octubre de: http:// www.edgarmorin.com</w:t>
      </w:r>
    </w:p>
  </w:footnote>
  <w:footnote w:id="42">
    <w:p w:rsidR="0017167F" w:rsidRPr="009868C2" w:rsidRDefault="0017167F" w:rsidP="009868C2">
      <w:pPr>
        <w:spacing w:after="0" w:line="240" w:lineRule="auto"/>
        <w:jc w:val="both"/>
        <w:rPr>
          <w:rStyle w:val="Refdenotaalpie"/>
        </w:rPr>
      </w:pPr>
      <w:r w:rsidRPr="009868C2">
        <w:rPr>
          <w:rStyle w:val="Refdenotaalpie"/>
        </w:rPr>
        <w:footnoteRef/>
      </w:r>
      <w:r w:rsidRPr="009868C2">
        <w:rPr>
          <w:rStyle w:val="Refdenotaalpie"/>
        </w:rPr>
        <w:t xml:space="preserve"> JAGERBERGER, María Elfride. Reseña histórica: NACIMIENTO Y DESARROLLO DE UNA COMUNIDAD POBRE. Trabajo inédito presentado a la Pontificia Universidad Javeriana. 1998</w:t>
      </w:r>
    </w:p>
    <w:p w:rsidR="0017167F" w:rsidRPr="009868C2" w:rsidRDefault="0017167F" w:rsidP="00A80CA2">
      <w:pPr>
        <w:pStyle w:val="Textonotapie"/>
        <w:rPr>
          <w:rStyle w:val="Refdenotaalpie"/>
        </w:rPr>
      </w:pPr>
    </w:p>
  </w:footnote>
  <w:footnote w:id="43">
    <w:p w:rsidR="0017167F" w:rsidRPr="009868C2" w:rsidRDefault="0017167F" w:rsidP="00A80CA2">
      <w:pPr>
        <w:pStyle w:val="Textonotapie"/>
        <w:rPr>
          <w:rStyle w:val="Refdenotaalpie"/>
        </w:rPr>
      </w:pPr>
      <w:r w:rsidRPr="009868C2">
        <w:rPr>
          <w:rStyle w:val="Refdenotaalpie"/>
        </w:rPr>
        <w:footnoteRef/>
      </w:r>
      <w:r w:rsidRPr="009868C2">
        <w:rPr>
          <w:rStyle w:val="Refdenotaalpie"/>
        </w:rPr>
        <w:t xml:space="preserve"> Ibídem.</w:t>
      </w:r>
    </w:p>
  </w:footnote>
  <w:footnote w:id="44">
    <w:p w:rsidR="0017167F" w:rsidRPr="009868C2" w:rsidRDefault="0017167F" w:rsidP="00A80CA2">
      <w:pPr>
        <w:pStyle w:val="Textonotapie"/>
        <w:rPr>
          <w:rStyle w:val="Refdenotaalpie"/>
        </w:rPr>
      </w:pPr>
      <w:r w:rsidRPr="009868C2">
        <w:rPr>
          <w:rStyle w:val="Refdenotaalpie"/>
        </w:rPr>
        <w:footnoteRef/>
      </w:r>
      <w:r w:rsidRPr="009868C2">
        <w:rPr>
          <w:rStyle w:val="Refdenotaalpie"/>
        </w:rPr>
        <w:t xml:space="preserve"> Presentación de la  propuesta “Corporación para el Desarrollo Tecnológico y Empresarial Para Poblaciones Periféricas de Cartagena”. Extraído en septiembre 21 de 2008 de: www.siembrafuturo.org</w:t>
      </w:r>
    </w:p>
  </w:footnote>
  <w:footnote w:id="45">
    <w:p w:rsidR="0017167F" w:rsidRPr="009868C2" w:rsidRDefault="0017167F" w:rsidP="00A80CA2">
      <w:pPr>
        <w:pStyle w:val="Ttulo"/>
        <w:jc w:val="both"/>
        <w:rPr>
          <w:rStyle w:val="Refdenotaalpie"/>
          <w:b w:val="0"/>
        </w:rPr>
      </w:pPr>
      <w:r w:rsidRPr="009868C2">
        <w:rPr>
          <w:rStyle w:val="Refdenotaalpie"/>
          <w:b w:val="0"/>
        </w:rPr>
        <w:footnoteRef/>
      </w:r>
      <w:r w:rsidRPr="009868C2">
        <w:rPr>
          <w:rStyle w:val="Refdenotaalpie"/>
          <w:b w:val="0"/>
        </w:rPr>
        <w:t xml:space="preserve"> PROPUESTA TÉCNICA AÑO 2. Proyecto Formación de Gestores Sociales Garantes de Derechos de los Niños y Las Niñas en Los Sectores: BAYUNCA, BOQUILLA, TIERRA BAJA, PUERTO REY, POZON, LA PAZ, NELSON MANDELA, COMUNA 15, EL LIBERTADOR, MEMBRILLAL,  LA ESPERANZA, Y SAN FRANCISCO. Universidad de Cartagena – Plan Internacional. Junio de 2008</w:t>
      </w:r>
    </w:p>
    <w:p w:rsidR="0017167F" w:rsidRPr="009868C2" w:rsidRDefault="0017167F" w:rsidP="00A80CA2">
      <w:pPr>
        <w:pStyle w:val="Textonotapie"/>
        <w:jc w:val="both"/>
        <w:rPr>
          <w:rStyle w:val="Refdenotaalpie"/>
        </w:rPr>
      </w:pPr>
    </w:p>
  </w:footnote>
  <w:footnote w:id="46">
    <w:p w:rsidR="0017167F" w:rsidRPr="00455010" w:rsidRDefault="0017167F" w:rsidP="009868C2">
      <w:pPr>
        <w:pStyle w:val="Textonotapie"/>
        <w:rPr>
          <w:rStyle w:val="Refdenotaalpie"/>
        </w:rPr>
      </w:pPr>
      <w:r>
        <w:rPr>
          <w:rStyle w:val="Refdenotaalpie"/>
        </w:rPr>
        <w:footnoteRef/>
      </w:r>
      <w:r>
        <w:t xml:space="preserve"> </w:t>
      </w:r>
      <w:r w:rsidRPr="00455010">
        <w:rPr>
          <w:rStyle w:val="Refdenotaalpie"/>
        </w:rPr>
        <w:t>Proyecto de Gestores Sociales Garantes de Derechos Humanos, de Infancia y Adolescencia. Convenio Universidad de Cartagena y Plan International. Cartagena de Indias. 2007</w:t>
      </w:r>
    </w:p>
    <w:p w:rsidR="0017167F" w:rsidRPr="009868C2" w:rsidRDefault="0017167F">
      <w:pPr>
        <w:pStyle w:val="Textonotapie"/>
      </w:pPr>
    </w:p>
  </w:footnote>
  <w:footnote w:id="47">
    <w:p w:rsidR="0017167F" w:rsidRPr="009868C2" w:rsidRDefault="0017167F">
      <w:pPr>
        <w:pStyle w:val="Textonotapie"/>
        <w:rPr>
          <w:rStyle w:val="Refdenotaalpie"/>
        </w:rPr>
      </w:pPr>
      <w:r w:rsidRPr="009868C2">
        <w:rPr>
          <w:rStyle w:val="Refdenotaalpie"/>
        </w:rPr>
        <w:footnoteRef/>
      </w:r>
      <w:r w:rsidRPr="009868C2">
        <w:rPr>
          <w:rStyle w:val="Refdenotaalpie"/>
        </w:rPr>
        <w:t xml:space="preserve"> COFFEY, Amanda y ATKINSON, Paul. Encontrar el sentido a los datos cualitativos: Estrategias complementarias de investigación. Medellín. Editorial Universidad de Antioquia. 2003. Pp. 5.</w:t>
      </w:r>
    </w:p>
  </w:footnote>
  <w:footnote w:id="48">
    <w:p w:rsidR="0017167F" w:rsidRPr="003F2C9F" w:rsidRDefault="0017167F" w:rsidP="00A80CA2">
      <w:pPr>
        <w:pStyle w:val="Textonotapie"/>
        <w:rPr>
          <w:rStyle w:val="Refdenotaalpie"/>
        </w:rPr>
      </w:pPr>
      <w:r w:rsidRPr="003F2C9F">
        <w:rPr>
          <w:rStyle w:val="Refdenotaalpie"/>
        </w:rPr>
        <w:footnoteRef/>
      </w:r>
      <w:r w:rsidRPr="003F2C9F">
        <w:rPr>
          <w:rStyle w:val="Refdenotaalpie"/>
        </w:rPr>
        <w:t xml:space="preserve"> Ver anexo 2</w:t>
      </w:r>
      <w:r>
        <w:rPr>
          <w:rStyle w:val="Refdenotaalpie"/>
        </w:rPr>
        <w:t>0</w:t>
      </w:r>
      <w:r w:rsidRPr="003F2C9F">
        <w:rPr>
          <w:rStyle w:val="Refdenotaalpie"/>
        </w:rPr>
        <w:t xml:space="preserve">.  Diario de campo,  5 de agosto de 2008. P 135 </w:t>
      </w:r>
    </w:p>
  </w:footnote>
  <w:footnote w:id="49">
    <w:p w:rsidR="0017167F" w:rsidRDefault="0017167F" w:rsidP="00A80CA2">
      <w:pPr>
        <w:pStyle w:val="Textonotapie"/>
      </w:pPr>
      <w:r w:rsidRPr="003F2C9F">
        <w:rPr>
          <w:rStyle w:val="Refdenotaalpie"/>
        </w:rPr>
        <w:footnoteRef/>
      </w:r>
      <w:r w:rsidRPr="003F2C9F">
        <w:rPr>
          <w:rStyle w:val="Refdenotaalpie"/>
        </w:rPr>
        <w:t xml:space="preserve"> Ver anexo 1</w:t>
      </w:r>
      <w:r>
        <w:rPr>
          <w:rStyle w:val="Refdenotaalpie"/>
        </w:rPr>
        <w:t>7</w:t>
      </w:r>
      <w:r w:rsidRPr="003F2C9F">
        <w:rPr>
          <w:rStyle w:val="Refdenotaalpie"/>
        </w:rPr>
        <w:t>. Guía de entrevista. P. 125</w:t>
      </w:r>
    </w:p>
  </w:footnote>
  <w:footnote w:id="50">
    <w:p w:rsidR="0017167F" w:rsidRDefault="0017167F" w:rsidP="00A80CA2">
      <w:pPr>
        <w:pStyle w:val="Textonotapie"/>
      </w:pPr>
      <w:r>
        <w:rPr>
          <w:rStyle w:val="Refdenotaalpie"/>
        </w:rPr>
        <w:footnoteRef/>
      </w:r>
      <w:r>
        <w:t xml:space="preserve"> </w:t>
      </w:r>
      <w:r w:rsidRPr="003F2C9F">
        <w:rPr>
          <w:rStyle w:val="Refdenotaalpie"/>
        </w:rPr>
        <w:t xml:space="preserve">Ver anexo </w:t>
      </w:r>
      <w:r>
        <w:rPr>
          <w:rStyle w:val="Refdenotaalpie"/>
        </w:rPr>
        <w:t>20</w:t>
      </w:r>
      <w:r w:rsidRPr="003F2C9F">
        <w:rPr>
          <w:rStyle w:val="Refdenotaalpie"/>
        </w:rPr>
        <w:t>.  Diario de campo,  5 de agosto de 2008. P 135</w:t>
      </w:r>
    </w:p>
  </w:footnote>
  <w:footnote w:id="51">
    <w:p w:rsidR="0017167F" w:rsidRPr="003F2C9F" w:rsidRDefault="0017167F" w:rsidP="00A80CA2">
      <w:pPr>
        <w:pStyle w:val="Textonotapie"/>
        <w:rPr>
          <w:rStyle w:val="Refdenotaalpie"/>
        </w:rPr>
      </w:pPr>
      <w:r>
        <w:rPr>
          <w:rStyle w:val="Refdenotaalpie"/>
        </w:rPr>
        <w:footnoteRef/>
      </w:r>
      <w:r>
        <w:t xml:space="preserve"> </w:t>
      </w:r>
      <w:r w:rsidRPr="003F2C9F">
        <w:rPr>
          <w:rStyle w:val="Refdenotaalpie"/>
        </w:rPr>
        <w:t>Los Líderes  fueron escogidos por las gestoras sociales. Entre ellos se destacan líderes de Acción Social, la Junta de Acción Comunal, Instituciones Educativas, Comunidad Religiosa etc. Ver anexo 2</w:t>
      </w:r>
      <w:r>
        <w:rPr>
          <w:rStyle w:val="Refdenotaalpie"/>
        </w:rPr>
        <w:t>0</w:t>
      </w:r>
      <w:r w:rsidRPr="003F2C9F">
        <w:rPr>
          <w:rStyle w:val="Refdenotaalpie"/>
        </w:rPr>
        <w:t xml:space="preserve">. Diario de campo.  5 de agosto de 2008. P 135   </w:t>
      </w:r>
    </w:p>
  </w:footnote>
  <w:footnote w:id="52">
    <w:p w:rsidR="0017167F" w:rsidRPr="003F2C9F" w:rsidRDefault="0017167F" w:rsidP="00A80CA2">
      <w:pPr>
        <w:pStyle w:val="Textonotapie"/>
        <w:rPr>
          <w:rStyle w:val="Refdenotaalpie"/>
        </w:rPr>
      </w:pPr>
      <w:r w:rsidRPr="003F2C9F">
        <w:rPr>
          <w:rStyle w:val="Refdenotaalpie"/>
        </w:rPr>
        <w:footnoteRef/>
      </w:r>
      <w:r w:rsidRPr="003F2C9F">
        <w:rPr>
          <w:rStyle w:val="Refdenotaalpie"/>
        </w:rPr>
        <w:t xml:space="preserve"> Ver anexo 1 “conversemos sobre nuestros problemas”. P. 85</w:t>
      </w:r>
    </w:p>
  </w:footnote>
  <w:footnote w:id="53">
    <w:p w:rsidR="0017167F" w:rsidRPr="003F2C9F" w:rsidRDefault="0017167F" w:rsidP="00A80CA2">
      <w:pPr>
        <w:pStyle w:val="Textonotapie"/>
        <w:rPr>
          <w:rStyle w:val="Refdenotaalpie"/>
        </w:rPr>
      </w:pPr>
      <w:r w:rsidRPr="003F2C9F">
        <w:rPr>
          <w:rStyle w:val="Refdenotaalpie"/>
        </w:rPr>
        <w:footnoteRef/>
      </w:r>
      <w:r w:rsidRPr="003F2C9F">
        <w:rPr>
          <w:rStyle w:val="Refdenotaalpie"/>
        </w:rPr>
        <w:t xml:space="preserve"> Ver anexo 2. Respuestas a encuesta anexo 1. P. 86</w:t>
      </w:r>
    </w:p>
  </w:footnote>
  <w:footnote w:id="54">
    <w:p w:rsidR="0017167F" w:rsidRPr="003F2C9F" w:rsidRDefault="0017167F" w:rsidP="00A80CA2">
      <w:pPr>
        <w:pStyle w:val="Textonotapie"/>
        <w:rPr>
          <w:rStyle w:val="Refdenotaalpie"/>
        </w:rPr>
      </w:pPr>
      <w:r w:rsidRPr="003F2C9F">
        <w:rPr>
          <w:rStyle w:val="Refdenotaalpie"/>
        </w:rPr>
        <w:footnoteRef/>
      </w:r>
      <w:r w:rsidRPr="003F2C9F">
        <w:rPr>
          <w:rStyle w:val="Refdenotaalpie"/>
        </w:rPr>
        <w:t xml:space="preserve"> Ibídem.</w:t>
      </w:r>
    </w:p>
  </w:footnote>
  <w:footnote w:id="55">
    <w:p w:rsidR="0017167F" w:rsidRPr="003F2C9F" w:rsidRDefault="0017167F" w:rsidP="00A80CA2">
      <w:pPr>
        <w:pStyle w:val="Textonotapie"/>
        <w:rPr>
          <w:rStyle w:val="Refdenotaalpie"/>
        </w:rPr>
      </w:pPr>
      <w:r w:rsidRPr="003F2C9F">
        <w:rPr>
          <w:rStyle w:val="Refdenotaalpie"/>
        </w:rPr>
        <w:footnoteRef/>
      </w:r>
      <w:r w:rsidRPr="003F2C9F">
        <w:rPr>
          <w:rStyle w:val="Refdenotaalpie"/>
        </w:rPr>
        <w:t xml:space="preserve"> Ibídem </w:t>
      </w:r>
    </w:p>
  </w:footnote>
  <w:footnote w:id="56">
    <w:p w:rsidR="0017167F" w:rsidRDefault="0017167F" w:rsidP="00A80CA2">
      <w:pPr>
        <w:pStyle w:val="Textonotapie"/>
      </w:pPr>
      <w:r>
        <w:rPr>
          <w:rStyle w:val="Refdenotaalpie"/>
        </w:rPr>
        <w:footnoteRef/>
      </w:r>
      <w:r>
        <w:t xml:space="preserve"> Ver anexo 4. Respuesta a Cuestionario anexo 3. P. 89</w:t>
      </w:r>
    </w:p>
  </w:footnote>
  <w:footnote w:id="57">
    <w:p w:rsidR="0017167F" w:rsidRPr="00CD2BCC" w:rsidRDefault="0017167F" w:rsidP="00A80CA2">
      <w:pPr>
        <w:pStyle w:val="Textonotapie"/>
        <w:rPr>
          <w:rStyle w:val="Refdenotaalpie"/>
        </w:rPr>
      </w:pPr>
      <w:r w:rsidRPr="00CD2BCC">
        <w:rPr>
          <w:rStyle w:val="Refdenotaalpie"/>
        </w:rPr>
        <w:footnoteRef/>
      </w:r>
      <w:r w:rsidRPr="00CD2BCC">
        <w:rPr>
          <w:rStyle w:val="Refdenotaalpie"/>
        </w:rPr>
        <w:t xml:space="preserve"> Ver anexo 18. Guía de entrevista 7 de octubre de 2008. P 126</w:t>
      </w:r>
      <w:r>
        <w:t xml:space="preserve"> </w:t>
      </w:r>
    </w:p>
  </w:footnote>
  <w:footnote w:id="58">
    <w:p w:rsidR="0017167F" w:rsidRPr="00CD2BCC" w:rsidRDefault="0017167F" w:rsidP="00A80CA2">
      <w:pPr>
        <w:pStyle w:val="Textonotapie"/>
        <w:rPr>
          <w:rStyle w:val="Refdenotaalpie"/>
        </w:rPr>
      </w:pPr>
      <w:r w:rsidRPr="00CD2BCC">
        <w:rPr>
          <w:rStyle w:val="Refdenotaalpie"/>
        </w:rPr>
        <w:footnoteRef/>
      </w:r>
      <w:r w:rsidRPr="00CD2BCC">
        <w:rPr>
          <w:rStyle w:val="Refdenotaalpie"/>
        </w:rPr>
        <w:t xml:space="preserve"> Ver anexo 4. Respuesta a encuesta A Construir Nuestra Revista. P. 89</w:t>
      </w:r>
    </w:p>
  </w:footnote>
  <w:footnote w:id="59">
    <w:p w:rsidR="0017167F" w:rsidRPr="00CD2BCC" w:rsidRDefault="0017167F" w:rsidP="00CD2BCC">
      <w:pPr>
        <w:spacing w:after="0"/>
        <w:rPr>
          <w:rStyle w:val="Refdenotaalpie"/>
        </w:rPr>
      </w:pPr>
      <w:r w:rsidRPr="00CD2BCC">
        <w:rPr>
          <w:rStyle w:val="Refdenotaalpie"/>
        </w:rPr>
        <w:footnoteRef/>
      </w:r>
      <w:r w:rsidRPr="00CD2BCC">
        <w:rPr>
          <w:rStyle w:val="Refdenotaalpie"/>
        </w:rPr>
        <w:t xml:space="preserve"> Ver anexo 18. Guía de entrevista 7 de octubre de 2008. P 126</w:t>
      </w:r>
    </w:p>
  </w:footnote>
  <w:footnote w:id="60">
    <w:p w:rsidR="0017167F" w:rsidRPr="00CD2BCC" w:rsidRDefault="0017167F" w:rsidP="00A80CA2">
      <w:pPr>
        <w:pStyle w:val="Textonotapie"/>
        <w:rPr>
          <w:rStyle w:val="Refdenotaalpie"/>
        </w:rPr>
      </w:pPr>
      <w:r w:rsidRPr="00CD2BCC">
        <w:rPr>
          <w:rStyle w:val="Refdenotaalpie"/>
        </w:rPr>
        <w:footnoteRef/>
      </w:r>
      <w:r w:rsidRPr="00CD2BCC">
        <w:rPr>
          <w:rStyle w:val="Refdenotaalpie"/>
        </w:rPr>
        <w:t xml:space="preserve"> Ver anexo 4. Respuesta a encuesta A Construir Nuestra Revista. P. 89</w:t>
      </w:r>
    </w:p>
  </w:footnote>
  <w:footnote w:id="61">
    <w:p w:rsidR="0017167F" w:rsidRPr="00CD2BCC" w:rsidRDefault="0017167F" w:rsidP="00A80CA2">
      <w:pPr>
        <w:pStyle w:val="Textonotapie"/>
        <w:rPr>
          <w:rStyle w:val="Refdenotaalpie"/>
        </w:rPr>
      </w:pPr>
      <w:r w:rsidRPr="00CD2BCC">
        <w:rPr>
          <w:rStyle w:val="Refdenotaalpie"/>
        </w:rPr>
        <w:footnoteRef/>
      </w:r>
      <w:r w:rsidRPr="00CD2BCC">
        <w:rPr>
          <w:rStyle w:val="Refdenotaalpie"/>
        </w:rPr>
        <w:t xml:space="preserve"> Ibídem</w:t>
      </w:r>
    </w:p>
  </w:footnote>
  <w:footnote w:id="62">
    <w:p w:rsidR="0017167F" w:rsidRDefault="0017167F" w:rsidP="00A80CA2">
      <w:pPr>
        <w:pStyle w:val="Textonotapie"/>
      </w:pPr>
      <w:r w:rsidRPr="00CD2BCC">
        <w:rPr>
          <w:rStyle w:val="Refdenotaalpie"/>
        </w:rPr>
        <w:footnoteRef/>
      </w:r>
      <w:r w:rsidRPr="00CD2BCC">
        <w:rPr>
          <w:rStyle w:val="Refdenotaalpie"/>
        </w:rPr>
        <w:t xml:space="preserve"> Ver anexo 5. P 91</w:t>
      </w:r>
      <w:r>
        <w:t xml:space="preserve"> </w:t>
      </w:r>
    </w:p>
  </w:footnote>
  <w:footnote w:id="63">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Ver anexo 20. Diario de Campo, 19 de agosto de 2008. P 138</w:t>
      </w:r>
    </w:p>
  </w:footnote>
  <w:footnote w:id="64">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Ibídem, 2 de septiembre de 2008. P 147</w:t>
      </w:r>
    </w:p>
  </w:footnote>
  <w:footnote w:id="65">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Ibídem, 12 de septiembre de 2008. P 151</w:t>
      </w:r>
    </w:p>
  </w:footnote>
  <w:footnote w:id="66">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Ibídem, 5 de agosto de 2008. P 135 </w:t>
      </w:r>
    </w:p>
  </w:footnote>
  <w:footnote w:id="67">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Ibídem,  21 de agosto de 2008. P 140</w:t>
      </w:r>
    </w:p>
  </w:footnote>
  <w:footnote w:id="68">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Ibídem </w:t>
      </w:r>
    </w:p>
  </w:footnote>
  <w:footnote w:id="69">
    <w:p w:rsidR="0017167F" w:rsidRPr="00D737C4" w:rsidRDefault="0017167F" w:rsidP="00A80CA2">
      <w:pPr>
        <w:pStyle w:val="Textonotapie"/>
        <w:rPr>
          <w:rStyle w:val="Refdenotaalpie"/>
        </w:rPr>
      </w:pPr>
      <w:r>
        <w:rPr>
          <w:rStyle w:val="Refdenotaalpie"/>
        </w:rPr>
        <w:footnoteRef/>
      </w:r>
      <w:r>
        <w:t xml:space="preserve"> </w:t>
      </w:r>
      <w:r w:rsidRPr="00D737C4">
        <w:rPr>
          <w:rStyle w:val="Refdenotaalpie"/>
        </w:rPr>
        <w:t>BERNARD, Mitchel. Formación, distancias y tecnologías. Barcelona. Ediciones Pomares. 2006. PP 191</w:t>
      </w:r>
    </w:p>
  </w:footnote>
  <w:footnote w:id="70">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Ver anexo 5. P 92</w:t>
      </w:r>
    </w:p>
  </w:footnote>
  <w:footnote w:id="71">
    <w:p w:rsidR="0017167F" w:rsidRPr="00D737C4" w:rsidRDefault="0017167F" w:rsidP="00A80CA2">
      <w:pPr>
        <w:pStyle w:val="Textonotapie"/>
        <w:rPr>
          <w:rStyle w:val="Refdenotaalpie"/>
        </w:rPr>
      </w:pPr>
      <w:r>
        <w:rPr>
          <w:rStyle w:val="Refdenotaalpie"/>
        </w:rPr>
        <w:footnoteRef/>
      </w:r>
      <w:r>
        <w:t xml:space="preserve"> </w:t>
      </w:r>
      <w:r w:rsidRPr="00D737C4">
        <w:rPr>
          <w:rStyle w:val="Refdenotaalpie"/>
        </w:rPr>
        <w:t>Ver anexo 6. P 93</w:t>
      </w:r>
    </w:p>
  </w:footnote>
  <w:footnote w:id="72">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Ver anexo 20. Diario de campo, 22 de agosto de 2008. P 142</w:t>
      </w:r>
    </w:p>
  </w:footnote>
  <w:footnote w:id="73">
    <w:p w:rsidR="0017167F" w:rsidRPr="00D737C4" w:rsidRDefault="0017167F" w:rsidP="00A80CA2">
      <w:pPr>
        <w:pStyle w:val="Textonotapie"/>
        <w:rPr>
          <w:rStyle w:val="Refdenotaalpie"/>
        </w:rPr>
      </w:pPr>
      <w:r w:rsidRPr="00D737C4">
        <w:rPr>
          <w:rStyle w:val="Refdenotaalpie"/>
        </w:rPr>
        <w:footnoteRef/>
      </w:r>
      <w:r w:rsidRPr="00D737C4">
        <w:rPr>
          <w:rStyle w:val="Refdenotaalpie"/>
        </w:rPr>
        <w:t xml:space="preserve"> Ver anexos 8-15. P 98 </w:t>
      </w:r>
    </w:p>
  </w:footnote>
  <w:footnote w:id="74">
    <w:p w:rsidR="0017167F" w:rsidRPr="00D737C4" w:rsidRDefault="0017167F">
      <w:pPr>
        <w:pStyle w:val="Textonotapie"/>
        <w:rPr>
          <w:lang w:val="es-CO"/>
        </w:rPr>
      </w:pPr>
      <w:r>
        <w:rPr>
          <w:rStyle w:val="Refdenotaalpie"/>
        </w:rPr>
        <w:footnoteRef/>
      </w:r>
      <w:r>
        <w:t xml:space="preserve"> </w:t>
      </w:r>
      <w:r w:rsidRPr="003F2C9F">
        <w:rPr>
          <w:rStyle w:val="Refdenotaalpie"/>
        </w:rPr>
        <w:t>Ver anexo 1</w:t>
      </w:r>
      <w:r>
        <w:rPr>
          <w:rStyle w:val="Refdenotaalpie"/>
        </w:rPr>
        <w:t>7</w:t>
      </w:r>
      <w:r w:rsidRPr="003F2C9F">
        <w:rPr>
          <w:rStyle w:val="Refdenotaalpie"/>
        </w:rPr>
        <w:t>. Guía de entrevista. P. 125</w:t>
      </w:r>
    </w:p>
  </w:footnote>
  <w:footnote w:id="75">
    <w:p w:rsidR="0017167F" w:rsidRDefault="0017167F" w:rsidP="00A80CA2">
      <w:pPr>
        <w:pStyle w:val="Textonotapie"/>
      </w:pPr>
      <w:r>
        <w:rPr>
          <w:rStyle w:val="Refdenotaalpie"/>
        </w:rPr>
        <w:footnoteRef/>
      </w:r>
      <w:r>
        <w:t xml:space="preserve"> </w:t>
      </w:r>
      <w:r w:rsidRPr="0045309F">
        <w:rPr>
          <w:rStyle w:val="Refdenotaalpie"/>
        </w:rPr>
        <w:t>Ver anexo 6. P 94</w:t>
      </w:r>
    </w:p>
  </w:footnote>
  <w:footnote w:id="76">
    <w:p w:rsidR="0017167F" w:rsidRPr="00D33D82" w:rsidRDefault="0017167F" w:rsidP="00A80CA2">
      <w:pPr>
        <w:pStyle w:val="Textonotapie"/>
        <w:rPr>
          <w:rStyle w:val="Refdenotaalpie"/>
        </w:rPr>
      </w:pPr>
      <w:r w:rsidRPr="00D33D82">
        <w:rPr>
          <w:rStyle w:val="Refdenotaalpie"/>
        </w:rPr>
        <w:footnoteRef/>
      </w:r>
      <w:r w:rsidRPr="00D33D82">
        <w:rPr>
          <w:rStyle w:val="Refdenotaalpie"/>
        </w:rPr>
        <w:t xml:space="preserve"> Ver anexo 20. Diario de campo, 3 de octubre de 2008. P 167</w:t>
      </w:r>
    </w:p>
  </w:footnote>
  <w:footnote w:id="77">
    <w:p w:rsidR="0017167F" w:rsidRPr="00D33D82" w:rsidRDefault="0017167F" w:rsidP="00A80CA2">
      <w:pPr>
        <w:pStyle w:val="Textonotapie"/>
        <w:rPr>
          <w:rStyle w:val="Refdenotaalpie"/>
        </w:rPr>
      </w:pPr>
      <w:r w:rsidRPr="00D33D82">
        <w:rPr>
          <w:rStyle w:val="Refdenotaalpie"/>
        </w:rPr>
        <w:footnoteRef/>
      </w:r>
      <w:r w:rsidRPr="00D33D82">
        <w:rPr>
          <w:rStyle w:val="Refdenotaalpie"/>
        </w:rPr>
        <w:t xml:space="preserve"> Ibídem. P 168</w:t>
      </w:r>
    </w:p>
  </w:footnote>
  <w:footnote w:id="78">
    <w:p w:rsidR="0017167F" w:rsidRPr="00D33D82" w:rsidRDefault="0017167F" w:rsidP="00A80CA2">
      <w:pPr>
        <w:pStyle w:val="Textonotapie"/>
        <w:rPr>
          <w:rStyle w:val="Refdenotaalpie"/>
        </w:rPr>
      </w:pPr>
      <w:r w:rsidRPr="00D33D82">
        <w:rPr>
          <w:rStyle w:val="Refdenotaalpie"/>
        </w:rPr>
        <w:footnoteRef/>
      </w:r>
      <w:r w:rsidRPr="00D33D82">
        <w:rPr>
          <w:rStyle w:val="Refdenotaalpie"/>
        </w:rPr>
        <w:t xml:space="preserve"> Ver anexo 18. Guía de entrevista 7 de octubre de 2008. P 127</w:t>
      </w:r>
    </w:p>
  </w:footnote>
  <w:footnote w:id="79">
    <w:p w:rsidR="0017167F" w:rsidRPr="00C91B17" w:rsidRDefault="0017167F" w:rsidP="00A80CA2">
      <w:pPr>
        <w:pStyle w:val="Textonotapie"/>
      </w:pPr>
      <w:r w:rsidRPr="00D33D82">
        <w:rPr>
          <w:rStyle w:val="Refdenotaalpie"/>
        </w:rPr>
        <w:footnoteRef/>
      </w:r>
      <w:r w:rsidRPr="00D33D82">
        <w:rPr>
          <w:rStyle w:val="Refdenotaalpie"/>
        </w:rPr>
        <w:t xml:space="preserve"> BARBERO, Jesús Martín. La educación desde la comunicación. Enciclopedia Latinoamericana de Sociocultura y Comunicación. Bogotá. Editorial Norma. 2003. P. 35</w:t>
      </w:r>
    </w:p>
  </w:footnote>
  <w:footnote w:id="80">
    <w:p w:rsidR="0017167F" w:rsidRPr="009D472E" w:rsidRDefault="0017167F">
      <w:pPr>
        <w:pStyle w:val="Textonotapie"/>
        <w:rPr>
          <w:rStyle w:val="Refdenotaalpie"/>
          <w:lang w:val="es-CO"/>
        </w:rPr>
      </w:pPr>
      <w:r w:rsidRPr="009D472E">
        <w:rPr>
          <w:rStyle w:val="Refdenotaalpie"/>
        </w:rPr>
        <w:footnoteRef/>
      </w:r>
      <w:r w:rsidRPr="009D472E">
        <w:rPr>
          <w:rStyle w:val="Refdenotaalpie"/>
        </w:rPr>
        <w:t xml:space="preserve"> Ver anexo 20, diario de campo, 3 de octubre de 2008. P 168</w:t>
      </w:r>
    </w:p>
  </w:footnote>
  <w:footnote w:id="81">
    <w:p w:rsidR="0017167F" w:rsidRPr="009D472E" w:rsidRDefault="0017167F" w:rsidP="00A80CA2">
      <w:pPr>
        <w:pStyle w:val="Textonotapie"/>
        <w:rPr>
          <w:rStyle w:val="Refdenotaalpie"/>
        </w:rPr>
      </w:pPr>
      <w:r w:rsidRPr="009D472E">
        <w:rPr>
          <w:rStyle w:val="Refdenotaalpie"/>
        </w:rPr>
        <w:footnoteRef/>
      </w:r>
      <w:r w:rsidRPr="009D472E">
        <w:rPr>
          <w:rStyle w:val="Refdenotaalpie"/>
        </w:rPr>
        <w:t xml:space="preserve"> Ver anexo 18. Guía de entrevista 7 de octubre. P. 127</w:t>
      </w:r>
    </w:p>
  </w:footnote>
  <w:footnote w:id="82">
    <w:p w:rsidR="0017167F" w:rsidRDefault="0017167F" w:rsidP="00A80CA2">
      <w:pPr>
        <w:pStyle w:val="Textonotapie"/>
      </w:pPr>
      <w:r w:rsidRPr="009D472E">
        <w:rPr>
          <w:rStyle w:val="Refdenotaalpie"/>
        </w:rPr>
        <w:footnoteRef/>
      </w:r>
      <w:r w:rsidRPr="009D472E">
        <w:rPr>
          <w:rStyle w:val="Refdenotaalpie"/>
        </w:rPr>
        <w:t xml:space="preserve"> Ver anexo 13. P 113</w:t>
      </w:r>
    </w:p>
  </w:footnote>
  <w:footnote w:id="83">
    <w:p w:rsidR="0017167F" w:rsidRDefault="0017167F" w:rsidP="00A80CA2">
      <w:pPr>
        <w:pStyle w:val="Textonotapie"/>
      </w:pPr>
      <w:r>
        <w:rPr>
          <w:rStyle w:val="Refdenotaalpie"/>
        </w:rPr>
        <w:footnoteRef/>
      </w:r>
      <w:r>
        <w:t xml:space="preserve"> </w:t>
      </w:r>
      <w:r w:rsidRPr="009D472E">
        <w:rPr>
          <w:rStyle w:val="Refdenotaalpie"/>
        </w:rPr>
        <w:t xml:space="preserve">Ver anexo 18. Guía de entrevista 7 de octubre. P. 127, 128 </w:t>
      </w:r>
    </w:p>
  </w:footnote>
  <w:footnote w:id="84">
    <w:p w:rsidR="0017167F" w:rsidRPr="009D472E" w:rsidRDefault="0017167F" w:rsidP="00A80CA2">
      <w:pPr>
        <w:pStyle w:val="Textonotapie"/>
        <w:rPr>
          <w:rStyle w:val="Refdenotaalpie"/>
        </w:rPr>
      </w:pPr>
      <w:r w:rsidRPr="009D472E">
        <w:rPr>
          <w:rStyle w:val="Refdenotaalpie"/>
        </w:rPr>
        <w:footnoteRef/>
      </w:r>
      <w:r w:rsidRPr="009D472E">
        <w:rPr>
          <w:rStyle w:val="Refdenotaalpie"/>
        </w:rPr>
        <w:t xml:space="preserve"> Ver anexo 20. Diario de campo, 28 de octubre de 2008. P 182</w:t>
      </w:r>
    </w:p>
  </w:footnote>
  <w:footnote w:id="85">
    <w:p w:rsidR="0017167F" w:rsidRPr="009D472E" w:rsidRDefault="0017167F" w:rsidP="00A80CA2">
      <w:pPr>
        <w:pStyle w:val="Textonotapie"/>
        <w:rPr>
          <w:rStyle w:val="Refdenotaalpie"/>
        </w:rPr>
      </w:pPr>
      <w:r w:rsidRPr="009D472E">
        <w:rPr>
          <w:rStyle w:val="Refdenotaalpie"/>
        </w:rPr>
        <w:footnoteRef/>
      </w:r>
      <w:r w:rsidRPr="009D472E">
        <w:rPr>
          <w:rStyle w:val="Refdenotaalpie"/>
        </w:rPr>
        <w:t xml:space="preserve"> PINTOS CUBO, Julio Cesar. La educación para la comunicación y el papel de los educadores sociales. P. 27. Extraído el 25 de septiembre desde: http:// jcpintoes.en.eresmas.com/MONOGRA5.DOC  </w:t>
      </w:r>
    </w:p>
  </w:footnote>
  <w:footnote w:id="86">
    <w:p w:rsidR="0017167F" w:rsidRDefault="0017167F" w:rsidP="00A80CA2">
      <w:pPr>
        <w:pStyle w:val="Textonotapie"/>
      </w:pPr>
      <w:r w:rsidRPr="009D472E">
        <w:rPr>
          <w:rStyle w:val="Refdenotaalpie"/>
        </w:rPr>
        <w:footnoteRef/>
      </w:r>
      <w:r w:rsidRPr="009D472E">
        <w:rPr>
          <w:rStyle w:val="Refdenotaalpie"/>
        </w:rPr>
        <w:t xml:space="preserve"> Ver anexo 18. Guía de entrevista 7 de octubre. P.128</w:t>
      </w:r>
    </w:p>
  </w:footnote>
  <w:footnote w:id="87">
    <w:p w:rsidR="0017167F" w:rsidRPr="0054419C" w:rsidRDefault="0017167F" w:rsidP="00A80CA2">
      <w:pPr>
        <w:pStyle w:val="Textonotapie"/>
        <w:rPr>
          <w:rStyle w:val="Refdenotaalpie"/>
        </w:rPr>
      </w:pPr>
      <w:r w:rsidRPr="0054419C">
        <w:rPr>
          <w:rStyle w:val="Refdenotaalpie"/>
        </w:rPr>
        <w:footnoteRef/>
      </w:r>
      <w:r>
        <w:t xml:space="preserve"> </w:t>
      </w:r>
      <w:r w:rsidRPr="0054419C">
        <w:rPr>
          <w:rStyle w:val="Refdenotaalpie"/>
        </w:rPr>
        <w:t xml:space="preserve"> Ver anexo 20. Diario de campo. 22 de agosto de 2008. P 143. también ver perfiles de las Gestoras en la revista Membrillal Abriendo Puertas #1</w:t>
      </w:r>
    </w:p>
  </w:footnote>
  <w:footnote w:id="88">
    <w:p w:rsidR="0017167F" w:rsidRPr="0054419C" w:rsidRDefault="0017167F" w:rsidP="0054419C">
      <w:pPr>
        <w:pStyle w:val="Textonotapie"/>
        <w:rPr>
          <w:rStyle w:val="Refdenotaalpie"/>
        </w:rPr>
      </w:pPr>
      <w:r w:rsidRPr="0054419C">
        <w:rPr>
          <w:rStyle w:val="Refdenotaalpie"/>
        </w:rPr>
        <w:footnoteRef/>
      </w:r>
      <w:r w:rsidRPr="0054419C">
        <w:rPr>
          <w:rStyle w:val="Refdenotaalpie"/>
        </w:rPr>
        <w:t xml:space="preserve"> Ver anexo 19. Guía de preguntas octubre 31 de 2008. P 130-131. También ver perfiles de las Gestoras en la revista Membrillal Abriendo Puertas #1</w:t>
      </w:r>
    </w:p>
    <w:p w:rsidR="0017167F" w:rsidRDefault="0017167F" w:rsidP="00A80CA2">
      <w:pPr>
        <w:pStyle w:val="Textonotapie"/>
      </w:pPr>
    </w:p>
  </w:footnote>
  <w:footnote w:id="89">
    <w:p w:rsidR="0017167F" w:rsidRPr="008F7DE4" w:rsidRDefault="0017167F" w:rsidP="00A80CA2">
      <w:pPr>
        <w:pStyle w:val="Textonotapie"/>
        <w:rPr>
          <w:rStyle w:val="Refdenotaalpie"/>
        </w:rPr>
      </w:pPr>
      <w:r w:rsidRPr="008F7DE4">
        <w:rPr>
          <w:rStyle w:val="Refdenotaalpie"/>
        </w:rPr>
        <w:footnoteRef/>
      </w:r>
      <w:r w:rsidRPr="008F7DE4">
        <w:rPr>
          <w:rStyle w:val="Refdenotaalpie"/>
        </w:rPr>
        <w:t xml:space="preserve"> </w:t>
      </w:r>
      <w:r>
        <w:t xml:space="preserve"> </w:t>
      </w:r>
      <w:r w:rsidRPr="008F7DE4">
        <w:rPr>
          <w:rStyle w:val="Refdenotaalpie"/>
        </w:rPr>
        <w:t>Ibídem. P 132 – 133.</w:t>
      </w:r>
    </w:p>
  </w:footnote>
  <w:footnote w:id="90">
    <w:p w:rsidR="0017167F" w:rsidRPr="00E60360" w:rsidRDefault="0017167F" w:rsidP="00A80CA2">
      <w:pPr>
        <w:pStyle w:val="Textonotapie"/>
        <w:rPr>
          <w:rStyle w:val="Refdenotaalpie"/>
        </w:rPr>
      </w:pPr>
      <w:r w:rsidRPr="008F7DE4">
        <w:rPr>
          <w:rStyle w:val="Refdenotaalpie"/>
        </w:rPr>
        <w:footnoteRef/>
      </w:r>
      <w:r w:rsidRPr="008F7DE4">
        <w:rPr>
          <w:rStyle w:val="Refdenotaalpie"/>
        </w:rPr>
        <w:t xml:space="preserve"> RINCÓN, Omar; CADAVID, Amparo y otros. Ya no es posible el silencio: textos, experiencias y procesos de comunicación ciudadana. Centro de competencia en comunicación. Bogotá. 2007. PP 10</w:t>
      </w:r>
    </w:p>
  </w:footnote>
  <w:footnote w:id="91">
    <w:p w:rsidR="0017167F" w:rsidRPr="008F7DE4" w:rsidRDefault="0017167F" w:rsidP="00A80CA2">
      <w:pPr>
        <w:pStyle w:val="Textonotapie"/>
        <w:rPr>
          <w:rStyle w:val="Refdenotaalpie"/>
        </w:rPr>
      </w:pPr>
      <w:r w:rsidRPr="00E60360">
        <w:rPr>
          <w:rStyle w:val="Refdenotaalpie"/>
        </w:rPr>
        <w:footnoteRef/>
      </w:r>
      <w:r w:rsidRPr="00E60360">
        <w:rPr>
          <w:rStyle w:val="Refdenotaalpie"/>
        </w:rPr>
        <w:t xml:space="preserve"> Véase HABERMAS, Jurgen. Conciencia Moral y Acción Comunicativa. Editorial Trotta. 2008</w:t>
      </w:r>
    </w:p>
  </w:footnote>
  <w:footnote w:id="92">
    <w:p w:rsidR="0017167F" w:rsidRPr="008F7DE4" w:rsidRDefault="0017167F" w:rsidP="00A80CA2">
      <w:pPr>
        <w:pStyle w:val="Textonotapie"/>
        <w:rPr>
          <w:rStyle w:val="Refdenotaalpie"/>
        </w:rPr>
      </w:pPr>
      <w:r w:rsidRPr="008F7DE4">
        <w:rPr>
          <w:rStyle w:val="Refdenotaalpie"/>
        </w:rPr>
        <w:footnoteRef/>
      </w:r>
      <w:r w:rsidRPr="008F7DE4">
        <w:rPr>
          <w:rStyle w:val="Refdenotaalpie"/>
        </w:rPr>
        <w:t xml:space="preserve"> Ver anexo 15. P 121</w:t>
      </w:r>
    </w:p>
  </w:footnote>
  <w:footnote w:id="93">
    <w:p w:rsidR="0017167F" w:rsidRDefault="0017167F" w:rsidP="00A80CA2">
      <w:pPr>
        <w:pStyle w:val="Textonotapie"/>
      </w:pPr>
      <w:r w:rsidRPr="008F7DE4">
        <w:rPr>
          <w:rStyle w:val="Refdenotaalpie"/>
        </w:rPr>
        <w:footnoteRef/>
      </w:r>
      <w:r w:rsidRPr="008F7DE4">
        <w:rPr>
          <w:rStyle w:val="Refdenotaalpie"/>
        </w:rPr>
        <w:t xml:space="preserve"> Ver anexo 20.  Diario de campo, octubre 21 de 2008. P 177</w:t>
      </w:r>
    </w:p>
  </w:footnote>
  <w:footnote w:id="94">
    <w:p w:rsidR="0017167F" w:rsidRPr="006D529B" w:rsidRDefault="0017167F" w:rsidP="00A80CA2">
      <w:pPr>
        <w:pStyle w:val="Textonotapie"/>
        <w:rPr>
          <w:rStyle w:val="Refdenotaalpie"/>
        </w:rPr>
      </w:pPr>
      <w:r w:rsidRPr="006D529B">
        <w:rPr>
          <w:rStyle w:val="Refdenotaalpie"/>
        </w:rPr>
        <w:footnoteRef/>
      </w:r>
      <w:r w:rsidRPr="006D529B">
        <w:rPr>
          <w:rStyle w:val="Refdenotaalpie"/>
        </w:rPr>
        <w:t xml:space="preserve"> Ibídem </w:t>
      </w:r>
    </w:p>
  </w:footnote>
  <w:footnote w:id="95">
    <w:p w:rsidR="0017167F" w:rsidRPr="006D529B" w:rsidRDefault="0017167F" w:rsidP="00A80CA2">
      <w:pPr>
        <w:pStyle w:val="Textonotapie"/>
        <w:rPr>
          <w:rStyle w:val="Refdenotaalpie"/>
        </w:rPr>
      </w:pPr>
      <w:r w:rsidRPr="006D529B">
        <w:rPr>
          <w:rStyle w:val="Refdenotaalpie"/>
        </w:rPr>
        <w:footnoteRef/>
      </w:r>
      <w:r w:rsidRPr="006D529B">
        <w:rPr>
          <w:rStyle w:val="Refdenotaalpie"/>
        </w:rPr>
        <w:t xml:space="preserve"> Ibídem. P 178</w:t>
      </w:r>
    </w:p>
  </w:footnote>
  <w:footnote w:id="96">
    <w:p w:rsidR="0017167F" w:rsidRDefault="0017167F" w:rsidP="00A80CA2">
      <w:pPr>
        <w:pStyle w:val="Textonotapie"/>
      </w:pPr>
      <w:r w:rsidRPr="006D529B">
        <w:rPr>
          <w:rStyle w:val="Refdenotaalpie"/>
        </w:rPr>
        <w:footnoteRef/>
      </w:r>
      <w:r w:rsidRPr="006D529B">
        <w:rPr>
          <w:rStyle w:val="Refdenotaalpie"/>
        </w:rPr>
        <w:t xml:space="preserve"> Ibídem. P 178</w:t>
      </w:r>
    </w:p>
  </w:footnote>
  <w:footnote w:id="97">
    <w:p w:rsidR="0017167F" w:rsidRPr="006D529B" w:rsidRDefault="0017167F" w:rsidP="00A80CA2">
      <w:pPr>
        <w:pStyle w:val="Textonotapie"/>
        <w:rPr>
          <w:rStyle w:val="Refdenotaalpie"/>
        </w:rPr>
      </w:pPr>
      <w:r w:rsidRPr="006D529B">
        <w:rPr>
          <w:rStyle w:val="Refdenotaalpie"/>
        </w:rPr>
        <w:footnoteRef/>
      </w:r>
      <w:r w:rsidRPr="006D529B">
        <w:rPr>
          <w:rStyle w:val="Refdenotaalpie"/>
        </w:rPr>
        <w:t xml:space="preserve"> Ibídem. P 178</w:t>
      </w:r>
    </w:p>
  </w:footnote>
  <w:footnote w:id="98">
    <w:p w:rsidR="0017167F" w:rsidRDefault="0017167F" w:rsidP="00A80CA2">
      <w:pPr>
        <w:pStyle w:val="Textonotapie"/>
      </w:pPr>
      <w:r>
        <w:rPr>
          <w:rStyle w:val="Refdenotaalpie"/>
        </w:rPr>
        <w:footnoteRef/>
      </w:r>
      <w:r>
        <w:t xml:space="preserve"> </w:t>
      </w:r>
      <w:r w:rsidRPr="00DF174C">
        <w:rPr>
          <w:rFonts w:ascii="Calibri" w:hAnsi="Calibri"/>
          <w:sz w:val="16"/>
          <w:szCs w:val="16"/>
        </w:rPr>
        <w:t>RINCÓN, Omar; CADAVID, Amparo y otros. Ya no es posible el silencio: textos, experiencias y procesos de comunicación ciudadana. Centro de competencia en comunicación. Bogotá. 2007. PP</w:t>
      </w:r>
      <w:r>
        <w:rPr>
          <w:rFonts w:ascii="Calibri" w:hAnsi="Calibri"/>
          <w:sz w:val="16"/>
          <w:szCs w:val="16"/>
        </w:rPr>
        <w:t xml:space="preserve"> 10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pacing w:val="60"/>
      </w:rPr>
      <w:id w:val="23416115"/>
      <w:docPartObj>
        <w:docPartGallery w:val="Page Numbers (Top of Page)"/>
        <w:docPartUnique/>
      </w:docPartObj>
    </w:sdtPr>
    <w:sdtEndPr>
      <w:rPr>
        <w:spacing w:val="0"/>
      </w:rPr>
    </w:sdtEndPr>
    <w:sdtContent>
      <w:p w:rsidR="0017167F" w:rsidRDefault="0017167F">
        <w:pPr>
          <w:pStyle w:val="Encabezado"/>
          <w:pBdr>
            <w:bottom w:val="single" w:sz="4" w:space="1" w:color="D9D9D9" w:themeColor="background1" w:themeShade="D9"/>
          </w:pBdr>
          <w:jc w:val="right"/>
          <w:rPr>
            <w:b/>
          </w:rPr>
        </w:pPr>
        <w:r>
          <w:rPr>
            <w:color w:val="7F7F7F" w:themeColor="background1" w:themeShade="7F"/>
            <w:spacing w:val="60"/>
          </w:rPr>
          <w:t>Página</w:t>
        </w:r>
        <w:r>
          <w:t xml:space="preserve"> | </w:t>
        </w:r>
        <w:fldSimple w:instr=" PAGE   \* MERGEFORMAT ">
          <w:r w:rsidRPr="0017167F">
            <w:rPr>
              <w:b/>
              <w:noProof/>
            </w:rPr>
            <w:t>40</w:t>
          </w:r>
        </w:fldSimple>
      </w:p>
    </w:sdtContent>
  </w:sdt>
  <w:p w:rsidR="0017167F" w:rsidRPr="00C15CBB" w:rsidRDefault="0017167F">
    <w:pPr>
      <w:pStyle w:val="Encabezado"/>
      <w:rPr>
        <w:rFonts w:ascii="Arial" w:hAnsi="Arial" w:cs="Arial"/>
        <w:b/>
        <w:sz w:val="24"/>
        <w:szCs w:val="24"/>
      </w:rPr>
    </w:pPr>
  </w:p>
  <w:p w:rsidR="0017167F" w:rsidRDefault="0017167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pacing w:val="60"/>
      </w:rPr>
      <w:id w:val="17993952"/>
      <w:docPartObj>
        <w:docPartGallery w:val="Page Numbers (Top of Page)"/>
        <w:docPartUnique/>
      </w:docPartObj>
    </w:sdtPr>
    <w:sdtEndPr>
      <w:rPr>
        <w:spacing w:val="0"/>
      </w:rPr>
    </w:sdtEndPr>
    <w:sdtContent>
      <w:p w:rsidR="0017167F" w:rsidRDefault="0017167F">
        <w:pPr>
          <w:pStyle w:val="Encabezado"/>
          <w:pBdr>
            <w:bottom w:val="single" w:sz="4" w:space="1" w:color="D9D9D9" w:themeColor="background1" w:themeShade="D9"/>
          </w:pBdr>
          <w:jc w:val="right"/>
          <w:rPr>
            <w:b/>
          </w:rPr>
        </w:pPr>
        <w:r>
          <w:rPr>
            <w:color w:val="7F7F7F" w:themeColor="background1" w:themeShade="7F"/>
            <w:spacing w:val="60"/>
          </w:rPr>
          <w:t>Página</w:t>
        </w:r>
        <w:r>
          <w:t xml:space="preserve"> | </w:t>
        </w:r>
        <w:fldSimple w:instr=" PAGE   \* MERGEFORMAT ">
          <w:r w:rsidR="00EC13A9" w:rsidRPr="00EC13A9">
            <w:rPr>
              <w:b/>
              <w:noProof/>
            </w:rPr>
            <w:t>251</w:t>
          </w:r>
        </w:fldSimple>
      </w:p>
    </w:sdtContent>
  </w:sdt>
  <w:p w:rsidR="0017167F" w:rsidRDefault="0017167F">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1384A"/>
    <w:multiLevelType w:val="hybridMultilevel"/>
    <w:tmpl w:val="498CEB08"/>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1">
    <w:nsid w:val="02E53C55"/>
    <w:multiLevelType w:val="hybridMultilevel"/>
    <w:tmpl w:val="A618857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4C47A3D"/>
    <w:multiLevelType w:val="hybridMultilevel"/>
    <w:tmpl w:val="6714E1A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nsid w:val="04C53B20"/>
    <w:multiLevelType w:val="hybridMultilevel"/>
    <w:tmpl w:val="F946AEA2"/>
    <w:lvl w:ilvl="0" w:tplc="040A0001">
      <w:start w:val="1"/>
      <w:numFmt w:val="bullet"/>
      <w:lvlText w:val=""/>
      <w:lvlJc w:val="left"/>
      <w:pPr>
        <w:tabs>
          <w:tab w:val="num" w:pos="360"/>
        </w:tabs>
        <w:ind w:left="360" w:hanging="360"/>
      </w:pPr>
      <w:rPr>
        <w:rFonts w:ascii="Symbol" w:hAnsi="Symbol" w:hint="default"/>
      </w:rPr>
    </w:lvl>
    <w:lvl w:ilvl="1" w:tplc="040A0019" w:tentative="1">
      <w:start w:val="1"/>
      <w:numFmt w:val="lowerLetter"/>
      <w:lvlText w:val="%2."/>
      <w:lvlJc w:val="left"/>
      <w:pPr>
        <w:tabs>
          <w:tab w:val="num" w:pos="1080"/>
        </w:tabs>
        <w:ind w:left="1080" w:hanging="360"/>
      </w:pPr>
    </w:lvl>
    <w:lvl w:ilvl="2" w:tplc="040A001B" w:tentative="1">
      <w:start w:val="1"/>
      <w:numFmt w:val="lowerRoman"/>
      <w:lvlText w:val="%3."/>
      <w:lvlJc w:val="right"/>
      <w:pPr>
        <w:tabs>
          <w:tab w:val="num" w:pos="1800"/>
        </w:tabs>
        <w:ind w:left="1800" w:hanging="180"/>
      </w:pPr>
    </w:lvl>
    <w:lvl w:ilvl="3" w:tplc="040A000F" w:tentative="1">
      <w:start w:val="1"/>
      <w:numFmt w:val="decimal"/>
      <w:lvlText w:val="%4."/>
      <w:lvlJc w:val="left"/>
      <w:pPr>
        <w:tabs>
          <w:tab w:val="num" w:pos="2520"/>
        </w:tabs>
        <w:ind w:left="2520" w:hanging="360"/>
      </w:pPr>
    </w:lvl>
    <w:lvl w:ilvl="4" w:tplc="040A0019" w:tentative="1">
      <w:start w:val="1"/>
      <w:numFmt w:val="lowerLetter"/>
      <w:lvlText w:val="%5."/>
      <w:lvlJc w:val="left"/>
      <w:pPr>
        <w:tabs>
          <w:tab w:val="num" w:pos="3240"/>
        </w:tabs>
        <w:ind w:left="3240" w:hanging="360"/>
      </w:pPr>
    </w:lvl>
    <w:lvl w:ilvl="5" w:tplc="040A001B" w:tentative="1">
      <w:start w:val="1"/>
      <w:numFmt w:val="lowerRoman"/>
      <w:lvlText w:val="%6."/>
      <w:lvlJc w:val="right"/>
      <w:pPr>
        <w:tabs>
          <w:tab w:val="num" w:pos="3960"/>
        </w:tabs>
        <w:ind w:left="3960" w:hanging="180"/>
      </w:pPr>
    </w:lvl>
    <w:lvl w:ilvl="6" w:tplc="040A000F" w:tentative="1">
      <w:start w:val="1"/>
      <w:numFmt w:val="decimal"/>
      <w:lvlText w:val="%7."/>
      <w:lvlJc w:val="left"/>
      <w:pPr>
        <w:tabs>
          <w:tab w:val="num" w:pos="4680"/>
        </w:tabs>
        <w:ind w:left="4680" w:hanging="360"/>
      </w:pPr>
    </w:lvl>
    <w:lvl w:ilvl="7" w:tplc="040A0019" w:tentative="1">
      <w:start w:val="1"/>
      <w:numFmt w:val="lowerLetter"/>
      <w:lvlText w:val="%8."/>
      <w:lvlJc w:val="left"/>
      <w:pPr>
        <w:tabs>
          <w:tab w:val="num" w:pos="5400"/>
        </w:tabs>
        <w:ind w:left="5400" w:hanging="360"/>
      </w:pPr>
    </w:lvl>
    <w:lvl w:ilvl="8" w:tplc="040A001B" w:tentative="1">
      <w:start w:val="1"/>
      <w:numFmt w:val="lowerRoman"/>
      <w:lvlText w:val="%9."/>
      <w:lvlJc w:val="right"/>
      <w:pPr>
        <w:tabs>
          <w:tab w:val="num" w:pos="6120"/>
        </w:tabs>
        <w:ind w:left="6120" w:hanging="180"/>
      </w:pPr>
    </w:lvl>
  </w:abstractNum>
  <w:abstractNum w:abstractNumId="4">
    <w:nsid w:val="077F516D"/>
    <w:multiLevelType w:val="hybridMultilevel"/>
    <w:tmpl w:val="FFF86AE2"/>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08346E8A"/>
    <w:multiLevelType w:val="hybridMultilevel"/>
    <w:tmpl w:val="D8B2CCB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8891360"/>
    <w:multiLevelType w:val="hybridMultilevel"/>
    <w:tmpl w:val="DD5A780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0BF44AAF"/>
    <w:multiLevelType w:val="hybridMultilevel"/>
    <w:tmpl w:val="CB7C0DD0"/>
    <w:lvl w:ilvl="0" w:tplc="040A0001">
      <w:start w:val="1"/>
      <w:numFmt w:val="bullet"/>
      <w:lvlText w:val=""/>
      <w:lvlJc w:val="left"/>
      <w:pPr>
        <w:tabs>
          <w:tab w:val="num" w:pos="360"/>
        </w:tabs>
        <w:ind w:left="360" w:hanging="360"/>
      </w:pPr>
      <w:rPr>
        <w:rFonts w:ascii="Symbol" w:hAnsi="Symbol" w:hint="default"/>
      </w:r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0D290BB2"/>
    <w:multiLevelType w:val="hybridMultilevel"/>
    <w:tmpl w:val="B0BE15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0E5D47B9"/>
    <w:multiLevelType w:val="hybridMultilevel"/>
    <w:tmpl w:val="B01A46F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nsid w:val="0EFA4F03"/>
    <w:multiLevelType w:val="hybridMultilevel"/>
    <w:tmpl w:val="38DA8292"/>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0F0B53A5"/>
    <w:multiLevelType w:val="hybridMultilevel"/>
    <w:tmpl w:val="15301A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nsid w:val="0F236CAC"/>
    <w:multiLevelType w:val="hybridMultilevel"/>
    <w:tmpl w:val="99001D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0F376F42"/>
    <w:multiLevelType w:val="hybridMultilevel"/>
    <w:tmpl w:val="33801DB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nsid w:val="11383C91"/>
    <w:multiLevelType w:val="hybridMultilevel"/>
    <w:tmpl w:val="1DDCE5FA"/>
    <w:lvl w:ilvl="0" w:tplc="240A000F">
      <w:start w:val="1"/>
      <w:numFmt w:val="decimal"/>
      <w:lvlText w:val="%1."/>
      <w:lvlJc w:val="left"/>
      <w:pPr>
        <w:ind w:left="360" w:hanging="360"/>
      </w:p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nsid w:val="113C4E75"/>
    <w:multiLevelType w:val="hybridMultilevel"/>
    <w:tmpl w:val="8DE28A8E"/>
    <w:lvl w:ilvl="0" w:tplc="240A000F">
      <w:start w:val="1"/>
      <w:numFmt w:val="decimal"/>
      <w:lvlText w:val="%1."/>
      <w:lvlJc w:val="left"/>
      <w:pPr>
        <w:ind w:left="360" w:hanging="360"/>
      </w:pPr>
    </w:lvl>
    <w:lvl w:ilvl="1" w:tplc="240A0001">
      <w:start w:val="1"/>
      <w:numFmt w:val="bullet"/>
      <w:lvlText w:val=""/>
      <w:lvlJc w:val="left"/>
      <w:pPr>
        <w:ind w:left="1080" w:hanging="360"/>
      </w:pPr>
      <w:rPr>
        <w:rFonts w:ascii="Symbol" w:hAnsi="Symbol" w:hint="default"/>
      </w:rPr>
    </w:lvl>
    <w:lvl w:ilvl="2" w:tplc="240A001B">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nsid w:val="12CC4978"/>
    <w:multiLevelType w:val="hybridMultilevel"/>
    <w:tmpl w:val="9FA87E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131E0CB4"/>
    <w:multiLevelType w:val="hybridMultilevel"/>
    <w:tmpl w:val="2D7C4A1A"/>
    <w:lvl w:ilvl="0" w:tplc="240A000F">
      <w:start w:val="1"/>
      <w:numFmt w:val="decimal"/>
      <w:lvlText w:val="%1."/>
      <w:lvlJc w:val="left"/>
      <w:pPr>
        <w:ind w:left="360" w:hanging="360"/>
      </w:pPr>
    </w:lvl>
    <w:lvl w:ilvl="1" w:tplc="140A0019" w:tentative="1">
      <w:start w:val="1"/>
      <w:numFmt w:val="lowerLetter"/>
      <w:lvlText w:val="%2."/>
      <w:lvlJc w:val="left"/>
      <w:pPr>
        <w:tabs>
          <w:tab w:val="num" w:pos="1440"/>
        </w:tabs>
        <w:ind w:left="1440" w:hanging="360"/>
      </w:pPr>
    </w:lvl>
    <w:lvl w:ilvl="2" w:tplc="140A001B" w:tentative="1">
      <w:start w:val="1"/>
      <w:numFmt w:val="lowerRoman"/>
      <w:lvlText w:val="%3."/>
      <w:lvlJc w:val="right"/>
      <w:pPr>
        <w:tabs>
          <w:tab w:val="num" w:pos="2160"/>
        </w:tabs>
        <w:ind w:left="2160" w:hanging="180"/>
      </w:pPr>
    </w:lvl>
    <w:lvl w:ilvl="3" w:tplc="140A000F" w:tentative="1">
      <w:start w:val="1"/>
      <w:numFmt w:val="decimal"/>
      <w:lvlText w:val="%4."/>
      <w:lvlJc w:val="left"/>
      <w:pPr>
        <w:tabs>
          <w:tab w:val="num" w:pos="2880"/>
        </w:tabs>
        <w:ind w:left="2880" w:hanging="360"/>
      </w:pPr>
    </w:lvl>
    <w:lvl w:ilvl="4" w:tplc="140A0019" w:tentative="1">
      <w:start w:val="1"/>
      <w:numFmt w:val="lowerLetter"/>
      <w:lvlText w:val="%5."/>
      <w:lvlJc w:val="left"/>
      <w:pPr>
        <w:tabs>
          <w:tab w:val="num" w:pos="3600"/>
        </w:tabs>
        <w:ind w:left="3600" w:hanging="360"/>
      </w:pPr>
    </w:lvl>
    <w:lvl w:ilvl="5" w:tplc="140A001B" w:tentative="1">
      <w:start w:val="1"/>
      <w:numFmt w:val="lowerRoman"/>
      <w:lvlText w:val="%6."/>
      <w:lvlJc w:val="right"/>
      <w:pPr>
        <w:tabs>
          <w:tab w:val="num" w:pos="4320"/>
        </w:tabs>
        <w:ind w:left="4320" w:hanging="180"/>
      </w:pPr>
    </w:lvl>
    <w:lvl w:ilvl="6" w:tplc="140A000F" w:tentative="1">
      <w:start w:val="1"/>
      <w:numFmt w:val="decimal"/>
      <w:lvlText w:val="%7."/>
      <w:lvlJc w:val="left"/>
      <w:pPr>
        <w:tabs>
          <w:tab w:val="num" w:pos="5040"/>
        </w:tabs>
        <w:ind w:left="5040" w:hanging="360"/>
      </w:pPr>
    </w:lvl>
    <w:lvl w:ilvl="7" w:tplc="140A0019" w:tentative="1">
      <w:start w:val="1"/>
      <w:numFmt w:val="lowerLetter"/>
      <w:lvlText w:val="%8."/>
      <w:lvlJc w:val="left"/>
      <w:pPr>
        <w:tabs>
          <w:tab w:val="num" w:pos="5760"/>
        </w:tabs>
        <w:ind w:left="5760" w:hanging="360"/>
      </w:pPr>
    </w:lvl>
    <w:lvl w:ilvl="8" w:tplc="140A001B" w:tentative="1">
      <w:start w:val="1"/>
      <w:numFmt w:val="lowerRoman"/>
      <w:lvlText w:val="%9."/>
      <w:lvlJc w:val="right"/>
      <w:pPr>
        <w:tabs>
          <w:tab w:val="num" w:pos="6480"/>
        </w:tabs>
        <w:ind w:left="6480" w:hanging="180"/>
      </w:pPr>
    </w:lvl>
  </w:abstractNum>
  <w:abstractNum w:abstractNumId="18">
    <w:nsid w:val="135C64FB"/>
    <w:multiLevelType w:val="hybridMultilevel"/>
    <w:tmpl w:val="5ADAEEC8"/>
    <w:lvl w:ilvl="0" w:tplc="240A0001">
      <w:start w:val="1"/>
      <w:numFmt w:val="bullet"/>
      <w:lvlText w:val=""/>
      <w:lvlJc w:val="left"/>
      <w:pPr>
        <w:ind w:left="360" w:hanging="360"/>
      </w:pPr>
      <w:rPr>
        <w:rFonts w:ascii="Symbol" w:hAnsi="Symbol" w:hint="default"/>
        <w:b w:val="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nsid w:val="14053E69"/>
    <w:multiLevelType w:val="hybridMultilevel"/>
    <w:tmpl w:val="03A4EE52"/>
    <w:lvl w:ilvl="0" w:tplc="240A0001">
      <w:start w:val="1"/>
      <w:numFmt w:val="bullet"/>
      <w:lvlText w:val=""/>
      <w:lvlJc w:val="left"/>
      <w:pPr>
        <w:ind w:left="360" w:hanging="360"/>
      </w:pPr>
      <w:rPr>
        <w:rFonts w:ascii="Symbol" w:hAnsi="Symbol"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146340C2"/>
    <w:multiLevelType w:val="hybridMultilevel"/>
    <w:tmpl w:val="AEFEBFE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nsid w:val="14720C7E"/>
    <w:multiLevelType w:val="hybridMultilevel"/>
    <w:tmpl w:val="F4B2D40A"/>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22">
    <w:nsid w:val="148A2450"/>
    <w:multiLevelType w:val="hybridMultilevel"/>
    <w:tmpl w:val="33801DB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nsid w:val="14B765B4"/>
    <w:multiLevelType w:val="hybridMultilevel"/>
    <w:tmpl w:val="EFD8E7E8"/>
    <w:lvl w:ilvl="0" w:tplc="040A0001">
      <w:start w:val="1"/>
      <w:numFmt w:val="bullet"/>
      <w:lvlText w:val=""/>
      <w:lvlJc w:val="left"/>
      <w:pPr>
        <w:tabs>
          <w:tab w:val="num" w:pos="360"/>
        </w:tabs>
        <w:ind w:left="360" w:hanging="360"/>
      </w:pPr>
      <w:rPr>
        <w:rFonts w:ascii="Symbol" w:hAnsi="Symbol" w:hint="default"/>
      </w:r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nsid w:val="14E30BF9"/>
    <w:multiLevelType w:val="hybridMultilevel"/>
    <w:tmpl w:val="7A6E723A"/>
    <w:lvl w:ilvl="0" w:tplc="E2103074">
      <w:start w:val="1"/>
      <w:numFmt w:val="decimal"/>
      <w:lvlText w:val="%1."/>
      <w:lvlJc w:val="left"/>
      <w:pPr>
        <w:tabs>
          <w:tab w:val="num" w:pos="360"/>
        </w:tabs>
        <w:ind w:left="360" w:hanging="360"/>
      </w:pPr>
      <w:rPr>
        <w:rFonts w:hint="default"/>
      </w:rPr>
    </w:lvl>
    <w:lvl w:ilvl="1" w:tplc="140A0019" w:tentative="1">
      <w:start w:val="1"/>
      <w:numFmt w:val="lowerLetter"/>
      <w:lvlText w:val="%2."/>
      <w:lvlJc w:val="left"/>
      <w:pPr>
        <w:tabs>
          <w:tab w:val="num" w:pos="1440"/>
        </w:tabs>
        <w:ind w:left="1440" w:hanging="360"/>
      </w:pPr>
    </w:lvl>
    <w:lvl w:ilvl="2" w:tplc="140A001B" w:tentative="1">
      <w:start w:val="1"/>
      <w:numFmt w:val="lowerRoman"/>
      <w:lvlText w:val="%3."/>
      <w:lvlJc w:val="right"/>
      <w:pPr>
        <w:tabs>
          <w:tab w:val="num" w:pos="2160"/>
        </w:tabs>
        <w:ind w:left="2160" w:hanging="180"/>
      </w:pPr>
    </w:lvl>
    <w:lvl w:ilvl="3" w:tplc="140A000F" w:tentative="1">
      <w:start w:val="1"/>
      <w:numFmt w:val="decimal"/>
      <w:lvlText w:val="%4."/>
      <w:lvlJc w:val="left"/>
      <w:pPr>
        <w:tabs>
          <w:tab w:val="num" w:pos="2880"/>
        </w:tabs>
        <w:ind w:left="2880" w:hanging="360"/>
      </w:pPr>
    </w:lvl>
    <w:lvl w:ilvl="4" w:tplc="140A0019" w:tentative="1">
      <w:start w:val="1"/>
      <w:numFmt w:val="lowerLetter"/>
      <w:lvlText w:val="%5."/>
      <w:lvlJc w:val="left"/>
      <w:pPr>
        <w:tabs>
          <w:tab w:val="num" w:pos="3600"/>
        </w:tabs>
        <w:ind w:left="3600" w:hanging="360"/>
      </w:pPr>
    </w:lvl>
    <w:lvl w:ilvl="5" w:tplc="140A001B" w:tentative="1">
      <w:start w:val="1"/>
      <w:numFmt w:val="lowerRoman"/>
      <w:lvlText w:val="%6."/>
      <w:lvlJc w:val="right"/>
      <w:pPr>
        <w:tabs>
          <w:tab w:val="num" w:pos="4320"/>
        </w:tabs>
        <w:ind w:left="4320" w:hanging="180"/>
      </w:pPr>
    </w:lvl>
    <w:lvl w:ilvl="6" w:tplc="140A000F" w:tentative="1">
      <w:start w:val="1"/>
      <w:numFmt w:val="decimal"/>
      <w:lvlText w:val="%7."/>
      <w:lvlJc w:val="left"/>
      <w:pPr>
        <w:tabs>
          <w:tab w:val="num" w:pos="5040"/>
        </w:tabs>
        <w:ind w:left="5040" w:hanging="360"/>
      </w:pPr>
    </w:lvl>
    <w:lvl w:ilvl="7" w:tplc="140A0019" w:tentative="1">
      <w:start w:val="1"/>
      <w:numFmt w:val="lowerLetter"/>
      <w:lvlText w:val="%8."/>
      <w:lvlJc w:val="left"/>
      <w:pPr>
        <w:tabs>
          <w:tab w:val="num" w:pos="5760"/>
        </w:tabs>
        <w:ind w:left="5760" w:hanging="360"/>
      </w:pPr>
    </w:lvl>
    <w:lvl w:ilvl="8" w:tplc="140A001B" w:tentative="1">
      <w:start w:val="1"/>
      <w:numFmt w:val="lowerRoman"/>
      <w:lvlText w:val="%9."/>
      <w:lvlJc w:val="right"/>
      <w:pPr>
        <w:tabs>
          <w:tab w:val="num" w:pos="6480"/>
        </w:tabs>
        <w:ind w:left="6480" w:hanging="180"/>
      </w:pPr>
    </w:lvl>
  </w:abstractNum>
  <w:abstractNum w:abstractNumId="25">
    <w:nsid w:val="171B2091"/>
    <w:multiLevelType w:val="hybridMultilevel"/>
    <w:tmpl w:val="1F20763C"/>
    <w:lvl w:ilvl="0" w:tplc="240A000F">
      <w:start w:val="1"/>
      <w:numFmt w:val="decimal"/>
      <w:lvlText w:val="%1."/>
      <w:lvlJc w:val="left"/>
      <w:pPr>
        <w:ind w:left="360" w:hanging="360"/>
      </w:pPr>
      <w:rPr>
        <w:rFonts w:hint="default"/>
      </w:rPr>
    </w:lvl>
    <w:lvl w:ilvl="1" w:tplc="240A000F">
      <w:start w:val="1"/>
      <w:numFmt w:val="decimal"/>
      <w:lvlText w:val="%2."/>
      <w:lvlJc w:val="left"/>
      <w:pPr>
        <w:ind w:left="1080" w:hanging="360"/>
      </w:pPr>
      <w:rPr>
        <w:rFonts w:hint="default"/>
      </w:rPr>
    </w:lvl>
    <w:lvl w:ilvl="2" w:tplc="040A001B" w:tentative="1">
      <w:start w:val="1"/>
      <w:numFmt w:val="lowerRoman"/>
      <w:lvlText w:val="%3."/>
      <w:lvlJc w:val="right"/>
      <w:pPr>
        <w:tabs>
          <w:tab w:val="num" w:pos="1800"/>
        </w:tabs>
        <w:ind w:left="1800" w:hanging="180"/>
      </w:pPr>
    </w:lvl>
    <w:lvl w:ilvl="3" w:tplc="040A000F" w:tentative="1">
      <w:start w:val="1"/>
      <w:numFmt w:val="decimal"/>
      <w:lvlText w:val="%4."/>
      <w:lvlJc w:val="left"/>
      <w:pPr>
        <w:tabs>
          <w:tab w:val="num" w:pos="2520"/>
        </w:tabs>
        <w:ind w:left="2520" w:hanging="360"/>
      </w:pPr>
    </w:lvl>
    <w:lvl w:ilvl="4" w:tplc="040A0019" w:tentative="1">
      <w:start w:val="1"/>
      <w:numFmt w:val="lowerLetter"/>
      <w:lvlText w:val="%5."/>
      <w:lvlJc w:val="left"/>
      <w:pPr>
        <w:tabs>
          <w:tab w:val="num" w:pos="3240"/>
        </w:tabs>
        <w:ind w:left="3240" w:hanging="360"/>
      </w:pPr>
    </w:lvl>
    <w:lvl w:ilvl="5" w:tplc="040A001B" w:tentative="1">
      <w:start w:val="1"/>
      <w:numFmt w:val="lowerRoman"/>
      <w:lvlText w:val="%6."/>
      <w:lvlJc w:val="right"/>
      <w:pPr>
        <w:tabs>
          <w:tab w:val="num" w:pos="3960"/>
        </w:tabs>
        <w:ind w:left="3960" w:hanging="180"/>
      </w:pPr>
    </w:lvl>
    <w:lvl w:ilvl="6" w:tplc="040A000F" w:tentative="1">
      <w:start w:val="1"/>
      <w:numFmt w:val="decimal"/>
      <w:lvlText w:val="%7."/>
      <w:lvlJc w:val="left"/>
      <w:pPr>
        <w:tabs>
          <w:tab w:val="num" w:pos="4680"/>
        </w:tabs>
        <w:ind w:left="4680" w:hanging="360"/>
      </w:pPr>
    </w:lvl>
    <w:lvl w:ilvl="7" w:tplc="040A0019" w:tentative="1">
      <w:start w:val="1"/>
      <w:numFmt w:val="lowerLetter"/>
      <w:lvlText w:val="%8."/>
      <w:lvlJc w:val="left"/>
      <w:pPr>
        <w:tabs>
          <w:tab w:val="num" w:pos="5400"/>
        </w:tabs>
        <w:ind w:left="5400" w:hanging="360"/>
      </w:pPr>
    </w:lvl>
    <w:lvl w:ilvl="8" w:tplc="040A001B" w:tentative="1">
      <w:start w:val="1"/>
      <w:numFmt w:val="lowerRoman"/>
      <w:lvlText w:val="%9."/>
      <w:lvlJc w:val="right"/>
      <w:pPr>
        <w:tabs>
          <w:tab w:val="num" w:pos="6120"/>
        </w:tabs>
        <w:ind w:left="6120" w:hanging="180"/>
      </w:pPr>
    </w:lvl>
  </w:abstractNum>
  <w:abstractNum w:abstractNumId="26">
    <w:nsid w:val="191A261C"/>
    <w:multiLevelType w:val="hybridMultilevel"/>
    <w:tmpl w:val="76F864CC"/>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27">
    <w:nsid w:val="19AD29A6"/>
    <w:multiLevelType w:val="hybridMultilevel"/>
    <w:tmpl w:val="304EAC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nsid w:val="19E819E3"/>
    <w:multiLevelType w:val="hybridMultilevel"/>
    <w:tmpl w:val="A1861458"/>
    <w:lvl w:ilvl="0" w:tplc="040A0001">
      <w:start w:val="1"/>
      <w:numFmt w:val="bullet"/>
      <w:lvlText w:val=""/>
      <w:lvlJc w:val="left"/>
      <w:pPr>
        <w:tabs>
          <w:tab w:val="num" w:pos="360"/>
        </w:tabs>
        <w:ind w:left="360" w:hanging="360"/>
      </w:pPr>
      <w:rPr>
        <w:rFonts w:ascii="Symbol" w:hAnsi="Symbol" w:hint="default"/>
      </w:r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9">
    <w:nsid w:val="1AD06698"/>
    <w:multiLevelType w:val="hybridMultilevel"/>
    <w:tmpl w:val="96BC48BC"/>
    <w:lvl w:ilvl="0" w:tplc="A2F62860">
      <w:start w:val="1"/>
      <w:numFmt w:val="decimal"/>
      <w:lvlText w:val="%1."/>
      <w:lvlJc w:val="left"/>
      <w:pPr>
        <w:ind w:left="360" w:hanging="360"/>
      </w:pPr>
      <w:rPr>
        <w:rFonts w:ascii="Arial" w:eastAsia="Calibri" w:hAnsi="Arial" w:cs="Arial"/>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1AE74B16"/>
    <w:multiLevelType w:val="hybridMultilevel"/>
    <w:tmpl w:val="A2EE260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nsid w:val="1AF73B09"/>
    <w:multiLevelType w:val="hybridMultilevel"/>
    <w:tmpl w:val="F78447D4"/>
    <w:lvl w:ilvl="0" w:tplc="240A000F">
      <w:start w:val="1"/>
      <w:numFmt w:val="decimal"/>
      <w:lvlText w:val="%1."/>
      <w:lvlJc w:val="left"/>
      <w:pPr>
        <w:ind w:left="360" w:hanging="360"/>
      </w:p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nsid w:val="1CA4065D"/>
    <w:multiLevelType w:val="hybridMultilevel"/>
    <w:tmpl w:val="B3208710"/>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1CAC1641"/>
    <w:multiLevelType w:val="hybridMultilevel"/>
    <w:tmpl w:val="CAC0D3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1D421BC6"/>
    <w:multiLevelType w:val="hybridMultilevel"/>
    <w:tmpl w:val="16007478"/>
    <w:lvl w:ilvl="0" w:tplc="D23A8620">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5">
    <w:nsid w:val="1E9040D3"/>
    <w:multiLevelType w:val="hybridMultilevel"/>
    <w:tmpl w:val="3E3CD718"/>
    <w:lvl w:ilvl="0" w:tplc="040A0001">
      <w:start w:val="1"/>
      <w:numFmt w:val="bullet"/>
      <w:lvlText w:val=""/>
      <w:lvlJc w:val="left"/>
      <w:pPr>
        <w:tabs>
          <w:tab w:val="num" w:pos="360"/>
        </w:tabs>
        <w:ind w:left="360" w:hanging="360"/>
      </w:pPr>
      <w:rPr>
        <w:rFonts w:ascii="Symbol" w:hAnsi="Symbol" w:hint="default"/>
      </w:rPr>
    </w:lvl>
    <w:lvl w:ilvl="1" w:tplc="240A000F">
      <w:start w:val="1"/>
      <w:numFmt w:val="decimal"/>
      <w:lvlText w:val="%2."/>
      <w:lvlJc w:val="left"/>
      <w:pPr>
        <w:ind w:left="1080" w:hanging="360"/>
      </w:pPr>
      <w:rPr>
        <w:rFonts w:hint="default"/>
      </w:rPr>
    </w:lvl>
    <w:lvl w:ilvl="2" w:tplc="040A001B" w:tentative="1">
      <w:start w:val="1"/>
      <w:numFmt w:val="lowerRoman"/>
      <w:lvlText w:val="%3."/>
      <w:lvlJc w:val="right"/>
      <w:pPr>
        <w:tabs>
          <w:tab w:val="num" w:pos="1800"/>
        </w:tabs>
        <w:ind w:left="1800" w:hanging="180"/>
      </w:pPr>
    </w:lvl>
    <w:lvl w:ilvl="3" w:tplc="040A000F" w:tentative="1">
      <w:start w:val="1"/>
      <w:numFmt w:val="decimal"/>
      <w:lvlText w:val="%4."/>
      <w:lvlJc w:val="left"/>
      <w:pPr>
        <w:tabs>
          <w:tab w:val="num" w:pos="2520"/>
        </w:tabs>
        <w:ind w:left="2520" w:hanging="360"/>
      </w:pPr>
    </w:lvl>
    <w:lvl w:ilvl="4" w:tplc="040A0019" w:tentative="1">
      <w:start w:val="1"/>
      <w:numFmt w:val="lowerLetter"/>
      <w:lvlText w:val="%5."/>
      <w:lvlJc w:val="left"/>
      <w:pPr>
        <w:tabs>
          <w:tab w:val="num" w:pos="3240"/>
        </w:tabs>
        <w:ind w:left="3240" w:hanging="360"/>
      </w:pPr>
    </w:lvl>
    <w:lvl w:ilvl="5" w:tplc="040A001B" w:tentative="1">
      <w:start w:val="1"/>
      <w:numFmt w:val="lowerRoman"/>
      <w:lvlText w:val="%6."/>
      <w:lvlJc w:val="right"/>
      <w:pPr>
        <w:tabs>
          <w:tab w:val="num" w:pos="3960"/>
        </w:tabs>
        <w:ind w:left="3960" w:hanging="180"/>
      </w:pPr>
    </w:lvl>
    <w:lvl w:ilvl="6" w:tplc="040A000F" w:tentative="1">
      <w:start w:val="1"/>
      <w:numFmt w:val="decimal"/>
      <w:lvlText w:val="%7."/>
      <w:lvlJc w:val="left"/>
      <w:pPr>
        <w:tabs>
          <w:tab w:val="num" w:pos="4680"/>
        </w:tabs>
        <w:ind w:left="4680" w:hanging="360"/>
      </w:pPr>
    </w:lvl>
    <w:lvl w:ilvl="7" w:tplc="040A0019" w:tentative="1">
      <w:start w:val="1"/>
      <w:numFmt w:val="lowerLetter"/>
      <w:lvlText w:val="%8."/>
      <w:lvlJc w:val="left"/>
      <w:pPr>
        <w:tabs>
          <w:tab w:val="num" w:pos="5400"/>
        </w:tabs>
        <w:ind w:left="5400" w:hanging="360"/>
      </w:pPr>
    </w:lvl>
    <w:lvl w:ilvl="8" w:tplc="040A001B" w:tentative="1">
      <w:start w:val="1"/>
      <w:numFmt w:val="lowerRoman"/>
      <w:lvlText w:val="%9."/>
      <w:lvlJc w:val="right"/>
      <w:pPr>
        <w:tabs>
          <w:tab w:val="num" w:pos="6120"/>
        </w:tabs>
        <w:ind w:left="6120" w:hanging="180"/>
      </w:pPr>
    </w:lvl>
  </w:abstractNum>
  <w:abstractNum w:abstractNumId="36">
    <w:nsid w:val="1EAF5601"/>
    <w:multiLevelType w:val="hybridMultilevel"/>
    <w:tmpl w:val="304EAC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7">
    <w:nsid w:val="1F1A5D0B"/>
    <w:multiLevelType w:val="hybridMultilevel"/>
    <w:tmpl w:val="974A6D3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8">
    <w:nsid w:val="202B481D"/>
    <w:multiLevelType w:val="hybridMultilevel"/>
    <w:tmpl w:val="B3507B9A"/>
    <w:lvl w:ilvl="0" w:tplc="240A000F">
      <w:start w:val="1"/>
      <w:numFmt w:val="decimal"/>
      <w:lvlText w:val="%1."/>
      <w:lvlJc w:val="left"/>
      <w:pPr>
        <w:ind w:left="360" w:hanging="360"/>
      </w:p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nsid w:val="22C506AB"/>
    <w:multiLevelType w:val="hybridMultilevel"/>
    <w:tmpl w:val="30523672"/>
    <w:lvl w:ilvl="0" w:tplc="240A0001">
      <w:start w:val="1"/>
      <w:numFmt w:val="bullet"/>
      <w:lvlText w:val=""/>
      <w:lvlJc w:val="left"/>
      <w:pPr>
        <w:ind w:left="360" w:hanging="360"/>
      </w:pPr>
      <w:rPr>
        <w:rFonts w:ascii="Symbol" w:hAnsi="Symbol" w:hint="default"/>
      </w:rPr>
    </w:lvl>
    <w:lvl w:ilvl="1" w:tplc="040A0001">
      <w:start w:val="1"/>
      <w:numFmt w:val="bullet"/>
      <w:lvlText w:val=""/>
      <w:lvlJc w:val="left"/>
      <w:pPr>
        <w:tabs>
          <w:tab w:val="num" w:pos="1080"/>
        </w:tabs>
        <w:ind w:left="1080" w:hanging="360"/>
      </w:pPr>
      <w:rPr>
        <w:rFonts w:ascii="Symbol" w:hAnsi="Symbol"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0">
    <w:nsid w:val="231521F9"/>
    <w:multiLevelType w:val="hybridMultilevel"/>
    <w:tmpl w:val="29646F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24C54B8E"/>
    <w:multiLevelType w:val="hybridMultilevel"/>
    <w:tmpl w:val="A19EA9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24DF386A"/>
    <w:multiLevelType w:val="hybridMultilevel"/>
    <w:tmpl w:val="D746493A"/>
    <w:lvl w:ilvl="0" w:tplc="240A000F">
      <w:start w:val="1"/>
      <w:numFmt w:val="decimal"/>
      <w:lvlText w:val="%1."/>
      <w:lvlJc w:val="left"/>
      <w:pPr>
        <w:ind w:left="360" w:hanging="360"/>
      </w:pPr>
    </w:lvl>
    <w:lvl w:ilvl="1" w:tplc="040A0001">
      <w:start w:val="1"/>
      <w:numFmt w:val="bullet"/>
      <w:lvlText w:val=""/>
      <w:lvlJc w:val="left"/>
      <w:pPr>
        <w:tabs>
          <w:tab w:val="num" w:pos="1440"/>
        </w:tabs>
        <w:ind w:left="1440" w:hanging="360"/>
      </w:pPr>
      <w:rPr>
        <w:rFonts w:ascii="Symbol" w:hAnsi="Symbol" w:hint="default"/>
      </w:r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43">
    <w:nsid w:val="25097660"/>
    <w:multiLevelType w:val="hybridMultilevel"/>
    <w:tmpl w:val="19C6301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4">
    <w:nsid w:val="276A52DA"/>
    <w:multiLevelType w:val="hybridMultilevel"/>
    <w:tmpl w:val="53185594"/>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45">
    <w:nsid w:val="277A3A99"/>
    <w:multiLevelType w:val="hybridMultilevel"/>
    <w:tmpl w:val="ED628C92"/>
    <w:lvl w:ilvl="0" w:tplc="040A000F">
      <w:start w:val="1"/>
      <w:numFmt w:val="decimal"/>
      <w:lvlText w:val="%1."/>
      <w:lvlJc w:val="left"/>
      <w:pPr>
        <w:tabs>
          <w:tab w:val="num" w:pos="360"/>
        </w:tabs>
        <w:ind w:left="360" w:hanging="360"/>
      </w:pPr>
      <w:rPr>
        <w:rFonts w:hint="default"/>
      </w:rPr>
    </w:lvl>
    <w:lvl w:ilvl="1" w:tplc="040A000F">
      <w:start w:val="1"/>
      <w:numFmt w:val="decimal"/>
      <w:lvlText w:val="%2."/>
      <w:lvlJc w:val="left"/>
      <w:pPr>
        <w:tabs>
          <w:tab w:val="num" w:pos="1080"/>
        </w:tabs>
        <w:ind w:left="1080" w:hanging="360"/>
      </w:pPr>
      <w:rPr>
        <w:rFonts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46">
    <w:nsid w:val="2847596B"/>
    <w:multiLevelType w:val="hybridMultilevel"/>
    <w:tmpl w:val="4F5A849A"/>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47">
    <w:nsid w:val="2869105F"/>
    <w:multiLevelType w:val="hybridMultilevel"/>
    <w:tmpl w:val="9B1C01F4"/>
    <w:lvl w:ilvl="0" w:tplc="040A000F">
      <w:start w:val="1"/>
      <w:numFmt w:val="decimal"/>
      <w:lvlText w:val="%1."/>
      <w:lvlJc w:val="left"/>
      <w:pPr>
        <w:tabs>
          <w:tab w:val="num" w:pos="360"/>
        </w:tabs>
        <w:ind w:left="360" w:hanging="360"/>
      </w:pPr>
    </w:lvl>
    <w:lvl w:ilvl="1" w:tplc="040A0019" w:tentative="1">
      <w:start w:val="1"/>
      <w:numFmt w:val="lowerLetter"/>
      <w:lvlText w:val="%2."/>
      <w:lvlJc w:val="left"/>
      <w:pPr>
        <w:tabs>
          <w:tab w:val="num" w:pos="1080"/>
        </w:tabs>
        <w:ind w:left="1080" w:hanging="360"/>
      </w:pPr>
    </w:lvl>
    <w:lvl w:ilvl="2" w:tplc="040A001B" w:tentative="1">
      <w:start w:val="1"/>
      <w:numFmt w:val="lowerRoman"/>
      <w:lvlText w:val="%3."/>
      <w:lvlJc w:val="right"/>
      <w:pPr>
        <w:tabs>
          <w:tab w:val="num" w:pos="1800"/>
        </w:tabs>
        <w:ind w:left="1800" w:hanging="180"/>
      </w:pPr>
    </w:lvl>
    <w:lvl w:ilvl="3" w:tplc="040A000F" w:tentative="1">
      <w:start w:val="1"/>
      <w:numFmt w:val="decimal"/>
      <w:lvlText w:val="%4."/>
      <w:lvlJc w:val="left"/>
      <w:pPr>
        <w:tabs>
          <w:tab w:val="num" w:pos="2520"/>
        </w:tabs>
        <w:ind w:left="2520" w:hanging="360"/>
      </w:pPr>
    </w:lvl>
    <w:lvl w:ilvl="4" w:tplc="040A0019" w:tentative="1">
      <w:start w:val="1"/>
      <w:numFmt w:val="lowerLetter"/>
      <w:lvlText w:val="%5."/>
      <w:lvlJc w:val="left"/>
      <w:pPr>
        <w:tabs>
          <w:tab w:val="num" w:pos="3240"/>
        </w:tabs>
        <w:ind w:left="3240" w:hanging="360"/>
      </w:pPr>
    </w:lvl>
    <w:lvl w:ilvl="5" w:tplc="040A001B" w:tentative="1">
      <w:start w:val="1"/>
      <w:numFmt w:val="lowerRoman"/>
      <w:lvlText w:val="%6."/>
      <w:lvlJc w:val="right"/>
      <w:pPr>
        <w:tabs>
          <w:tab w:val="num" w:pos="3960"/>
        </w:tabs>
        <w:ind w:left="3960" w:hanging="180"/>
      </w:pPr>
    </w:lvl>
    <w:lvl w:ilvl="6" w:tplc="040A000F" w:tentative="1">
      <w:start w:val="1"/>
      <w:numFmt w:val="decimal"/>
      <w:lvlText w:val="%7."/>
      <w:lvlJc w:val="left"/>
      <w:pPr>
        <w:tabs>
          <w:tab w:val="num" w:pos="4680"/>
        </w:tabs>
        <w:ind w:left="4680" w:hanging="360"/>
      </w:pPr>
    </w:lvl>
    <w:lvl w:ilvl="7" w:tplc="040A0019" w:tentative="1">
      <w:start w:val="1"/>
      <w:numFmt w:val="lowerLetter"/>
      <w:lvlText w:val="%8."/>
      <w:lvlJc w:val="left"/>
      <w:pPr>
        <w:tabs>
          <w:tab w:val="num" w:pos="5400"/>
        </w:tabs>
        <w:ind w:left="5400" w:hanging="360"/>
      </w:pPr>
    </w:lvl>
    <w:lvl w:ilvl="8" w:tplc="040A001B" w:tentative="1">
      <w:start w:val="1"/>
      <w:numFmt w:val="lowerRoman"/>
      <w:lvlText w:val="%9."/>
      <w:lvlJc w:val="right"/>
      <w:pPr>
        <w:tabs>
          <w:tab w:val="num" w:pos="6120"/>
        </w:tabs>
        <w:ind w:left="6120" w:hanging="180"/>
      </w:pPr>
    </w:lvl>
  </w:abstractNum>
  <w:abstractNum w:abstractNumId="48">
    <w:nsid w:val="28C66F09"/>
    <w:multiLevelType w:val="hybridMultilevel"/>
    <w:tmpl w:val="F2B0F57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9">
    <w:nsid w:val="29893958"/>
    <w:multiLevelType w:val="hybridMultilevel"/>
    <w:tmpl w:val="0DFCB93C"/>
    <w:lvl w:ilvl="0" w:tplc="E084CFDE">
      <w:start w:val="1"/>
      <w:numFmt w:val="decimal"/>
      <w:lvlText w:val="%1."/>
      <w:lvlJc w:val="left"/>
      <w:pPr>
        <w:ind w:left="360" w:hanging="360"/>
      </w:pPr>
      <w:rPr>
        <w:rFonts w:ascii="Arial" w:hAnsi="Arial" w:cs="Arial" w:hint="default"/>
        <w:i/>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0">
    <w:nsid w:val="2AE55763"/>
    <w:multiLevelType w:val="hybridMultilevel"/>
    <w:tmpl w:val="8DD6DEBC"/>
    <w:lvl w:ilvl="0" w:tplc="040A0001">
      <w:start w:val="1"/>
      <w:numFmt w:val="bullet"/>
      <w:lvlText w:val=""/>
      <w:lvlJc w:val="left"/>
      <w:pPr>
        <w:tabs>
          <w:tab w:val="num" w:pos="360"/>
        </w:tabs>
        <w:ind w:left="360" w:hanging="360"/>
      </w:pPr>
      <w:rPr>
        <w:rFonts w:ascii="Symbol" w:hAnsi="Symbol" w:hint="default"/>
      </w:rPr>
    </w:lvl>
    <w:lvl w:ilvl="1" w:tplc="040A0019" w:tentative="1">
      <w:start w:val="1"/>
      <w:numFmt w:val="lowerLetter"/>
      <w:lvlText w:val="%2."/>
      <w:lvlJc w:val="left"/>
      <w:pPr>
        <w:tabs>
          <w:tab w:val="num" w:pos="1080"/>
        </w:tabs>
        <w:ind w:left="1080" w:hanging="360"/>
      </w:pPr>
    </w:lvl>
    <w:lvl w:ilvl="2" w:tplc="040A001B" w:tentative="1">
      <w:start w:val="1"/>
      <w:numFmt w:val="lowerRoman"/>
      <w:lvlText w:val="%3."/>
      <w:lvlJc w:val="right"/>
      <w:pPr>
        <w:tabs>
          <w:tab w:val="num" w:pos="1800"/>
        </w:tabs>
        <w:ind w:left="1800" w:hanging="180"/>
      </w:pPr>
    </w:lvl>
    <w:lvl w:ilvl="3" w:tplc="040A000F" w:tentative="1">
      <w:start w:val="1"/>
      <w:numFmt w:val="decimal"/>
      <w:lvlText w:val="%4."/>
      <w:lvlJc w:val="left"/>
      <w:pPr>
        <w:tabs>
          <w:tab w:val="num" w:pos="2520"/>
        </w:tabs>
        <w:ind w:left="2520" w:hanging="360"/>
      </w:pPr>
    </w:lvl>
    <w:lvl w:ilvl="4" w:tplc="040A0019" w:tentative="1">
      <w:start w:val="1"/>
      <w:numFmt w:val="lowerLetter"/>
      <w:lvlText w:val="%5."/>
      <w:lvlJc w:val="left"/>
      <w:pPr>
        <w:tabs>
          <w:tab w:val="num" w:pos="3240"/>
        </w:tabs>
        <w:ind w:left="3240" w:hanging="360"/>
      </w:pPr>
    </w:lvl>
    <w:lvl w:ilvl="5" w:tplc="040A001B" w:tentative="1">
      <w:start w:val="1"/>
      <w:numFmt w:val="lowerRoman"/>
      <w:lvlText w:val="%6."/>
      <w:lvlJc w:val="right"/>
      <w:pPr>
        <w:tabs>
          <w:tab w:val="num" w:pos="3960"/>
        </w:tabs>
        <w:ind w:left="3960" w:hanging="180"/>
      </w:pPr>
    </w:lvl>
    <w:lvl w:ilvl="6" w:tplc="040A000F" w:tentative="1">
      <w:start w:val="1"/>
      <w:numFmt w:val="decimal"/>
      <w:lvlText w:val="%7."/>
      <w:lvlJc w:val="left"/>
      <w:pPr>
        <w:tabs>
          <w:tab w:val="num" w:pos="4680"/>
        </w:tabs>
        <w:ind w:left="4680" w:hanging="360"/>
      </w:pPr>
    </w:lvl>
    <w:lvl w:ilvl="7" w:tplc="040A0019" w:tentative="1">
      <w:start w:val="1"/>
      <w:numFmt w:val="lowerLetter"/>
      <w:lvlText w:val="%8."/>
      <w:lvlJc w:val="left"/>
      <w:pPr>
        <w:tabs>
          <w:tab w:val="num" w:pos="5400"/>
        </w:tabs>
        <w:ind w:left="5400" w:hanging="360"/>
      </w:pPr>
    </w:lvl>
    <w:lvl w:ilvl="8" w:tplc="040A001B" w:tentative="1">
      <w:start w:val="1"/>
      <w:numFmt w:val="lowerRoman"/>
      <w:lvlText w:val="%9."/>
      <w:lvlJc w:val="right"/>
      <w:pPr>
        <w:tabs>
          <w:tab w:val="num" w:pos="6120"/>
        </w:tabs>
        <w:ind w:left="6120" w:hanging="180"/>
      </w:pPr>
    </w:lvl>
  </w:abstractNum>
  <w:abstractNum w:abstractNumId="51">
    <w:nsid w:val="2AE8539B"/>
    <w:multiLevelType w:val="hybridMultilevel"/>
    <w:tmpl w:val="36F253B8"/>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52">
    <w:nsid w:val="2C2F3190"/>
    <w:multiLevelType w:val="hybridMultilevel"/>
    <w:tmpl w:val="3E9C4F32"/>
    <w:lvl w:ilvl="0" w:tplc="240A0001">
      <w:start w:val="1"/>
      <w:numFmt w:val="bullet"/>
      <w:lvlText w:val=""/>
      <w:lvlJc w:val="left"/>
      <w:pPr>
        <w:ind w:left="765" w:hanging="360"/>
      </w:pPr>
      <w:rPr>
        <w:rFonts w:ascii="Symbol" w:hAnsi="Symbo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53">
    <w:nsid w:val="2C5441C7"/>
    <w:multiLevelType w:val="hybridMultilevel"/>
    <w:tmpl w:val="6F68452E"/>
    <w:lvl w:ilvl="0" w:tplc="140A0001">
      <w:start w:val="1"/>
      <w:numFmt w:val="bullet"/>
      <w:lvlText w:val=""/>
      <w:lvlJc w:val="left"/>
      <w:pPr>
        <w:tabs>
          <w:tab w:val="num" w:pos="720"/>
        </w:tabs>
        <w:ind w:left="720" w:hanging="360"/>
      </w:pPr>
      <w:rPr>
        <w:rFonts w:ascii="Symbol" w:hAnsi="Symbol" w:hint="default"/>
      </w:rPr>
    </w:lvl>
    <w:lvl w:ilvl="1" w:tplc="140A0003" w:tentative="1">
      <w:start w:val="1"/>
      <w:numFmt w:val="bullet"/>
      <w:lvlText w:val="o"/>
      <w:lvlJc w:val="left"/>
      <w:pPr>
        <w:tabs>
          <w:tab w:val="num" w:pos="1440"/>
        </w:tabs>
        <w:ind w:left="1440" w:hanging="360"/>
      </w:pPr>
      <w:rPr>
        <w:rFonts w:ascii="Courier New" w:hAnsi="Courier New" w:cs="Courier New" w:hint="default"/>
      </w:rPr>
    </w:lvl>
    <w:lvl w:ilvl="2" w:tplc="140A0005" w:tentative="1">
      <w:start w:val="1"/>
      <w:numFmt w:val="bullet"/>
      <w:lvlText w:val=""/>
      <w:lvlJc w:val="left"/>
      <w:pPr>
        <w:tabs>
          <w:tab w:val="num" w:pos="2160"/>
        </w:tabs>
        <w:ind w:left="2160" w:hanging="360"/>
      </w:pPr>
      <w:rPr>
        <w:rFonts w:ascii="Wingdings" w:hAnsi="Wingdings" w:hint="default"/>
      </w:rPr>
    </w:lvl>
    <w:lvl w:ilvl="3" w:tplc="140A0001" w:tentative="1">
      <w:start w:val="1"/>
      <w:numFmt w:val="bullet"/>
      <w:lvlText w:val=""/>
      <w:lvlJc w:val="left"/>
      <w:pPr>
        <w:tabs>
          <w:tab w:val="num" w:pos="2880"/>
        </w:tabs>
        <w:ind w:left="2880" w:hanging="360"/>
      </w:pPr>
      <w:rPr>
        <w:rFonts w:ascii="Symbol" w:hAnsi="Symbol" w:hint="default"/>
      </w:rPr>
    </w:lvl>
    <w:lvl w:ilvl="4" w:tplc="140A0003" w:tentative="1">
      <w:start w:val="1"/>
      <w:numFmt w:val="bullet"/>
      <w:lvlText w:val="o"/>
      <w:lvlJc w:val="left"/>
      <w:pPr>
        <w:tabs>
          <w:tab w:val="num" w:pos="3600"/>
        </w:tabs>
        <w:ind w:left="3600" w:hanging="360"/>
      </w:pPr>
      <w:rPr>
        <w:rFonts w:ascii="Courier New" w:hAnsi="Courier New" w:cs="Courier New" w:hint="default"/>
      </w:rPr>
    </w:lvl>
    <w:lvl w:ilvl="5" w:tplc="140A0005" w:tentative="1">
      <w:start w:val="1"/>
      <w:numFmt w:val="bullet"/>
      <w:lvlText w:val=""/>
      <w:lvlJc w:val="left"/>
      <w:pPr>
        <w:tabs>
          <w:tab w:val="num" w:pos="4320"/>
        </w:tabs>
        <w:ind w:left="4320" w:hanging="360"/>
      </w:pPr>
      <w:rPr>
        <w:rFonts w:ascii="Wingdings" w:hAnsi="Wingdings" w:hint="default"/>
      </w:rPr>
    </w:lvl>
    <w:lvl w:ilvl="6" w:tplc="140A0001" w:tentative="1">
      <w:start w:val="1"/>
      <w:numFmt w:val="bullet"/>
      <w:lvlText w:val=""/>
      <w:lvlJc w:val="left"/>
      <w:pPr>
        <w:tabs>
          <w:tab w:val="num" w:pos="5040"/>
        </w:tabs>
        <w:ind w:left="5040" w:hanging="360"/>
      </w:pPr>
      <w:rPr>
        <w:rFonts w:ascii="Symbol" w:hAnsi="Symbol" w:hint="default"/>
      </w:rPr>
    </w:lvl>
    <w:lvl w:ilvl="7" w:tplc="140A0003" w:tentative="1">
      <w:start w:val="1"/>
      <w:numFmt w:val="bullet"/>
      <w:lvlText w:val="o"/>
      <w:lvlJc w:val="left"/>
      <w:pPr>
        <w:tabs>
          <w:tab w:val="num" w:pos="5760"/>
        </w:tabs>
        <w:ind w:left="5760" w:hanging="360"/>
      </w:pPr>
      <w:rPr>
        <w:rFonts w:ascii="Courier New" w:hAnsi="Courier New" w:cs="Courier New" w:hint="default"/>
      </w:rPr>
    </w:lvl>
    <w:lvl w:ilvl="8" w:tplc="140A0005" w:tentative="1">
      <w:start w:val="1"/>
      <w:numFmt w:val="bullet"/>
      <w:lvlText w:val=""/>
      <w:lvlJc w:val="left"/>
      <w:pPr>
        <w:tabs>
          <w:tab w:val="num" w:pos="6480"/>
        </w:tabs>
        <w:ind w:left="6480" w:hanging="360"/>
      </w:pPr>
      <w:rPr>
        <w:rFonts w:ascii="Wingdings" w:hAnsi="Wingdings" w:hint="default"/>
      </w:rPr>
    </w:lvl>
  </w:abstractNum>
  <w:abstractNum w:abstractNumId="54">
    <w:nsid w:val="2E9D767F"/>
    <w:multiLevelType w:val="hybridMultilevel"/>
    <w:tmpl w:val="AEFEBFE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5">
    <w:nsid w:val="2FB858A3"/>
    <w:multiLevelType w:val="hybridMultilevel"/>
    <w:tmpl w:val="6BA4D6FE"/>
    <w:lvl w:ilvl="0" w:tplc="240A000F">
      <w:start w:val="1"/>
      <w:numFmt w:val="decimal"/>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56">
    <w:nsid w:val="2FBC0740"/>
    <w:multiLevelType w:val="hybridMultilevel"/>
    <w:tmpl w:val="A5B4603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7">
    <w:nsid w:val="2FF330B5"/>
    <w:multiLevelType w:val="hybridMultilevel"/>
    <w:tmpl w:val="C114AFD2"/>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nsid w:val="301564C4"/>
    <w:multiLevelType w:val="hybridMultilevel"/>
    <w:tmpl w:val="DE9A5FA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9">
    <w:nsid w:val="32535690"/>
    <w:multiLevelType w:val="hybridMultilevel"/>
    <w:tmpl w:val="959E4016"/>
    <w:lvl w:ilvl="0" w:tplc="19F06660">
      <w:start w:val="1"/>
      <w:numFmt w:val="decimal"/>
      <w:lvlText w:val="%1."/>
      <w:lvlJc w:val="left"/>
      <w:pPr>
        <w:ind w:left="765" w:hanging="360"/>
      </w:pPr>
      <w:rPr>
        <w:rFonts w:cs="Times New Roman"/>
        <w:b/>
      </w:rPr>
    </w:lvl>
    <w:lvl w:ilvl="1" w:tplc="240A0019" w:tentative="1">
      <w:start w:val="1"/>
      <w:numFmt w:val="lowerLetter"/>
      <w:lvlText w:val="%2."/>
      <w:lvlJc w:val="left"/>
      <w:pPr>
        <w:ind w:left="1485" w:hanging="360"/>
      </w:pPr>
      <w:rPr>
        <w:rFonts w:cs="Times New Roman"/>
      </w:rPr>
    </w:lvl>
    <w:lvl w:ilvl="2" w:tplc="240A001B" w:tentative="1">
      <w:start w:val="1"/>
      <w:numFmt w:val="lowerRoman"/>
      <w:lvlText w:val="%3."/>
      <w:lvlJc w:val="right"/>
      <w:pPr>
        <w:ind w:left="2205" w:hanging="180"/>
      </w:pPr>
      <w:rPr>
        <w:rFonts w:cs="Times New Roman"/>
      </w:rPr>
    </w:lvl>
    <w:lvl w:ilvl="3" w:tplc="240A000F" w:tentative="1">
      <w:start w:val="1"/>
      <w:numFmt w:val="decimal"/>
      <w:lvlText w:val="%4."/>
      <w:lvlJc w:val="left"/>
      <w:pPr>
        <w:ind w:left="2925" w:hanging="360"/>
      </w:pPr>
      <w:rPr>
        <w:rFonts w:cs="Times New Roman"/>
      </w:rPr>
    </w:lvl>
    <w:lvl w:ilvl="4" w:tplc="240A0019" w:tentative="1">
      <w:start w:val="1"/>
      <w:numFmt w:val="lowerLetter"/>
      <w:lvlText w:val="%5."/>
      <w:lvlJc w:val="left"/>
      <w:pPr>
        <w:ind w:left="3645" w:hanging="360"/>
      </w:pPr>
      <w:rPr>
        <w:rFonts w:cs="Times New Roman"/>
      </w:rPr>
    </w:lvl>
    <w:lvl w:ilvl="5" w:tplc="240A001B" w:tentative="1">
      <w:start w:val="1"/>
      <w:numFmt w:val="lowerRoman"/>
      <w:lvlText w:val="%6."/>
      <w:lvlJc w:val="right"/>
      <w:pPr>
        <w:ind w:left="4365" w:hanging="180"/>
      </w:pPr>
      <w:rPr>
        <w:rFonts w:cs="Times New Roman"/>
      </w:rPr>
    </w:lvl>
    <w:lvl w:ilvl="6" w:tplc="240A000F" w:tentative="1">
      <w:start w:val="1"/>
      <w:numFmt w:val="decimal"/>
      <w:lvlText w:val="%7."/>
      <w:lvlJc w:val="left"/>
      <w:pPr>
        <w:ind w:left="5085" w:hanging="360"/>
      </w:pPr>
      <w:rPr>
        <w:rFonts w:cs="Times New Roman"/>
      </w:rPr>
    </w:lvl>
    <w:lvl w:ilvl="7" w:tplc="240A0019" w:tentative="1">
      <w:start w:val="1"/>
      <w:numFmt w:val="lowerLetter"/>
      <w:lvlText w:val="%8."/>
      <w:lvlJc w:val="left"/>
      <w:pPr>
        <w:ind w:left="5805" w:hanging="360"/>
      </w:pPr>
      <w:rPr>
        <w:rFonts w:cs="Times New Roman"/>
      </w:rPr>
    </w:lvl>
    <w:lvl w:ilvl="8" w:tplc="240A001B" w:tentative="1">
      <w:start w:val="1"/>
      <w:numFmt w:val="lowerRoman"/>
      <w:lvlText w:val="%9."/>
      <w:lvlJc w:val="right"/>
      <w:pPr>
        <w:ind w:left="6525" w:hanging="180"/>
      </w:pPr>
      <w:rPr>
        <w:rFonts w:cs="Times New Roman"/>
      </w:rPr>
    </w:lvl>
  </w:abstractNum>
  <w:abstractNum w:abstractNumId="60">
    <w:nsid w:val="334633B9"/>
    <w:multiLevelType w:val="hybridMultilevel"/>
    <w:tmpl w:val="D02A97C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1">
    <w:nsid w:val="336F5F91"/>
    <w:multiLevelType w:val="hybridMultilevel"/>
    <w:tmpl w:val="08B67720"/>
    <w:lvl w:ilvl="0" w:tplc="240A0009">
      <w:start w:val="1"/>
      <w:numFmt w:val="bullet"/>
      <w:lvlText w:val=""/>
      <w:lvlJc w:val="left"/>
      <w:pPr>
        <w:ind w:left="360" w:hanging="360"/>
      </w:pPr>
      <w:rPr>
        <w:rFonts w:ascii="Wingdings" w:hAnsi="Wingding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2">
    <w:nsid w:val="35E42CB9"/>
    <w:multiLevelType w:val="hybridMultilevel"/>
    <w:tmpl w:val="0F687F4A"/>
    <w:lvl w:ilvl="0" w:tplc="BD829E7C">
      <w:start w:val="1"/>
      <w:numFmt w:val="decimal"/>
      <w:lvlText w:val="%1."/>
      <w:lvlJc w:val="left"/>
      <w:pPr>
        <w:ind w:left="360" w:hanging="360"/>
      </w:pPr>
      <w:rPr>
        <w:rFonts w:ascii="Times New Roman" w:eastAsia="Times New Roman" w:hAnsi="Times New Roman" w:cs="Times New Roman"/>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3">
    <w:nsid w:val="388D2F19"/>
    <w:multiLevelType w:val="hybridMultilevel"/>
    <w:tmpl w:val="0870F364"/>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64">
    <w:nsid w:val="390068E7"/>
    <w:multiLevelType w:val="hybridMultilevel"/>
    <w:tmpl w:val="4B7084EA"/>
    <w:lvl w:ilvl="0" w:tplc="240A000F">
      <w:start w:val="1"/>
      <w:numFmt w:val="decimal"/>
      <w:lvlText w:val="%1."/>
      <w:lvlJc w:val="left"/>
      <w:pPr>
        <w:ind w:left="2148" w:hanging="360"/>
      </w:pPr>
    </w:lvl>
    <w:lvl w:ilvl="1" w:tplc="240A0019" w:tentative="1">
      <w:start w:val="1"/>
      <w:numFmt w:val="lowerLetter"/>
      <w:lvlText w:val="%2."/>
      <w:lvlJc w:val="left"/>
      <w:pPr>
        <w:ind w:left="2868" w:hanging="360"/>
      </w:pPr>
    </w:lvl>
    <w:lvl w:ilvl="2" w:tplc="240A001B" w:tentative="1">
      <w:start w:val="1"/>
      <w:numFmt w:val="lowerRoman"/>
      <w:lvlText w:val="%3."/>
      <w:lvlJc w:val="right"/>
      <w:pPr>
        <w:ind w:left="3588" w:hanging="180"/>
      </w:pPr>
    </w:lvl>
    <w:lvl w:ilvl="3" w:tplc="240A000F" w:tentative="1">
      <w:start w:val="1"/>
      <w:numFmt w:val="decimal"/>
      <w:lvlText w:val="%4."/>
      <w:lvlJc w:val="left"/>
      <w:pPr>
        <w:ind w:left="4308" w:hanging="360"/>
      </w:pPr>
    </w:lvl>
    <w:lvl w:ilvl="4" w:tplc="240A0019" w:tentative="1">
      <w:start w:val="1"/>
      <w:numFmt w:val="lowerLetter"/>
      <w:lvlText w:val="%5."/>
      <w:lvlJc w:val="left"/>
      <w:pPr>
        <w:ind w:left="5028" w:hanging="360"/>
      </w:pPr>
    </w:lvl>
    <w:lvl w:ilvl="5" w:tplc="240A001B" w:tentative="1">
      <w:start w:val="1"/>
      <w:numFmt w:val="lowerRoman"/>
      <w:lvlText w:val="%6."/>
      <w:lvlJc w:val="right"/>
      <w:pPr>
        <w:ind w:left="5748" w:hanging="180"/>
      </w:pPr>
    </w:lvl>
    <w:lvl w:ilvl="6" w:tplc="240A000F" w:tentative="1">
      <w:start w:val="1"/>
      <w:numFmt w:val="decimal"/>
      <w:lvlText w:val="%7."/>
      <w:lvlJc w:val="left"/>
      <w:pPr>
        <w:ind w:left="6468" w:hanging="360"/>
      </w:pPr>
    </w:lvl>
    <w:lvl w:ilvl="7" w:tplc="240A0019" w:tentative="1">
      <w:start w:val="1"/>
      <w:numFmt w:val="lowerLetter"/>
      <w:lvlText w:val="%8."/>
      <w:lvlJc w:val="left"/>
      <w:pPr>
        <w:ind w:left="7188" w:hanging="360"/>
      </w:pPr>
    </w:lvl>
    <w:lvl w:ilvl="8" w:tplc="240A001B" w:tentative="1">
      <w:start w:val="1"/>
      <w:numFmt w:val="lowerRoman"/>
      <w:lvlText w:val="%9."/>
      <w:lvlJc w:val="right"/>
      <w:pPr>
        <w:ind w:left="7908" w:hanging="180"/>
      </w:pPr>
    </w:lvl>
  </w:abstractNum>
  <w:abstractNum w:abstractNumId="65">
    <w:nsid w:val="3968045D"/>
    <w:multiLevelType w:val="hybridMultilevel"/>
    <w:tmpl w:val="A9966FB4"/>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6">
    <w:nsid w:val="397E6096"/>
    <w:multiLevelType w:val="hybridMultilevel"/>
    <w:tmpl w:val="536A6FA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7">
    <w:nsid w:val="3A714E09"/>
    <w:multiLevelType w:val="hybridMultilevel"/>
    <w:tmpl w:val="EA22BD1E"/>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68">
    <w:nsid w:val="3BEF755C"/>
    <w:multiLevelType w:val="hybridMultilevel"/>
    <w:tmpl w:val="930803F6"/>
    <w:lvl w:ilvl="0" w:tplc="2FB45A38">
      <w:start w:val="1"/>
      <w:numFmt w:val="decimal"/>
      <w:lvlText w:val="%1."/>
      <w:lvlJc w:val="left"/>
      <w:pPr>
        <w:ind w:left="792" w:hanging="360"/>
      </w:pPr>
      <w:rPr>
        <w:rFonts w:hint="default"/>
      </w:rPr>
    </w:lvl>
    <w:lvl w:ilvl="1" w:tplc="240A0019">
      <w:start w:val="1"/>
      <w:numFmt w:val="lowerLetter"/>
      <w:lvlText w:val="%2."/>
      <w:lvlJc w:val="left"/>
      <w:pPr>
        <w:ind w:left="1512" w:hanging="360"/>
      </w:pPr>
    </w:lvl>
    <w:lvl w:ilvl="2" w:tplc="240A001B" w:tentative="1">
      <w:start w:val="1"/>
      <w:numFmt w:val="lowerRoman"/>
      <w:lvlText w:val="%3."/>
      <w:lvlJc w:val="right"/>
      <w:pPr>
        <w:ind w:left="2232" w:hanging="180"/>
      </w:pPr>
    </w:lvl>
    <w:lvl w:ilvl="3" w:tplc="240A000F" w:tentative="1">
      <w:start w:val="1"/>
      <w:numFmt w:val="decimal"/>
      <w:lvlText w:val="%4."/>
      <w:lvlJc w:val="left"/>
      <w:pPr>
        <w:ind w:left="2952" w:hanging="360"/>
      </w:pPr>
    </w:lvl>
    <w:lvl w:ilvl="4" w:tplc="240A0019" w:tentative="1">
      <w:start w:val="1"/>
      <w:numFmt w:val="lowerLetter"/>
      <w:lvlText w:val="%5."/>
      <w:lvlJc w:val="left"/>
      <w:pPr>
        <w:ind w:left="3672" w:hanging="360"/>
      </w:pPr>
    </w:lvl>
    <w:lvl w:ilvl="5" w:tplc="240A001B" w:tentative="1">
      <w:start w:val="1"/>
      <w:numFmt w:val="lowerRoman"/>
      <w:lvlText w:val="%6."/>
      <w:lvlJc w:val="right"/>
      <w:pPr>
        <w:ind w:left="4392" w:hanging="180"/>
      </w:pPr>
    </w:lvl>
    <w:lvl w:ilvl="6" w:tplc="240A000F" w:tentative="1">
      <w:start w:val="1"/>
      <w:numFmt w:val="decimal"/>
      <w:lvlText w:val="%7."/>
      <w:lvlJc w:val="left"/>
      <w:pPr>
        <w:ind w:left="5112" w:hanging="360"/>
      </w:pPr>
    </w:lvl>
    <w:lvl w:ilvl="7" w:tplc="240A0019" w:tentative="1">
      <w:start w:val="1"/>
      <w:numFmt w:val="lowerLetter"/>
      <w:lvlText w:val="%8."/>
      <w:lvlJc w:val="left"/>
      <w:pPr>
        <w:ind w:left="5832" w:hanging="360"/>
      </w:pPr>
    </w:lvl>
    <w:lvl w:ilvl="8" w:tplc="240A001B" w:tentative="1">
      <w:start w:val="1"/>
      <w:numFmt w:val="lowerRoman"/>
      <w:lvlText w:val="%9."/>
      <w:lvlJc w:val="right"/>
      <w:pPr>
        <w:ind w:left="6552" w:hanging="180"/>
      </w:pPr>
    </w:lvl>
  </w:abstractNum>
  <w:abstractNum w:abstractNumId="69">
    <w:nsid w:val="3BF862B1"/>
    <w:multiLevelType w:val="hybridMultilevel"/>
    <w:tmpl w:val="DD30FB1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0">
    <w:nsid w:val="3C827B2A"/>
    <w:multiLevelType w:val="multilevel"/>
    <w:tmpl w:val="9244CE02"/>
    <w:lvl w:ilvl="0">
      <w:start w:val="4"/>
      <w:numFmt w:val="decimal"/>
      <w:lvlText w:val="%1"/>
      <w:lvlJc w:val="left"/>
      <w:pPr>
        <w:ind w:left="525" w:hanging="525"/>
      </w:pPr>
      <w:rPr>
        <w:rFonts w:eastAsia="Calibri" w:hint="default"/>
      </w:rPr>
    </w:lvl>
    <w:lvl w:ilvl="1">
      <w:start w:val="8"/>
      <w:numFmt w:val="decimal"/>
      <w:lvlText w:val="%1.%2"/>
      <w:lvlJc w:val="left"/>
      <w:pPr>
        <w:ind w:left="525" w:hanging="525"/>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1080" w:hanging="108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440" w:hanging="144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800" w:hanging="1800"/>
      </w:pPr>
      <w:rPr>
        <w:rFonts w:eastAsia="Calibri" w:hint="default"/>
      </w:rPr>
    </w:lvl>
    <w:lvl w:ilvl="8">
      <w:start w:val="1"/>
      <w:numFmt w:val="decimal"/>
      <w:lvlText w:val="%1.%2.%3.%4.%5.%6.%7.%8.%9"/>
      <w:lvlJc w:val="left"/>
      <w:pPr>
        <w:ind w:left="1800" w:hanging="1800"/>
      </w:pPr>
      <w:rPr>
        <w:rFonts w:eastAsia="Calibri" w:hint="default"/>
      </w:rPr>
    </w:lvl>
  </w:abstractNum>
  <w:abstractNum w:abstractNumId="71">
    <w:nsid w:val="3CD91117"/>
    <w:multiLevelType w:val="hybridMultilevel"/>
    <w:tmpl w:val="AC5E3B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2">
    <w:nsid w:val="3D081177"/>
    <w:multiLevelType w:val="hybridMultilevel"/>
    <w:tmpl w:val="8C16CB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3">
    <w:nsid w:val="3D4B1E22"/>
    <w:multiLevelType w:val="hybridMultilevel"/>
    <w:tmpl w:val="3B467034"/>
    <w:lvl w:ilvl="0" w:tplc="0CC06772">
      <w:start w:val="1"/>
      <w:numFmt w:val="bullet"/>
      <w:lvlText w:val=""/>
      <w:lvlJc w:val="left"/>
      <w:pPr>
        <w:ind w:left="360" w:hanging="360"/>
      </w:pPr>
      <w:rPr>
        <w:rFonts w:ascii="Symbol" w:hAnsi="Symbol" w:hint="default"/>
        <w:color w:val="auto"/>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4">
    <w:nsid w:val="3DE25642"/>
    <w:multiLevelType w:val="hybridMultilevel"/>
    <w:tmpl w:val="EBA0E60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5">
    <w:nsid w:val="3FCF3470"/>
    <w:multiLevelType w:val="hybridMultilevel"/>
    <w:tmpl w:val="CBECBD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6">
    <w:nsid w:val="410A6151"/>
    <w:multiLevelType w:val="hybridMultilevel"/>
    <w:tmpl w:val="5784D514"/>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77">
    <w:nsid w:val="416743A1"/>
    <w:multiLevelType w:val="hybridMultilevel"/>
    <w:tmpl w:val="7EA60E1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8">
    <w:nsid w:val="41896055"/>
    <w:multiLevelType w:val="hybridMultilevel"/>
    <w:tmpl w:val="E610904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9">
    <w:nsid w:val="42A025FB"/>
    <w:multiLevelType w:val="hybridMultilevel"/>
    <w:tmpl w:val="8CCC12AE"/>
    <w:lvl w:ilvl="0" w:tplc="240A000F">
      <w:start w:val="1"/>
      <w:numFmt w:val="decimal"/>
      <w:lvlText w:val="%1."/>
      <w:lvlJc w:val="left"/>
      <w:pPr>
        <w:ind w:left="36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80">
    <w:nsid w:val="433A4715"/>
    <w:multiLevelType w:val="hybridMultilevel"/>
    <w:tmpl w:val="872AC2D0"/>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81">
    <w:nsid w:val="436B31AE"/>
    <w:multiLevelType w:val="hybridMultilevel"/>
    <w:tmpl w:val="1B2CA9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2">
    <w:nsid w:val="44CB6B15"/>
    <w:multiLevelType w:val="hybridMultilevel"/>
    <w:tmpl w:val="CD9ECFA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3">
    <w:nsid w:val="44E9703C"/>
    <w:multiLevelType w:val="hybridMultilevel"/>
    <w:tmpl w:val="C6E280A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4">
    <w:nsid w:val="45C73036"/>
    <w:multiLevelType w:val="hybridMultilevel"/>
    <w:tmpl w:val="EDC8DA88"/>
    <w:lvl w:ilvl="0" w:tplc="6638CCF2">
      <w:start w:val="1"/>
      <w:numFmt w:val="decimal"/>
      <w:lvlText w:val="%1."/>
      <w:lvlJc w:val="left"/>
      <w:pPr>
        <w:ind w:left="360" w:hanging="360"/>
      </w:pPr>
      <w:rPr>
        <w:rFonts w:ascii="Arial" w:hAnsi="Arial" w:cs="Arial"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5">
    <w:nsid w:val="481467F9"/>
    <w:multiLevelType w:val="hybridMultilevel"/>
    <w:tmpl w:val="96BC48BC"/>
    <w:lvl w:ilvl="0" w:tplc="A2F62860">
      <w:start w:val="1"/>
      <w:numFmt w:val="decimal"/>
      <w:lvlText w:val="%1."/>
      <w:lvlJc w:val="left"/>
      <w:pPr>
        <w:ind w:left="360" w:hanging="360"/>
      </w:pPr>
      <w:rPr>
        <w:rFonts w:ascii="Arial" w:eastAsia="Calibri" w:hAnsi="Arial" w:cs="Arial"/>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6">
    <w:nsid w:val="4AF56E2B"/>
    <w:multiLevelType w:val="hybridMultilevel"/>
    <w:tmpl w:val="9B4C4564"/>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87">
    <w:nsid w:val="4B583270"/>
    <w:multiLevelType w:val="hybridMultilevel"/>
    <w:tmpl w:val="3F224966"/>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88">
    <w:nsid w:val="4C065374"/>
    <w:multiLevelType w:val="hybridMultilevel"/>
    <w:tmpl w:val="9C420D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9">
    <w:nsid w:val="4C203F55"/>
    <w:multiLevelType w:val="hybridMultilevel"/>
    <w:tmpl w:val="E2708EE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0">
    <w:nsid w:val="4C731F12"/>
    <w:multiLevelType w:val="hybridMultilevel"/>
    <w:tmpl w:val="6CF2FBD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1">
    <w:nsid w:val="4DA60BBB"/>
    <w:multiLevelType w:val="hybridMultilevel"/>
    <w:tmpl w:val="669E18D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2">
    <w:nsid w:val="4E2D63FA"/>
    <w:multiLevelType w:val="hybridMultilevel"/>
    <w:tmpl w:val="FBA69266"/>
    <w:lvl w:ilvl="0" w:tplc="240A000F">
      <w:start w:val="1"/>
      <w:numFmt w:val="decimal"/>
      <w:lvlText w:val="%1."/>
      <w:lvlJc w:val="left"/>
      <w:pPr>
        <w:ind w:left="720" w:hanging="360"/>
      </w:pPr>
      <w:rPr>
        <w:rFonts w:cs="Times New Roman"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3">
    <w:nsid w:val="4EF27228"/>
    <w:multiLevelType w:val="hybridMultilevel"/>
    <w:tmpl w:val="886C2C58"/>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94">
    <w:nsid w:val="4F0E1E94"/>
    <w:multiLevelType w:val="hybridMultilevel"/>
    <w:tmpl w:val="9B78DA78"/>
    <w:lvl w:ilvl="0" w:tplc="040A0001">
      <w:start w:val="1"/>
      <w:numFmt w:val="bullet"/>
      <w:lvlText w:val=""/>
      <w:lvlJc w:val="left"/>
      <w:pPr>
        <w:tabs>
          <w:tab w:val="num" w:pos="360"/>
        </w:tabs>
        <w:ind w:left="360" w:hanging="360"/>
      </w:pPr>
      <w:rPr>
        <w:rFonts w:ascii="Symbol" w:hAnsi="Symbol" w:hint="default"/>
      </w:r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5">
    <w:nsid w:val="4F5E0C5D"/>
    <w:multiLevelType w:val="hybridMultilevel"/>
    <w:tmpl w:val="DEC6D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6">
    <w:nsid w:val="4FCC1082"/>
    <w:multiLevelType w:val="hybridMultilevel"/>
    <w:tmpl w:val="1C58BC2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7">
    <w:nsid w:val="506F7D42"/>
    <w:multiLevelType w:val="hybridMultilevel"/>
    <w:tmpl w:val="56101AF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8">
    <w:nsid w:val="50E9354C"/>
    <w:multiLevelType w:val="hybridMultilevel"/>
    <w:tmpl w:val="DB9A5E2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9">
    <w:nsid w:val="51252F0C"/>
    <w:multiLevelType w:val="hybridMultilevel"/>
    <w:tmpl w:val="4AA04E66"/>
    <w:lvl w:ilvl="0" w:tplc="240A000F">
      <w:start w:val="1"/>
      <w:numFmt w:val="decimal"/>
      <w:lvlText w:val="%1."/>
      <w:lvlJc w:val="left"/>
      <w:pPr>
        <w:ind w:left="360" w:hanging="360"/>
      </w:p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0">
    <w:nsid w:val="519F171D"/>
    <w:multiLevelType w:val="hybridMultilevel"/>
    <w:tmpl w:val="D96EFDC4"/>
    <w:lvl w:ilvl="0" w:tplc="E2103074">
      <w:start w:val="1"/>
      <w:numFmt w:val="decimal"/>
      <w:lvlText w:val="%1."/>
      <w:lvlJc w:val="left"/>
      <w:pPr>
        <w:tabs>
          <w:tab w:val="num" w:pos="360"/>
        </w:tabs>
        <w:ind w:left="360" w:hanging="360"/>
      </w:pPr>
      <w:rPr>
        <w:rFonts w:hint="default"/>
      </w:rPr>
    </w:lvl>
    <w:lvl w:ilvl="1" w:tplc="140A0019" w:tentative="1">
      <w:start w:val="1"/>
      <w:numFmt w:val="lowerLetter"/>
      <w:lvlText w:val="%2."/>
      <w:lvlJc w:val="left"/>
      <w:pPr>
        <w:tabs>
          <w:tab w:val="num" w:pos="1440"/>
        </w:tabs>
        <w:ind w:left="1440" w:hanging="360"/>
      </w:pPr>
    </w:lvl>
    <w:lvl w:ilvl="2" w:tplc="140A001B" w:tentative="1">
      <w:start w:val="1"/>
      <w:numFmt w:val="lowerRoman"/>
      <w:lvlText w:val="%3."/>
      <w:lvlJc w:val="right"/>
      <w:pPr>
        <w:tabs>
          <w:tab w:val="num" w:pos="2160"/>
        </w:tabs>
        <w:ind w:left="2160" w:hanging="180"/>
      </w:pPr>
    </w:lvl>
    <w:lvl w:ilvl="3" w:tplc="140A000F" w:tentative="1">
      <w:start w:val="1"/>
      <w:numFmt w:val="decimal"/>
      <w:lvlText w:val="%4."/>
      <w:lvlJc w:val="left"/>
      <w:pPr>
        <w:tabs>
          <w:tab w:val="num" w:pos="2880"/>
        </w:tabs>
        <w:ind w:left="2880" w:hanging="360"/>
      </w:pPr>
    </w:lvl>
    <w:lvl w:ilvl="4" w:tplc="140A0019" w:tentative="1">
      <w:start w:val="1"/>
      <w:numFmt w:val="lowerLetter"/>
      <w:lvlText w:val="%5."/>
      <w:lvlJc w:val="left"/>
      <w:pPr>
        <w:tabs>
          <w:tab w:val="num" w:pos="3600"/>
        </w:tabs>
        <w:ind w:left="3600" w:hanging="360"/>
      </w:pPr>
    </w:lvl>
    <w:lvl w:ilvl="5" w:tplc="140A001B" w:tentative="1">
      <w:start w:val="1"/>
      <w:numFmt w:val="lowerRoman"/>
      <w:lvlText w:val="%6."/>
      <w:lvlJc w:val="right"/>
      <w:pPr>
        <w:tabs>
          <w:tab w:val="num" w:pos="4320"/>
        </w:tabs>
        <w:ind w:left="4320" w:hanging="180"/>
      </w:pPr>
    </w:lvl>
    <w:lvl w:ilvl="6" w:tplc="140A000F" w:tentative="1">
      <w:start w:val="1"/>
      <w:numFmt w:val="decimal"/>
      <w:lvlText w:val="%7."/>
      <w:lvlJc w:val="left"/>
      <w:pPr>
        <w:tabs>
          <w:tab w:val="num" w:pos="5040"/>
        </w:tabs>
        <w:ind w:left="5040" w:hanging="360"/>
      </w:pPr>
    </w:lvl>
    <w:lvl w:ilvl="7" w:tplc="140A0019" w:tentative="1">
      <w:start w:val="1"/>
      <w:numFmt w:val="lowerLetter"/>
      <w:lvlText w:val="%8."/>
      <w:lvlJc w:val="left"/>
      <w:pPr>
        <w:tabs>
          <w:tab w:val="num" w:pos="5760"/>
        </w:tabs>
        <w:ind w:left="5760" w:hanging="360"/>
      </w:pPr>
    </w:lvl>
    <w:lvl w:ilvl="8" w:tplc="140A001B" w:tentative="1">
      <w:start w:val="1"/>
      <w:numFmt w:val="lowerRoman"/>
      <w:lvlText w:val="%9."/>
      <w:lvlJc w:val="right"/>
      <w:pPr>
        <w:tabs>
          <w:tab w:val="num" w:pos="6480"/>
        </w:tabs>
        <w:ind w:left="6480" w:hanging="180"/>
      </w:pPr>
    </w:lvl>
  </w:abstractNum>
  <w:abstractNum w:abstractNumId="101">
    <w:nsid w:val="524A2581"/>
    <w:multiLevelType w:val="hybridMultilevel"/>
    <w:tmpl w:val="0B4CCBF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2">
    <w:nsid w:val="53C744C9"/>
    <w:multiLevelType w:val="hybridMultilevel"/>
    <w:tmpl w:val="1684475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3">
    <w:nsid w:val="547F660C"/>
    <w:multiLevelType w:val="hybridMultilevel"/>
    <w:tmpl w:val="6010995A"/>
    <w:lvl w:ilvl="0" w:tplc="140A0001">
      <w:start w:val="1"/>
      <w:numFmt w:val="bullet"/>
      <w:lvlText w:val=""/>
      <w:lvlJc w:val="left"/>
      <w:pPr>
        <w:tabs>
          <w:tab w:val="num" w:pos="720"/>
        </w:tabs>
        <w:ind w:left="720" w:hanging="360"/>
      </w:pPr>
      <w:rPr>
        <w:rFonts w:ascii="Symbol" w:hAnsi="Symbol" w:hint="default"/>
      </w:rPr>
    </w:lvl>
    <w:lvl w:ilvl="1" w:tplc="140A0003" w:tentative="1">
      <w:start w:val="1"/>
      <w:numFmt w:val="bullet"/>
      <w:lvlText w:val="o"/>
      <w:lvlJc w:val="left"/>
      <w:pPr>
        <w:tabs>
          <w:tab w:val="num" w:pos="1440"/>
        </w:tabs>
        <w:ind w:left="1440" w:hanging="360"/>
      </w:pPr>
      <w:rPr>
        <w:rFonts w:ascii="Courier New" w:hAnsi="Courier New" w:cs="Courier New" w:hint="default"/>
      </w:rPr>
    </w:lvl>
    <w:lvl w:ilvl="2" w:tplc="140A0005" w:tentative="1">
      <w:start w:val="1"/>
      <w:numFmt w:val="bullet"/>
      <w:lvlText w:val=""/>
      <w:lvlJc w:val="left"/>
      <w:pPr>
        <w:tabs>
          <w:tab w:val="num" w:pos="2160"/>
        </w:tabs>
        <w:ind w:left="2160" w:hanging="360"/>
      </w:pPr>
      <w:rPr>
        <w:rFonts w:ascii="Wingdings" w:hAnsi="Wingdings" w:hint="default"/>
      </w:rPr>
    </w:lvl>
    <w:lvl w:ilvl="3" w:tplc="140A0001" w:tentative="1">
      <w:start w:val="1"/>
      <w:numFmt w:val="bullet"/>
      <w:lvlText w:val=""/>
      <w:lvlJc w:val="left"/>
      <w:pPr>
        <w:tabs>
          <w:tab w:val="num" w:pos="2880"/>
        </w:tabs>
        <w:ind w:left="2880" w:hanging="360"/>
      </w:pPr>
      <w:rPr>
        <w:rFonts w:ascii="Symbol" w:hAnsi="Symbol" w:hint="default"/>
      </w:rPr>
    </w:lvl>
    <w:lvl w:ilvl="4" w:tplc="140A0003" w:tentative="1">
      <w:start w:val="1"/>
      <w:numFmt w:val="bullet"/>
      <w:lvlText w:val="o"/>
      <w:lvlJc w:val="left"/>
      <w:pPr>
        <w:tabs>
          <w:tab w:val="num" w:pos="3600"/>
        </w:tabs>
        <w:ind w:left="3600" w:hanging="360"/>
      </w:pPr>
      <w:rPr>
        <w:rFonts w:ascii="Courier New" w:hAnsi="Courier New" w:cs="Courier New" w:hint="default"/>
      </w:rPr>
    </w:lvl>
    <w:lvl w:ilvl="5" w:tplc="140A0005" w:tentative="1">
      <w:start w:val="1"/>
      <w:numFmt w:val="bullet"/>
      <w:lvlText w:val=""/>
      <w:lvlJc w:val="left"/>
      <w:pPr>
        <w:tabs>
          <w:tab w:val="num" w:pos="4320"/>
        </w:tabs>
        <w:ind w:left="4320" w:hanging="360"/>
      </w:pPr>
      <w:rPr>
        <w:rFonts w:ascii="Wingdings" w:hAnsi="Wingdings" w:hint="default"/>
      </w:rPr>
    </w:lvl>
    <w:lvl w:ilvl="6" w:tplc="140A0001" w:tentative="1">
      <w:start w:val="1"/>
      <w:numFmt w:val="bullet"/>
      <w:lvlText w:val=""/>
      <w:lvlJc w:val="left"/>
      <w:pPr>
        <w:tabs>
          <w:tab w:val="num" w:pos="5040"/>
        </w:tabs>
        <w:ind w:left="5040" w:hanging="360"/>
      </w:pPr>
      <w:rPr>
        <w:rFonts w:ascii="Symbol" w:hAnsi="Symbol" w:hint="default"/>
      </w:rPr>
    </w:lvl>
    <w:lvl w:ilvl="7" w:tplc="140A0003" w:tentative="1">
      <w:start w:val="1"/>
      <w:numFmt w:val="bullet"/>
      <w:lvlText w:val="o"/>
      <w:lvlJc w:val="left"/>
      <w:pPr>
        <w:tabs>
          <w:tab w:val="num" w:pos="5760"/>
        </w:tabs>
        <w:ind w:left="5760" w:hanging="360"/>
      </w:pPr>
      <w:rPr>
        <w:rFonts w:ascii="Courier New" w:hAnsi="Courier New" w:cs="Courier New" w:hint="default"/>
      </w:rPr>
    </w:lvl>
    <w:lvl w:ilvl="8" w:tplc="140A0005" w:tentative="1">
      <w:start w:val="1"/>
      <w:numFmt w:val="bullet"/>
      <w:lvlText w:val=""/>
      <w:lvlJc w:val="left"/>
      <w:pPr>
        <w:tabs>
          <w:tab w:val="num" w:pos="6480"/>
        </w:tabs>
        <w:ind w:left="6480" w:hanging="360"/>
      </w:pPr>
      <w:rPr>
        <w:rFonts w:ascii="Wingdings" w:hAnsi="Wingdings" w:hint="default"/>
      </w:rPr>
    </w:lvl>
  </w:abstractNum>
  <w:abstractNum w:abstractNumId="104">
    <w:nsid w:val="54B26EE8"/>
    <w:multiLevelType w:val="hybridMultilevel"/>
    <w:tmpl w:val="16AC2234"/>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105">
    <w:nsid w:val="54ED44A6"/>
    <w:multiLevelType w:val="hybridMultilevel"/>
    <w:tmpl w:val="9A4E2F9E"/>
    <w:lvl w:ilvl="0" w:tplc="240A0001">
      <w:start w:val="1"/>
      <w:numFmt w:val="bullet"/>
      <w:lvlText w:val=""/>
      <w:lvlJc w:val="left"/>
      <w:pPr>
        <w:ind w:left="765" w:hanging="360"/>
      </w:pPr>
      <w:rPr>
        <w:rFonts w:ascii="Symbol" w:hAnsi="Symbo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106">
    <w:nsid w:val="54FF75FF"/>
    <w:multiLevelType w:val="hybridMultilevel"/>
    <w:tmpl w:val="60B80ED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7">
    <w:nsid w:val="55A7270E"/>
    <w:multiLevelType w:val="hybridMultilevel"/>
    <w:tmpl w:val="F85EAED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8">
    <w:nsid w:val="56681AA1"/>
    <w:multiLevelType w:val="hybridMultilevel"/>
    <w:tmpl w:val="AEF0AF60"/>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109">
    <w:nsid w:val="59FB3BB9"/>
    <w:multiLevelType w:val="hybridMultilevel"/>
    <w:tmpl w:val="B01008A4"/>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110">
    <w:nsid w:val="5A065A0E"/>
    <w:multiLevelType w:val="hybridMultilevel"/>
    <w:tmpl w:val="4E38487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1">
    <w:nsid w:val="5CDB130C"/>
    <w:multiLevelType w:val="hybridMultilevel"/>
    <w:tmpl w:val="E23A4BE8"/>
    <w:lvl w:ilvl="0" w:tplc="240A000F">
      <w:start w:val="1"/>
      <w:numFmt w:val="decimal"/>
      <w:lvlText w:val="%1."/>
      <w:lvlJc w:val="left"/>
      <w:pPr>
        <w:ind w:left="36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12">
    <w:nsid w:val="5D2F28D2"/>
    <w:multiLevelType w:val="hybridMultilevel"/>
    <w:tmpl w:val="7BDADB8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3">
    <w:nsid w:val="5D333C21"/>
    <w:multiLevelType w:val="hybridMultilevel"/>
    <w:tmpl w:val="33801DB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4">
    <w:nsid w:val="5EC461EF"/>
    <w:multiLevelType w:val="hybridMultilevel"/>
    <w:tmpl w:val="EB92D800"/>
    <w:lvl w:ilvl="0" w:tplc="140A000F">
      <w:start w:val="1"/>
      <w:numFmt w:val="decimal"/>
      <w:lvlText w:val="%1."/>
      <w:lvlJc w:val="left"/>
      <w:pPr>
        <w:tabs>
          <w:tab w:val="num" w:pos="720"/>
        </w:tabs>
        <w:ind w:left="720" w:hanging="360"/>
      </w:pPr>
      <w:rPr>
        <w:rFonts w:hint="default"/>
      </w:rPr>
    </w:lvl>
    <w:lvl w:ilvl="1" w:tplc="140A0019" w:tentative="1">
      <w:start w:val="1"/>
      <w:numFmt w:val="lowerLetter"/>
      <w:lvlText w:val="%2."/>
      <w:lvlJc w:val="left"/>
      <w:pPr>
        <w:tabs>
          <w:tab w:val="num" w:pos="1440"/>
        </w:tabs>
        <w:ind w:left="1440" w:hanging="360"/>
      </w:pPr>
    </w:lvl>
    <w:lvl w:ilvl="2" w:tplc="140A001B" w:tentative="1">
      <w:start w:val="1"/>
      <w:numFmt w:val="lowerRoman"/>
      <w:lvlText w:val="%3."/>
      <w:lvlJc w:val="right"/>
      <w:pPr>
        <w:tabs>
          <w:tab w:val="num" w:pos="2160"/>
        </w:tabs>
        <w:ind w:left="2160" w:hanging="180"/>
      </w:pPr>
    </w:lvl>
    <w:lvl w:ilvl="3" w:tplc="140A000F" w:tentative="1">
      <w:start w:val="1"/>
      <w:numFmt w:val="decimal"/>
      <w:lvlText w:val="%4."/>
      <w:lvlJc w:val="left"/>
      <w:pPr>
        <w:tabs>
          <w:tab w:val="num" w:pos="2880"/>
        </w:tabs>
        <w:ind w:left="2880" w:hanging="360"/>
      </w:pPr>
    </w:lvl>
    <w:lvl w:ilvl="4" w:tplc="140A0019" w:tentative="1">
      <w:start w:val="1"/>
      <w:numFmt w:val="lowerLetter"/>
      <w:lvlText w:val="%5."/>
      <w:lvlJc w:val="left"/>
      <w:pPr>
        <w:tabs>
          <w:tab w:val="num" w:pos="3600"/>
        </w:tabs>
        <w:ind w:left="3600" w:hanging="360"/>
      </w:pPr>
    </w:lvl>
    <w:lvl w:ilvl="5" w:tplc="140A001B" w:tentative="1">
      <w:start w:val="1"/>
      <w:numFmt w:val="lowerRoman"/>
      <w:lvlText w:val="%6."/>
      <w:lvlJc w:val="right"/>
      <w:pPr>
        <w:tabs>
          <w:tab w:val="num" w:pos="4320"/>
        </w:tabs>
        <w:ind w:left="4320" w:hanging="180"/>
      </w:pPr>
    </w:lvl>
    <w:lvl w:ilvl="6" w:tplc="140A000F" w:tentative="1">
      <w:start w:val="1"/>
      <w:numFmt w:val="decimal"/>
      <w:lvlText w:val="%7."/>
      <w:lvlJc w:val="left"/>
      <w:pPr>
        <w:tabs>
          <w:tab w:val="num" w:pos="5040"/>
        </w:tabs>
        <w:ind w:left="5040" w:hanging="360"/>
      </w:pPr>
    </w:lvl>
    <w:lvl w:ilvl="7" w:tplc="140A0019" w:tentative="1">
      <w:start w:val="1"/>
      <w:numFmt w:val="lowerLetter"/>
      <w:lvlText w:val="%8."/>
      <w:lvlJc w:val="left"/>
      <w:pPr>
        <w:tabs>
          <w:tab w:val="num" w:pos="5760"/>
        </w:tabs>
        <w:ind w:left="5760" w:hanging="360"/>
      </w:pPr>
    </w:lvl>
    <w:lvl w:ilvl="8" w:tplc="140A001B" w:tentative="1">
      <w:start w:val="1"/>
      <w:numFmt w:val="lowerRoman"/>
      <w:lvlText w:val="%9."/>
      <w:lvlJc w:val="right"/>
      <w:pPr>
        <w:tabs>
          <w:tab w:val="num" w:pos="6480"/>
        </w:tabs>
        <w:ind w:left="6480" w:hanging="180"/>
      </w:pPr>
    </w:lvl>
  </w:abstractNum>
  <w:abstractNum w:abstractNumId="115">
    <w:nsid w:val="6157046E"/>
    <w:multiLevelType w:val="hybridMultilevel"/>
    <w:tmpl w:val="809C4C1C"/>
    <w:lvl w:ilvl="0" w:tplc="040A0001">
      <w:start w:val="1"/>
      <w:numFmt w:val="bullet"/>
      <w:lvlText w:val=""/>
      <w:lvlJc w:val="left"/>
      <w:pPr>
        <w:tabs>
          <w:tab w:val="num" w:pos="360"/>
        </w:tabs>
        <w:ind w:left="360" w:hanging="360"/>
      </w:pPr>
      <w:rPr>
        <w:rFonts w:ascii="Symbol" w:hAnsi="Symbol" w:hint="default"/>
      </w:rPr>
    </w:lvl>
    <w:lvl w:ilvl="1" w:tplc="240A000F">
      <w:start w:val="1"/>
      <w:numFmt w:val="decimal"/>
      <w:lvlText w:val="%2."/>
      <w:lvlJc w:val="left"/>
      <w:pPr>
        <w:ind w:left="1080" w:hanging="360"/>
      </w:pPr>
      <w:rPr>
        <w:rFonts w:hint="default"/>
      </w:rPr>
    </w:lvl>
    <w:lvl w:ilvl="2" w:tplc="040A001B" w:tentative="1">
      <w:start w:val="1"/>
      <w:numFmt w:val="lowerRoman"/>
      <w:lvlText w:val="%3."/>
      <w:lvlJc w:val="right"/>
      <w:pPr>
        <w:tabs>
          <w:tab w:val="num" w:pos="1800"/>
        </w:tabs>
        <w:ind w:left="1800" w:hanging="180"/>
      </w:pPr>
    </w:lvl>
    <w:lvl w:ilvl="3" w:tplc="040A000F" w:tentative="1">
      <w:start w:val="1"/>
      <w:numFmt w:val="decimal"/>
      <w:lvlText w:val="%4."/>
      <w:lvlJc w:val="left"/>
      <w:pPr>
        <w:tabs>
          <w:tab w:val="num" w:pos="2520"/>
        </w:tabs>
        <w:ind w:left="2520" w:hanging="360"/>
      </w:pPr>
    </w:lvl>
    <w:lvl w:ilvl="4" w:tplc="040A0019" w:tentative="1">
      <w:start w:val="1"/>
      <w:numFmt w:val="lowerLetter"/>
      <w:lvlText w:val="%5."/>
      <w:lvlJc w:val="left"/>
      <w:pPr>
        <w:tabs>
          <w:tab w:val="num" w:pos="3240"/>
        </w:tabs>
        <w:ind w:left="3240" w:hanging="360"/>
      </w:pPr>
    </w:lvl>
    <w:lvl w:ilvl="5" w:tplc="040A001B" w:tentative="1">
      <w:start w:val="1"/>
      <w:numFmt w:val="lowerRoman"/>
      <w:lvlText w:val="%6."/>
      <w:lvlJc w:val="right"/>
      <w:pPr>
        <w:tabs>
          <w:tab w:val="num" w:pos="3960"/>
        </w:tabs>
        <w:ind w:left="3960" w:hanging="180"/>
      </w:pPr>
    </w:lvl>
    <w:lvl w:ilvl="6" w:tplc="040A000F" w:tentative="1">
      <w:start w:val="1"/>
      <w:numFmt w:val="decimal"/>
      <w:lvlText w:val="%7."/>
      <w:lvlJc w:val="left"/>
      <w:pPr>
        <w:tabs>
          <w:tab w:val="num" w:pos="4680"/>
        </w:tabs>
        <w:ind w:left="4680" w:hanging="360"/>
      </w:pPr>
    </w:lvl>
    <w:lvl w:ilvl="7" w:tplc="040A0019" w:tentative="1">
      <w:start w:val="1"/>
      <w:numFmt w:val="lowerLetter"/>
      <w:lvlText w:val="%8."/>
      <w:lvlJc w:val="left"/>
      <w:pPr>
        <w:tabs>
          <w:tab w:val="num" w:pos="5400"/>
        </w:tabs>
        <w:ind w:left="5400" w:hanging="360"/>
      </w:pPr>
    </w:lvl>
    <w:lvl w:ilvl="8" w:tplc="040A001B" w:tentative="1">
      <w:start w:val="1"/>
      <w:numFmt w:val="lowerRoman"/>
      <w:lvlText w:val="%9."/>
      <w:lvlJc w:val="right"/>
      <w:pPr>
        <w:tabs>
          <w:tab w:val="num" w:pos="6120"/>
        </w:tabs>
        <w:ind w:left="6120" w:hanging="180"/>
      </w:pPr>
    </w:lvl>
  </w:abstractNum>
  <w:abstractNum w:abstractNumId="116">
    <w:nsid w:val="63090C76"/>
    <w:multiLevelType w:val="hybridMultilevel"/>
    <w:tmpl w:val="7630A0E4"/>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7">
    <w:nsid w:val="639C2B06"/>
    <w:multiLevelType w:val="hybridMultilevel"/>
    <w:tmpl w:val="9FA4059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8">
    <w:nsid w:val="645D1879"/>
    <w:multiLevelType w:val="hybridMultilevel"/>
    <w:tmpl w:val="2852269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9">
    <w:nsid w:val="65B87FE2"/>
    <w:multiLevelType w:val="hybridMultilevel"/>
    <w:tmpl w:val="91280E68"/>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120">
    <w:nsid w:val="66396356"/>
    <w:multiLevelType w:val="hybridMultilevel"/>
    <w:tmpl w:val="3F0C42A8"/>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121">
    <w:nsid w:val="66E2487D"/>
    <w:multiLevelType w:val="hybridMultilevel"/>
    <w:tmpl w:val="ED10043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2">
    <w:nsid w:val="68775BDD"/>
    <w:multiLevelType w:val="hybridMultilevel"/>
    <w:tmpl w:val="A53ECE3E"/>
    <w:lvl w:ilvl="0" w:tplc="240A0001">
      <w:start w:val="1"/>
      <w:numFmt w:val="bullet"/>
      <w:lvlText w:val=""/>
      <w:lvlJc w:val="left"/>
      <w:pPr>
        <w:ind w:left="765" w:hanging="360"/>
      </w:pPr>
      <w:rPr>
        <w:rFonts w:ascii="Symbol" w:hAnsi="Symbo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123">
    <w:nsid w:val="6AB86982"/>
    <w:multiLevelType w:val="hybridMultilevel"/>
    <w:tmpl w:val="D5ACE5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4">
    <w:nsid w:val="6BA72F87"/>
    <w:multiLevelType w:val="hybridMultilevel"/>
    <w:tmpl w:val="20E8EF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5">
    <w:nsid w:val="6DCD13EF"/>
    <w:multiLevelType w:val="hybridMultilevel"/>
    <w:tmpl w:val="C1345BA2"/>
    <w:lvl w:ilvl="0" w:tplc="240A000F">
      <w:start w:val="1"/>
      <w:numFmt w:val="decimal"/>
      <w:lvlText w:val="%1."/>
      <w:lvlJc w:val="left"/>
      <w:pPr>
        <w:ind w:left="810" w:hanging="360"/>
      </w:pPr>
    </w:lvl>
    <w:lvl w:ilvl="1" w:tplc="240A0019" w:tentative="1">
      <w:start w:val="1"/>
      <w:numFmt w:val="lowerLetter"/>
      <w:lvlText w:val="%2."/>
      <w:lvlJc w:val="left"/>
      <w:pPr>
        <w:ind w:left="1530" w:hanging="360"/>
      </w:pPr>
    </w:lvl>
    <w:lvl w:ilvl="2" w:tplc="240A001B" w:tentative="1">
      <w:start w:val="1"/>
      <w:numFmt w:val="lowerRoman"/>
      <w:lvlText w:val="%3."/>
      <w:lvlJc w:val="right"/>
      <w:pPr>
        <w:ind w:left="2250" w:hanging="180"/>
      </w:pPr>
    </w:lvl>
    <w:lvl w:ilvl="3" w:tplc="240A000F" w:tentative="1">
      <w:start w:val="1"/>
      <w:numFmt w:val="decimal"/>
      <w:lvlText w:val="%4."/>
      <w:lvlJc w:val="left"/>
      <w:pPr>
        <w:ind w:left="2970" w:hanging="360"/>
      </w:pPr>
    </w:lvl>
    <w:lvl w:ilvl="4" w:tplc="240A0019" w:tentative="1">
      <w:start w:val="1"/>
      <w:numFmt w:val="lowerLetter"/>
      <w:lvlText w:val="%5."/>
      <w:lvlJc w:val="left"/>
      <w:pPr>
        <w:ind w:left="3690" w:hanging="360"/>
      </w:pPr>
    </w:lvl>
    <w:lvl w:ilvl="5" w:tplc="240A001B" w:tentative="1">
      <w:start w:val="1"/>
      <w:numFmt w:val="lowerRoman"/>
      <w:lvlText w:val="%6."/>
      <w:lvlJc w:val="right"/>
      <w:pPr>
        <w:ind w:left="4410" w:hanging="180"/>
      </w:pPr>
    </w:lvl>
    <w:lvl w:ilvl="6" w:tplc="240A000F" w:tentative="1">
      <w:start w:val="1"/>
      <w:numFmt w:val="decimal"/>
      <w:lvlText w:val="%7."/>
      <w:lvlJc w:val="left"/>
      <w:pPr>
        <w:ind w:left="5130" w:hanging="360"/>
      </w:pPr>
    </w:lvl>
    <w:lvl w:ilvl="7" w:tplc="240A0019" w:tentative="1">
      <w:start w:val="1"/>
      <w:numFmt w:val="lowerLetter"/>
      <w:lvlText w:val="%8."/>
      <w:lvlJc w:val="left"/>
      <w:pPr>
        <w:ind w:left="5850" w:hanging="360"/>
      </w:pPr>
    </w:lvl>
    <w:lvl w:ilvl="8" w:tplc="240A001B" w:tentative="1">
      <w:start w:val="1"/>
      <w:numFmt w:val="lowerRoman"/>
      <w:lvlText w:val="%9."/>
      <w:lvlJc w:val="right"/>
      <w:pPr>
        <w:ind w:left="6570" w:hanging="180"/>
      </w:pPr>
    </w:lvl>
  </w:abstractNum>
  <w:abstractNum w:abstractNumId="126">
    <w:nsid w:val="6DED7CAC"/>
    <w:multiLevelType w:val="hybridMultilevel"/>
    <w:tmpl w:val="4642D804"/>
    <w:lvl w:ilvl="0" w:tplc="240A0001">
      <w:start w:val="1"/>
      <w:numFmt w:val="bullet"/>
      <w:lvlText w:val=""/>
      <w:lvlJc w:val="left"/>
      <w:pPr>
        <w:ind w:left="765" w:hanging="360"/>
      </w:pPr>
      <w:rPr>
        <w:rFonts w:ascii="Symbol" w:hAnsi="Symbo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127">
    <w:nsid w:val="6FAA2CCF"/>
    <w:multiLevelType w:val="hybridMultilevel"/>
    <w:tmpl w:val="5ECA04B0"/>
    <w:lvl w:ilvl="0" w:tplc="A4DE7A18">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8">
    <w:nsid w:val="6FEE4247"/>
    <w:multiLevelType w:val="hybridMultilevel"/>
    <w:tmpl w:val="A7142628"/>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29">
    <w:nsid w:val="70F36BB2"/>
    <w:multiLevelType w:val="hybridMultilevel"/>
    <w:tmpl w:val="EDC8DA88"/>
    <w:lvl w:ilvl="0" w:tplc="6638CCF2">
      <w:start w:val="1"/>
      <w:numFmt w:val="decimal"/>
      <w:lvlText w:val="%1."/>
      <w:lvlJc w:val="left"/>
      <w:pPr>
        <w:ind w:left="360" w:hanging="360"/>
      </w:pPr>
      <w:rPr>
        <w:rFonts w:ascii="Arial" w:hAnsi="Arial" w:cs="Arial"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0">
    <w:nsid w:val="72032524"/>
    <w:multiLevelType w:val="hybridMultilevel"/>
    <w:tmpl w:val="1300475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1">
    <w:nsid w:val="72190065"/>
    <w:multiLevelType w:val="hybridMultilevel"/>
    <w:tmpl w:val="BFD02F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2">
    <w:nsid w:val="72DD6782"/>
    <w:multiLevelType w:val="hybridMultilevel"/>
    <w:tmpl w:val="6C209754"/>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3">
    <w:nsid w:val="7350026F"/>
    <w:multiLevelType w:val="hybridMultilevel"/>
    <w:tmpl w:val="0DFCB93C"/>
    <w:lvl w:ilvl="0" w:tplc="E084CFDE">
      <w:start w:val="1"/>
      <w:numFmt w:val="decimal"/>
      <w:lvlText w:val="%1."/>
      <w:lvlJc w:val="left"/>
      <w:pPr>
        <w:ind w:left="360" w:hanging="360"/>
      </w:pPr>
      <w:rPr>
        <w:rFonts w:ascii="Arial" w:hAnsi="Arial" w:cs="Arial" w:hint="default"/>
        <w:i/>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4">
    <w:nsid w:val="74A5233C"/>
    <w:multiLevelType w:val="hybridMultilevel"/>
    <w:tmpl w:val="3050FD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5">
    <w:nsid w:val="76BC5CFE"/>
    <w:multiLevelType w:val="hybridMultilevel"/>
    <w:tmpl w:val="9AF2AF08"/>
    <w:lvl w:ilvl="0" w:tplc="140A0001">
      <w:start w:val="1"/>
      <w:numFmt w:val="bullet"/>
      <w:lvlText w:val=""/>
      <w:lvlJc w:val="left"/>
      <w:pPr>
        <w:tabs>
          <w:tab w:val="num" w:pos="360"/>
        </w:tabs>
        <w:ind w:left="360" w:hanging="360"/>
      </w:pPr>
      <w:rPr>
        <w:rFonts w:ascii="Symbol" w:hAnsi="Symbol" w:hint="default"/>
      </w:rPr>
    </w:lvl>
    <w:lvl w:ilvl="1" w:tplc="140A0003" w:tentative="1">
      <w:start w:val="1"/>
      <w:numFmt w:val="bullet"/>
      <w:lvlText w:val="o"/>
      <w:lvlJc w:val="left"/>
      <w:pPr>
        <w:tabs>
          <w:tab w:val="num" w:pos="1080"/>
        </w:tabs>
        <w:ind w:left="1080" w:hanging="360"/>
      </w:pPr>
      <w:rPr>
        <w:rFonts w:ascii="Courier New" w:hAnsi="Courier New" w:cs="Courier New" w:hint="default"/>
      </w:rPr>
    </w:lvl>
    <w:lvl w:ilvl="2" w:tplc="140A0005" w:tentative="1">
      <w:start w:val="1"/>
      <w:numFmt w:val="bullet"/>
      <w:lvlText w:val=""/>
      <w:lvlJc w:val="left"/>
      <w:pPr>
        <w:tabs>
          <w:tab w:val="num" w:pos="1800"/>
        </w:tabs>
        <w:ind w:left="1800" w:hanging="360"/>
      </w:pPr>
      <w:rPr>
        <w:rFonts w:ascii="Wingdings" w:hAnsi="Wingdings" w:hint="default"/>
      </w:rPr>
    </w:lvl>
    <w:lvl w:ilvl="3" w:tplc="140A0001" w:tentative="1">
      <w:start w:val="1"/>
      <w:numFmt w:val="bullet"/>
      <w:lvlText w:val=""/>
      <w:lvlJc w:val="left"/>
      <w:pPr>
        <w:tabs>
          <w:tab w:val="num" w:pos="2520"/>
        </w:tabs>
        <w:ind w:left="2520" w:hanging="360"/>
      </w:pPr>
      <w:rPr>
        <w:rFonts w:ascii="Symbol" w:hAnsi="Symbol" w:hint="default"/>
      </w:rPr>
    </w:lvl>
    <w:lvl w:ilvl="4" w:tplc="140A0003" w:tentative="1">
      <w:start w:val="1"/>
      <w:numFmt w:val="bullet"/>
      <w:lvlText w:val="o"/>
      <w:lvlJc w:val="left"/>
      <w:pPr>
        <w:tabs>
          <w:tab w:val="num" w:pos="3240"/>
        </w:tabs>
        <w:ind w:left="3240" w:hanging="360"/>
      </w:pPr>
      <w:rPr>
        <w:rFonts w:ascii="Courier New" w:hAnsi="Courier New" w:cs="Courier New" w:hint="default"/>
      </w:rPr>
    </w:lvl>
    <w:lvl w:ilvl="5" w:tplc="140A0005" w:tentative="1">
      <w:start w:val="1"/>
      <w:numFmt w:val="bullet"/>
      <w:lvlText w:val=""/>
      <w:lvlJc w:val="left"/>
      <w:pPr>
        <w:tabs>
          <w:tab w:val="num" w:pos="3960"/>
        </w:tabs>
        <w:ind w:left="3960" w:hanging="360"/>
      </w:pPr>
      <w:rPr>
        <w:rFonts w:ascii="Wingdings" w:hAnsi="Wingdings" w:hint="default"/>
      </w:rPr>
    </w:lvl>
    <w:lvl w:ilvl="6" w:tplc="140A0001" w:tentative="1">
      <w:start w:val="1"/>
      <w:numFmt w:val="bullet"/>
      <w:lvlText w:val=""/>
      <w:lvlJc w:val="left"/>
      <w:pPr>
        <w:tabs>
          <w:tab w:val="num" w:pos="4680"/>
        </w:tabs>
        <w:ind w:left="4680" w:hanging="360"/>
      </w:pPr>
      <w:rPr>
        <w:rFonts w:ascii="Symbol" w:hAnsi="Symbol" w:hint="default"/>
      </w:rPr>
    </w:lvl>
    <w:lvl w:ilvl="7" w:tplc="140A0003" w:tentative="1">
      <w:start w:val="1"/>
      <w:numFmt w:val="bullet"/>
      <w:lvlText w:val="o"/>
      <w:lvlJc w:val="left"/>
      <w:pPr>
        <w:tabs>
          <w:tab w:val="num" w:pos="5400"/>
        </w:tabs>
        <w:ind w:left="5400" w:hanging="360"/>
      </w:pPr>
      <w:rPr>
        <w:rFonts w:ascii="Courier New" w:hAnsi="Courier New" w:cs="Courier New" w:hint="default"/>
      </w:rPr>
    </w:lvl>
    <w:lvl w:ilvl="8" w:tplc="140A0005" w:tentative="1">
      <w:start w:val="1"/>
      <w:numFmt w:val="bullet"/>
      <w:lvlText w:val=""/>
      <w:lvlJc w:val="left"/>
      <w:pPr>
        <w:tabs>
          <w:tab w:val="num" w:pos="6120"/>
        </w:tabs>
        <w:ind w:left="6120" w:hanging="360"/>
      </w:pPr>
      <w:rPr>
        <w:rFonts w:ascii="Wingdings" w:hAnsi="Wingdings" w:hint="default"/>
      </w:rPr>
    </w:lvl>
  </w:abstractNum>
  <w:abstractNum w:abstractNumId="136">
    <w:nsid w:val="76F14AAC"/>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37">
    <w:nsid w:val="780E0A63"/>
    <w:multiLevelType w:val="hybridMultilevel"/>
    <w:tmpl w:val="56E27C9C"/>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8">
    <w:nsid w:val="782169C8"/>
    <w:multiLevelType w:val="hybridMultilevel"/>
    <w:tmpl w:val="B2807E74"/>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9">
    <w:nsid w:val="78D12CA8"/>
    <w:multiLevelType w:val="hybridMultilevel"/>
    <w:tmpl w:val="91E6CCA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0">
    <w:nsid w:val="78FE7767"/>
    <w:multiLevelType w:val="hybridMultilevel"/>
    <w:tmpl w:val="1F9C01A2"/>
    <w:lvl w:ilvl="0" w:tplc="59A0E6A6">
      <w:numFmt w:val="bullet"/>
      <w:lvlText w:val="-"/>
      <w:lvlJc w:val="left"/>
      <w:pPr>
        <w:ind w:left="360" w:hanging="360"/>
      </w:pPr>
      <w:rPr>
        <w:rFonts w:ascii="Calibri" w:eastAsiaTheme="minorHAnsi" w:hAnsi="Calibri" w:cstheme="minorBidi"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1">
    <w:nsid w:val="799526F7"/>
    <w:multiLevelType w:val="hybridMultilevel"/>
    <w:tmpl w:val="773C9E04"/>
    <w:lvl w:ilvl="0" w:tplc="2E4EC224">
      <w:start w:val="1"/>
      <w:numFmt w:val="upperRoman"/>
      <w:lvlText w:val="%1."/>
      <w:lvlJc w:val="righ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2">
    <w:nsid w:val="7ACF3C34"/>
    <w:multiLevelType w:val="hybridMultilevel"/>
    <w:tmpl w:val="AEFEBFE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3">
    <w:nsid w:val="7BC63DDE"/>
    <w:multiLevelType w:val="hybridMultilevel"/>
    <w:tmpl w:val="60F299D4"/>
    <w:lvl w:ilvl="0" w:tplc="E2103074">
      <w:start w:val="1"/>
      <w:numFmt w:val="decimal"/>
      <w:lvlText w:val="%1."/>
      <w:lvlJc w:val="left"/>
      <w:pPr>
        <w:tabs>
          <w:tab w:val="num" w:pos="360"/>
        </w:tabs>
        <w:ind w:left="360" w:hanging="360"/>
      </w:pPr>
      <w:rPr>
        <w:rFonts w:hint="default"/>
      </w:rPr>
    </w:lvl>
    <w:lvl w:ilvl="1" w:tplc="140A0019" w:tentative="1">
      <w:start w:val="1"/>
      <w:numFmt w:val="lowerLetter"/>
      <w:lvlText w:val="%2."/>
      <w:lvlJc w:val="left"/>
      <w:pPr>
        <w:tabs>
          <w:tab w:val="num" w:pos="1440"/>
        </w:tabs>
        <w:ind w:left="1440" w:hanging="360"/>
      </w:pPr>
    </w:lvl>
    <w:lvl w:ilvl="2" w:tplc="140A001B" w:tentative="1">
      <w:start w:val="1"/>
      <w:numFmt w:val="lowerRoman"/>
      <w:lvlText w:val="%3."/>
      <w:lvlJc w:val="right"/>
      <w:pPr>
        <w:tabs>
          <w:tab w:val="num" w:pos="2160"/>
        </w:tabs>
        <w:ind w:left="2160" w:hanging="180"/>
      </w:pPr>
    </w:lvl>
    <w:lvl w:ilvl="3" w:tplc="140A000F" w:tentative="1">
      <w:start w:val="1"/>
      <w:numFmt w:val="decimal"/>
      <w:lvlText w:val="%4."/>
      <w:lvlJc w:val="left"/>
      <w:pPr>
        <w:tabs>
          <w:tab w:val="num" w:pos="2880"/>
        </w:tabs>
        <w:ind w:left="2880" w:hanging="360"/>
      </w:pPr>
    </w:lvl>
    <w:lvl w:ilvl="4" w:tplc="140A0019" w:tentative="1">
      <w:start w:val="1"/>
      <w:numFmt w:val="lowerLetter"/>
      <w:lvlText w:val="%5."/>
      <w:lvlJc w:val="left"/>
      <w:pPr>
        <w:tabs>
          <w:tab w:val="num" w:pos="3600"/>
        </w:tabs>
        <w:ind w:left="3600" w:hanging="360"/>
      </w:pPr>
    </w:lvl>
    <w:lvl w:ilvl="5" w:tplc="140A001B" w:tentative="1">
      <w:start w:val="1"/>
      <w:numFmt w:val="lowerRoman"/>
      <w:lvlText w:val="%6."/>
      <w:lvlJc w:val="right"/>
      <w:pPr>
        <w:tabs>
          <w:tab w:val="num" w:pos="4320"/>
        </w:tabs>
        <w:ind w:left="4320" w:hanging="180"/>
      </w:pPr>
    </w:lvl>
    <w:lvl w:ilvl="6" w:tplc="140A000F" w:tentative="1">
      <w:start w:val="1"/>
      <w:numFmt w:val="decimal"/>
      <w:lvlText w:val="%7."/>
      <w:lvlJc w:val="left"/>
      <w:pPr>
        <w:tabs>
          <w:tab w:val="num" w:pos="5040"/>
        </w:tabs>
        <w:ind w:left="5040" w:hanging="360"/>
      </w:pPr>
    </w:lvl>
    <w:lvl w:ilvl="7" w:tplc="140A0019" w:tentative="1">
      <w:start w:val="1"/>
      <w:numFmt w:val="lowerLetter"/>
      <w:lvlText w:val="%8."/>
      <w:lvlJc w:val="left"/>
      <w:pPr>
        <w:tabs>
          <w:tab w:val="num" w:pos="5760"/>
        </w:tabs>
        <w:ind w:left="5760" w:hanging="360"/>
      </w:pPr>
    </w:lvl>
    <w:lvl w:ilvl="8" w:tplc="140A001B" w:tentative="1">
      <w:start w:val="1"/>
      <w:numFmt w:val="lowerRoman"/>
      <w:lvlText w:val="%9."/>
      <w:lvlJc w:val="right"/>
      <w:pPr>
        <w:tabs>
          <w:tab w:val="num" w:pos="6480"/>
        </w:tabs>
        <w:ind w:left="6480" w:hanging="180"/>
      </w:pPr>
    </w:lvl>
  </w:abstractNum>
  <w:abstractNum w:abstractNumId="144">
    <w:nsid w:val="7BCA54A6"/>
    <w:multiLevelType w:val="hybridMultilevel"/>
    <w:tmpl w:val="4B64C748"/>
    <w:lvl w:ilvl="0" w:tplc="E2103074">
      <w:start w:val="1"/>
      <w:numFmt w:val="decimal"/>
      <w:lvlText w:val="%1."/>
      <w:lvlJc w:val="left"/>
      <w:pPr>
        <w:tabs>
          <w:tab w:val="num" w:pos="360"/>
        </w:tabs>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5">
    <w:nsid w:val="7BD4558F"/>
    <w:multiLevelType w:val="hybridMultilevel"/>
    <w:tmpl w:val="33801DB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6">
    <w:nsid w:val="7BEE3768"/>
    <w:multiLevelType w:val="hybridMultilevel"/>
    <w:tmpl w:val="954035E6"/>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47">
    <w:nsid w:val="7D67207A"/>
    <w:multiLevelType w:val="multilevel"/>
    <w:tmpl w:val="1E32B0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nsid w:val="7DC95E8A"/>
    <w:multiLevelType w:val="hybridMultilevel"/>
    <w:tmpl w:val="3CC0E964"/>
    <w:lvl w:ilvl="0" w:tplc="240A000F">
      <w:start w:val="1"/>
      <w:numFmt w:val="decimal"/>
      <w:lvlText w:val="%1."/>
      <w:lvlJc w:val="left"/>
      <w:pPr>
        <w:ind w:left="750" w:hanging="360"/>
      </w:pPr>
    </w:lvl>
    <w:lvl w:ilvl="1" w:tplc="240A0019" w:tentative="1">
      <w:start w:val="1"/>
      <w:numFmt w:val="lowerLetter"/>
      <w:lvlText w:val="%2."/>
      <w:lvlJc w:val="left"/>
      <w:pPr>
        <w:ind w:left="1470" w:hanging="360"/>
      </w:pPr>
    </w:lvl>
    <w:lvl w:ilvl="2" w:tplc="240A001B" w:tentative="1">
      <w:start w:val="1"/>
      <w:numFmt w:val="lowerRoman"/>
      <w:lvlText w:val="%3."/>
      <w:lvlJc w:val="right"/>
      <w:pPr>
        <w:ind w:left="2190" w:hanging="180"/>
      </w:pPr>
    </w:lvl>
    <w:lvl w:ilvl="3" w:tplc="240A000F" w:tentative="1">
      <w:start w:val="1"/>
      <w:numFmt w:val="decimal"/>
      <w:lvlText w:val="%4."/>
      <w:lvlJc w:val="left"/>
      <w:pPr>
        <w:ind w:left="2910" w:hanging="360"/>
      </w:pPr>
    </w:lvl>
    <w:lvl w:ilvl="4" w:tplc="240A0019" w:tentative="1">
      <w:start w:val="1"/>
      <w:numFmt w:val="lowerLetter"/>
      <w:lvlText w:val="%5."/>
      <w:lvlJc w:val="left"/>
      <w:pPr>
        <w:ind w:left="3630" w:hanging="360"/>
      </w:pPr>
    </w:lvl>
    <w:lvl w:ilvl="5" w:tplc="240A001B" w:tentative="1">
      <w:start w:val="1"/>
      <w:numFmt w:val="lowerRoman"/>
      <w:lvlText w:val="%6."/>
      <w:lvlJc w:val="right"/>
      <w:pPr>
        <w:ind w:left="4350" w:hanging="180"/>
      </w:pPr>
    </w:lvl>
    <w:lvl w:ilvl="6" w:tplc="240A000F" w:tentative="1">
      <w:start w:val="1"/>
      <w:numFmt w:val="decimal"/>
      <w:lvlText w:val="%7."/>
      <w:lvlJc w:val="left"/>
      <w:pPr>
        <w:ind w:left="5070" w:hanging="360"/>
      </w:pPr>
    </w:lvl>
    <w:lvl w:ilvl="7" w:tplc="240A0019" w:tentative="1">
      <w:start w:val="1"/>
      <w:numFmt w:val="lowerLetter"/>
      <w:lvlText w:val="%8."/>
      <w:lvlJc w:val="left"/>
      <w:pPr>
        <w:ind w:left="5790" w:hanging="360"/>
      </w:pPr>
    </w:lvl>
    <w:lvl w:ilvl="8" w:tplc="240A001B" w:tentative="1">
      <w:start w:val="1"/>
      <w:numFmt w:val="lowerRoman"/>
      <w:lvlText w:val="%9."/>
      <w:lvlJc w:val="right"/>
      <w:pPr>
        <w:ind w:left="6510" w:hanging="180"/>
      </w:pPr>
    </w:lvl>
  </w:abstractNum>
  <w:abstractNum w:abstractNumId="149">
    <w:nsid w:val="7DE9156D"/>
    <w:multiLevelType w:val="hybridMultilevel"/>
    <w:tmpl w:val="3FA645AE"/>
    <w:lvl w:ilvl="0" w:tplc="240A000F">
      <w:start w:val="1"/>
      <w:numFmt w:val="decimal"/>
      <w:lvlText w:val="%1."/>
      <w:lvlJc w:val="left"/>
      <w:pPr>
        <w:ind w:left="360" w:hanging="360"/>
      </w:pPr>
    </w:lvl>
    <w:lvl w:ilvl="1" w:tplc="040A0001">
      <w:start w:val="1"/>
      <w:numFmt w:val="bullet"/>
      <w:lvlText w:val=""/>
      <w:lvlJc w:val="left"/>
      <w:pPr>
        <w:tabs>
          <w:tab w:val="num" w:pos="1080"/>
        </w:tabs>
        <w:ind w:left="1080" w:hanging="360"/>
      </w:pPr>
      <w:rPr>
        <w:rFonts w:ascii="Symbol" w:hAnsi="Symbo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0">
    <w:nsid w:val="7DF90F19"/>
    <w:multiLevelType w:val="hybridMultilevel"/>
    <w:tmpl w:val="B1B4D35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1">
    <w:nsid w:val="7ECD57EB"/>
    <w:multiLevelType w:val="hybridMultilevel"/>
    <w:tmpl w:val="565C6E5E"/>
    <w:lvl w:ilvl="0" w:tplc="040A0001">
      <w:start w:val="1"/>
      <w:numFmt w:val="bullet"/>
      <w:lvlText w:val=""/>
      <w:lvlJc w:val="left"/>
      <w:pPr>
        <w:tabs>
          <w:tab w:val="num" w:pos="780"/>
        </w:tabs>
        <w:ind w:left="780" w:hanging="360"/>
      </w:pPr>
      <w:rPr>
        <w:rFonts w:ascii="Symbol" w:hAnsi="Symbol" w:hint="default"/>
      </w:rPr>
    </w:lvl>
    <w:lvl w:ilvl="1" w:tplc="040A0003" w:tentative="1">
      <w:start w:val="1"/>
      <w:numFmt w:val="bullet"/>
      <w:lvlText w:val="o"/>
      <w:lvlJc w:val="left"/>
      <w:pPr>
        <w:tabs>
          <w:tab w:val="num" w:pos="1500"/>
        </w:tabs>
        <w:ind w:left="1500" w:hanging="360"/>
      </w:pPr>
      <w:rPr>
        <w:rFonts w:ascii="Courier New" w:hAnsi="Courier New" w:cs="Courier New" w:hint="default"/>
      </w:rPr>
    </w:lvl>
    <w:lvl w:ilvl="2" w:tplc="040A0005" w:tentative="1">
      <w:start w:val="1"/>
      <w:numFmt w:val="bullet"/>
      <w:lvlText w:val=""/>
      <w:lvlJc w:val="left"/>
      <w:pPr>
        <w:tabs>
          <w:tab w:val="num" w:pos="2220"/>
        </w:tabs>
        <w:ind w:left="2220" w:hanging="360"/>
      </w:pPr>
      <w:rPr>
        <w:rFonts w:ascii="Wingdings" w:hAnsi="Wingdings" w:hint="default"/>
      </w:rPr>
    </w:lvl>
    <w:lvl w:ilvl="3" w:tplc="040A0001" w:tentative="1">
      <w:start w:val="1"/>
      <w:numFmt w:val="bullet"/>
      <w:lvlText w:val=""/>
      <w:lvlJc w:val="left"/>
      <w:pPr>
        <w:tabs>
          <w:tab w:val="num" w:pos="2940"/>
        </w:tabs>
        <w:ind w:left="2940" w:hanging="360"/>
      </w:pPr>
      <w:rPr>
        <w:rFonts w:ascii="Symbol" w:hAnsi="Symbol" w:hint="default"/>
      </w:rPr>
    </w:lvl>
    <w:lvl w:ilvl="4" w:tplc="040A0003" w:tentative="1">
      <w:start w:val="1"/>
      <w:numFmt w:val="bullet"/>
      <w:lvlText w:val="o"/>
      <w:lvlJc w:val="left"/>
      <w:pPr>
        <w:tabs>
          <w:tab w:val="num" w:pos="3660"/>
        </w:tabs>
        <w:ind w:left="3660" w:hanging="360"/>
      </w:pPr>
      <w:rPr>
        <w:rFonts w:ascii="Courier New" w:hAnsi="Courier New" w:cs="Courier New" w:hint="default"/>
      </w:rPr>
    </w:lvl>
    <w:lvl w:ilvl="5" w:tplc="040A0005" w:tentative="1">
      <w:start w:val="1"/>
      <w:numFmt w:val="bullet"/>
      <w:lvlText w:val=""/>
      <w:lvlJc w:val="left"/>
      <w:pPr>
        <w:tabs>
          <w:tab w:val="num" w:pos="4380"/>
        </w:tabs>
        <w:ind w:left="4380" w:hanging="360"/>
      </w:pPr>
      <w:rPr>
        <w:rFonts w:ascii="Wingdings" w:hAnsi="Wingdings" w:hint="default"/>
      </w:rPr>
    </w:lvl>
    <w:lvl w:ilvl="6" w:tplc="040A0001" w:tentative="1">
      <w:start w:val="1"/>
      <w:numFmt w:val="bullet"/>
      <w:lvlText w:val=""/>
      <w:lvlJc w:val="left"/>
      <w:pPr>
        <w:tabs>
          <w:tab w:val="num" w:pos="5100"/>
        </w:tabs>
        <w:ind w:left="5100" w:hanging="360"/>
      </w:pPr>
      <w:rPr>
        <w:rFonts w:ascii="Symbol" w:hAnsi="Symbol" w:hint="default"/>
      </w:rPr>
    </w:lvl>
    <w:lvl w:ilvl="7" w:tplc="040A0003" w:tentative="1">
      <w:start w:val="1"/>
      <w:numFmt w:val="bullet"/>
      <w:lvlText w:val="o"/>
      <w:lvlJc w:val="left"/>
      <w:pPr>
        <w:tabs>
          <w:tab w:val="num" w:pos="5820"/>
        </w:tabs>
        <w:ind w:left="5820" w:hanging="360"/>
      </w:pPr>
      <w:rPr>
        <w:rFonts w:ascii="Courier New" w:hAnsi="Courier New" w:cs="Courier New" w:hint="default"/>
      </w:rPr>
    </w:lvl>
    <w:lvl w:ilvl="8" w:tplc="040A0005" w:tentative="1">
      <w:start w:val="1"/>
      <w:numFmt w:val="bullet"/>
      <w:lvlText w:val=""/>
      <w:lvlJc w:val="left"/>
      <w:pPr>
        <w:tabs>
          <w:tab w:val="num" w:pos="6540"/>
        </w:tabs>
        <w:ind w:left="6540" w:hanging="360"/>
      </w:pPr>
      <w:rPr>
        <w:rFonts w:ascii="Wingdings" w:hAnsi="Wingdings" w:hint="default"/>
      </w:rPr>
    </w:lvl>
  </w:abstractNum>
  <w:num w:numId="1">
    <w:abstractNumId w:val="151"/>
  </w:num>
  <w:num w:numId="2">
    <w:abstractNumId w:val="123"/>
  </w:num>
  <w:num w:numId="3">
    <w:abstractNumId w:val="88"/>
  </w:num>
  <w:num w:numId="4">
    <w:abstractNumId w:val="61"/>
  </w:num>
  <w:num w:numId="5">
    <w:abstractNumId w:val="10"/>
  </w:num>
  <w:num w:numId="6">
    <w:abstractNumId w:val="136"/>
  </w:num>
  <w:num w:numId="7">
    <w:abstractNumId w:val="9"/>
  </w:num>
  <w:num w:numId="8">
    <w:abstractNumId w:val="8"/>
  </w:num>
  <w:num w:numId="9">
    <w:abstractNumId w:val="73"/>
  </w:num>
  <w:num w:numId="10">
    <w:abstractNumId w:val="70"/>
  </w:num>
  <w:num w:numId="11">
    <w:abstractNumId w:val="83"/>
  </w:num>
  <w:num w:numId="12">
    <w:abstractNumId w:val="18"/>
  </w:num>
  <w:num w:numId="13">
    <w:abstractNumId w:val="68"/>
  </w:num>
  <w:num w:numId="14">
    <w:abstractNumId w:val="103"/>
  </w:num>
  <w:num w:numId="15">
    <w:abstractNumId w:val="114"/>
  </w:num>
  <w:num w:numId="16">
    <w:abstractNumId w:val="0"/>
  </w:num>
  <w:num w:numId="17">
    <w:abstractNumId w:val="59"/>
  </w:num>
  <w:num w:numId="18">
    <w:abstractNumId w:val="108"/>
  </w:num>
  <w:num w:numId="19">
    <w:abstractNumId w:val="92"/>
  </w:num>
  <w:num w:numId="20">
    <w:abstractNumId w:val="87"/>
  </w:num>
  <w:num w:numId="21">
    <w:abstractNumId w:val="51"/>
  </w:num>
  <w:num w:numId="22">
    <w:abstractNumId w:val="26"/>
  </w:num>
  <w:num w:numId="23">
    <w:abstractNumId w:val="67"/>
  </w:num>
  <w:num w:numId="24">
    <w:abstractNumId w:val="46"/>
  </w:num>
  <w:num w:numId="25">
    <w:abstractNumId w:val="21"/>
  </w:num>
  <w:num w:numId="26">
    <w:abstractNumId w:val="97"/>
  </w:num>
  <w:num w:numId="27">
    <w:abstractNumId w:val="65"/>
  </w:num>
  <w:num w:numId="28">
    <w:abstractNumId w:val="75"/>
  </w:num>
  <w:num w:numId="29">
    <w:abstractNumId w:val="124"/>
  </w:num>
  <w:num w:numId="30">
    <w:abstractNumId w:val="6"/>
  </w:num>
  <w:num w:numId="31">
    <w:abstractNumId w:val="89"/>
  </w:num>
  <w:num w:numId="32">
    <w:abstractNumId w:val="130"/>
  </w:num>
  <w:num w:numId="33">
    <w:abstractNumId w:val="112"/>
  </w:num>
  <w:num w:numId="34">
    <w:abstractNumId w:val="102"/>
  </w:num>
  <w:num w:numId="35">
    <w:abstractNumId w:val="78"/>
  </w:num>
  <w:num w:numId="36">
    <w:abstractNumId w:val="1"/>
  </w:num>
  <w:num w:numId="37">
    <w:abstractNumId w:val="101"/>
  </w:num>
  <w:num w:numId="38">
    <w:abstractNumId w:val="98"/>
  </w:num>
  <w:num w:numId="39">
    <w:abstractNumId w:val="69"/>
  </w:num>
  <w:num w:numId="40">
    <w:abstractNumId w:val="148"/>
  </w:num>
  <w:num w:numId="41">
    <w:abstractNumId w:val="19"/>
  </w:num>
  <w:num w:numId="42">
    <w:abstractNumId w:val="32"/>
  </w:num>
  <w:num w:numId="43">
    <w:abstractNumId w:val="137"/>
  </w:num>
  <w:num w:numId="44">
    <w:abstractNumId w:val="138"/>
  </w:num>
  <w:num w:numId="45">
    <w:abstractNumId w:val="116"/>
  </w:num>
  <w:num w:numId="46">
    <w:abstractNumId w:val="81"/>
  </w:num>
  <w:num w:numId="47">
    <w:abstractNumId w:val="131"/>
  </w:num>
  <w:num w:numId="48">
    <w:abstractNumId w:val="132"/>
  </w:num>
  <w:num w:numId="49">
    <w:abstractNumId w:val="66"/>
  </w:num>
  <w:num w:numId="50">
    <w:abstractNumId w:val="150"/>
  </w:num>
  <w:num w:numId="51">
    <w:abstractNumId w:val="15"/>
  </w:num>
  <w:num w:numId="52">
    <w:abstractNumId w:val="16"/>
  </w:num>
  <w:num w:numId="53">
    <w:abstractNumId w:val="30"/>
  </w:num>
  <w:num w:numId="54">
    <w:abstractNumId w:val="104"/>
  </w:num>
  <w:num w:numId="55">
    <w:abstractNumId w:val="86"/>
  </w:num>
  <w:num w:numId="56">
    <w:abstractNumId w:val="93"/>
  </w:num>
  <w:num w:numId="57">
    <w:abstractNumId w:val="135"/>
  </w:num>
  <w:num w:numId="58">
    <w:abstractNumId w:val="120"/>
  </w:num>
  <w:num w:numId="59">
    <w:abstractNumId w:val="99"/>
  </w:num>
  <w:num w:numId="60">
    <w:abstractNumId w:val="122"/>
  </w:num>
  <w:num w:numId="61">
    <w:abstractNumId w:val="106"/>
  </w:num>
  <w:num w:numId="62">
    <w:abstractNumId w:val="41"/>
  </w:num>
  <w:num w:numId="63">
    <w:abstractNumId w:val="105"/>
  </w:num>
  <w:num w:numId="64">
    <w:abstractNumId w:val="34"/>
  </w:num>
  <w:num w:numId="65">
    <w:abstractNumId w:val="147"/>
  </w:num>
  <w:num w:numId="66">
    <w:abstractNumId w:val="82"/>
  </w:num>
  <w:num w:numId="67">
    <w:abstractNumId w:val="57"/>
  </w:num>
  <w:num w:numId="68">
    <w:abstractNumId w:val="5"/>
  </w:num>
  <w:num w:numId="69">
    <w:abstractNumId w:val="60"/>
  </w:num>
  <w:num w:numId="70">
    <w:abstractNumId w:val="125"/>
  </w:num>
  <w:num w:numId="71">
    <w:abstractNumId w:val="91"/>
  </w:num>
  <w:num w:numId="72">
    <w:abstractNumId w:val="4"/>
  </w:num>
  <w:num w:numId="73">
    <w:abstractNumId w:val="118"/>
  </w:num>
  <w:num w:numId="74">
    <w:abstractNumId w:val="134"/>
  </w:num>
  <w:num w:numId="75">
    <w:abstractNumId w:val="12"/>
  </w:num>
  <w:num w:numId="76">
    <w:abstractNumId w:val="140"/>
  </w:num>
  <w:num w:numId="77">
    <w:abstractNumId w:val="11"/>
  </w:num>
  <w:num w:numId="78">
    <w:abstractNumId w:val="139"/>
  </w:num>
  <w:num w:numId="79">
    <w:abstractNumId w:val="43"/>
  </w:num>
  <w:num w:numId="80">
    <w:abstractNumId w:val="64"/>
  </w:num>
  <w:num w:numId="81">
    <w:abstractNumId w:val="55"/>
  </w:num>
  <w:num w:numId="82">
    <w:abstractNumId w:val="141"/>
  </w:num>
  <w:num w:numId="83">
    <w:abstractNumId w:val="74"/>
  </w:num>
  <w:num w:numId="84">
    <w:abstractNumId w:val="110"/>
  </w:num>
  <w:num w:numId="85">
    <w:abstractNumId w:val="117"/>
  </w:num>
  <w:num w:numId="86">
    <w:abstractNumId w:val="96"/>
  </w:num>
  <w:num w:numId="87">
    <w:abstractNumId w:val="62"/>
  </w:num>
  <w:num w:numId="88">
    <w:abstractNumId w:val="29"/>
  </w:num>
  <w:num w:numId="89">
    <w:abstractNumId w:val="84"/>
  </w:num>
  <w:num w:numId="90">
    <w:abstractNumId w:val="85"/>
  </w:num>
  <w:num w:numId="91">
    <w:abstractNumId w:val="133"/>
  </w:num>
  <w:num w:numId="92">
    <w:abstractNumId w:val="49"/>
  </w:num>
  <w:num w:numId="93">
    <w:abstractNumId w:val="2"/>
  </w:num>
  <w:num w:numId="94">
    <w:abstractNumId w:val="129"/>
  </w:num>
  <w:num w:numId="95">
    <w:abstractNumId w:val="127"/>
  </w:num>
  <w:num w:numId="96">
    <w:abstractNumId w:val="145"/>
  </w:num>
  <w:num w:numId="97">
    <w:abstractNumId w:val="56"/>
  </w:num>
  <w:num w:numId="98">
    <w:abstractNumId w:val="22"/>
  </w:num>
  <w:num w:numId="99">
    <w:abstractNumId w:val="33"/>
  </w:num>
  <w:num w:numId="100">
    <w:abstractNumId w:val="95"/>
  </w:num>
  <w:num w:numId="101">
    <w:abstractNumId w:val="40"/>
  </w:num>
  <w:num w:numId="102">
    <w:abstractNumId w:val="13"/>
  </w:num>
  <w:num w:numId="103">
    <w:abstractNumId w:val="36"/>
  </w:num>
  <w:num w:numId="104">
    <w:abstractNumId w:val="52"/>
  </w:num>
  <w:num w:numId="105">
    <w:abstractNumId w:val="126"/>
  </w:num>
  <w:num w:numId="106">
    <w:abstractNumId w:val="27"/>
  </w:num>
  <w:num w:numId="107">
    <w:abstractNumId w:val="113"/>
  </w:num>
  <w:num w:numId="108">
    <w:abstractNumId w:val="144"/>
  </w:num>
  <w:num w:numId="109">
    <w:abstractNumId w:val="37"/>
  </w:num>
  <w:num w:numId="110">
    <w:abstractNumId w:val="44"/>
  </w:num>
  <w:num w:numId="111">
    <w:abstractNumId w:val="109"/>
  </w:num>
  <w:num w:numId="112">
    <w:abstractNumId w:val="63"/>
  </w:num>
  <w:num w:numId="113">
    <w:abstractNumId w:val="100"/>
  </w:num>
  <w:num w:numId="114">
    <w:abstractNumId w:val="143"/>
  </w:num>
  <w:num w:numId="115">
    <w:abstractNumId w:val="24"/>
  </w:num>
  <w:num w:numId="116">
    <w:abstractNumId w:val="119"/>
  </w:num>
  <w:num w:numId="117">
    <w:abstractNumId w:val="53"/>
  </w:num>
  <w:num w:numId="118">
    <w:abstractNumId w:val="45"/>
  </w:num>
  <w:num w:numId="119">
    <w:abstractNumId w:val="17"/>
  </w:num>
  <w:num w:numId="120">
    <w:abstractNumId w:val="77"/>
  </w:num>
  <w:num w:numId="121">
    <w:abstractNumId w:val="58"/>
  </w:num>
  <w:num w:numId="122">
    <w:abstractNumId w:val="90"/>
  </w:num>
  <w:num w:numId="123">
    <w:abstractNumId w:val="71"/>
  </w:num>
  <w:num w:numId="124">
    <w:abstractNumId w:val="121"/>
  </w:num>
  <w:num w:numId="125">
    <w:abstractNumId w:val="128"/>
  </w:num>
  <w:num w:numId="126">
    <w:abstractNumId w:val="76"/>
  </w:num>
  <w:num w:numId="127">
    <w:abstractNumId w:val="146"/>
  </w:num>
  <w:num w:numId="128">
    <w:abstractNumId w:val="80"/>
  </w:num>
  <w:num w:numId="129">
    <w:abstractNumId w:val="107"/>
  </w:num>
  <w:num w:numId="130">
    <w:abstractNumId w:val="48"/>
  </w:num>
  <w:num w:numId="131">
    <w:abstractNumId w:val="72"/>
  </w:num>
  <w:num w:numId="132">
    <w:abstractNumId w:val="39"/>
  </w:num>
  <w:num w:numId="133">
    <w:abstractNumId w:val="142"/>
  </w:num>
  <w:num w:numId="134">
    <w:abstractNumId w:val="38"/>
  </w:num>
  <w:num w:numId="135">
    <w:abstractNumId w:val="14"/>
  </w:num>
  <w:num w:numId="136">
    <w:abstractNumId w:val="54"/>
  </w:num>
  <w:num w:numId="137">
    <w:abstractNumId w:val="149"/>
  </w:num>
  <w:num w:numId="138">
    <w:abstractNumId w:val="20"/>
  </w:num>
  <w:num w:numId="139">
    <w:abstractNumId w:val="31"/>
  </w:num>
  <w:num w:numId="140">
    <w:abstractNumId w:val="47"/>
  </w:num>
  <w:num w:numId="141">
    <w:abstractNumId w:val="50"/>
  </w:num>
  <w:num w:numId="142">
    <w:abstractNumId w:val="28"/>
  </w:num>
  <w:num w:numId="143">
    <w:abstractNumId w:val="79"/>
  </w:num>
  <w:num w:numId="144">
    <w:abstractNumId w:val="23"/>
  </w:num>
  <w:num w:numId="145">
    <w:abstractNumId w:val="3"/>
  </w:num>
  <w:num w:numId="146">
    <w:abstractNumId w:val="7"/>
  </w:num>
  <w:num w:numId="147">
    <w:abstractNumId w:val="25"/>
  </w:num>
  <w:num w:numId="148">
    <w:abstractNumId w:val="35"/>
  </w:num>
  <w:num w:numId="149">
    <w:abstractNumId w:val="111"/>
  </w:num>
  <w:num w:numId="150">
    <w:abstractNumId w:val="42"/>
  </w:num>
  <w:num w:numId="151">
    <w:abstractNumId w:val="94"/>
  </w:num>
  <w:num w:numId="152">
    <w:abstractNumId w:val="115"/>
  </w:num>
  <w:numIdMacAtCleanup w:val="1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3"/>
  <w:stylePaneFormatFilter w:val="5025"/>
  <w:defaultTabStop w:val="708"/>
  <w:hyphenationZone w:val="425"/>
  <w:characterSpacingControl w:val="doNotCompress"/>
  <w:footnotePr>
    <w:footnote w:id="0"/>
    <w:footnote w:id="1"/>
  </w:footnotePr>
  <w:endnotePr>
    <w:endnote w:id="0"/>
    <w:endnote w:id="1"/>
  </w:endnotePr>
  <w:compat/>
  <w:rsids>
    <w:rsidRoot w:val="00FF1AC3"/>
    <w:rsid w:val="000152BB"/>
    <w:rsid w:val="00015B57"/>
    <w:rsid w:val="00016D43"/>
    <w:rsid w:val="0004251C"/>
    <w:rsid w:val="0004460D"/>
    <w:rsid w:val="00097699"/>
    <w:rsid w:val="000B3CD2"/>
    <w:rsid w:val="000B4CE0"/>
    <w:rsid w:val="000E7CCA"/>
    <w:rsid w:val="000F0187"/>
    <w:rsid w:val="001030BA"/>
    <w:rsid w:val="0011575A"/>
    <w:rsid w:val="00137AD3"/>
    <w:rsid w:val="00143517"/>
    <w:rsid w:val="00145DB6"/>
    <w:rsid w:val="00165EAE"/>
    <w:rsid w:val="0017167F"/>
    <w:rsid w:val="00187D29"/>
    <w:rsid w:val="001A6B74"/>
    <w:rsid w:val="001C0ABD"/>
    <w:rsid w:val="001D461D"/>
    <w:rsid w:val="001E32A1"/>
    <w:rsid w:val="001F124A"/>
    <w:rsid w:val="002176AF"/>
    <w:rsid w:val="00220EF7"/>
    <w:rsid w:val="00263F70"/>
    <w:rsid w:val="00270EAD"/>
    <w:rsid w:val="0029061A"/>
    <w:rsid w:val="00291A48"/>
    <w:rsid w:val="002B5B09"/>
    <w:rsid w:val="002D0A4F"/>
    <w:rsid w:val="002E1EF3"/>
    <w:rsid w:val="002F2692"/>
    <w:rsid w:val="00302D40"/>
    <w:rsid w:val="0039092A"/>
    <w:rsid w:val="003B5FB2"/>
    <w:rsid w:val="003C4099"/>
    <w:rsid w:val="003D7FB8"/>
    <w:rsid w:val="003E2C6C"/>
    <w:rsid w:val="003F2C9F"/>
    <w:rsid w:val="0041686D"/>
    <w:rsid w:val="004509A4"/>
    <w:rsid w:val="0045309F"/>
    <w:rsid w:val="00455010"/>
    <w:rsid w:val="00460EEC"/>
    <w:rsid w:val="004B3EFE"/>
    <w:rsid w:val="004B466F"/>
    <w:rsid w:val="004F440E"/>
    <w:rsid w:val="005136B4"/>
    <w:rsid w:val="00532BFB"/>
    <w:rsid w:val="0054419C"/>
    <w:rsid w:val="00553EC8"/>
    <w:rsid w:val="005603F0"/>
    <w:rsid w:val="00562082"/>
    <w:rsid w:val="00567FA9"/>
    <w:rsid w:val="005739B4"/>
    <w:rsid w:val="0059087F"/>
    <w:rsid w:val="005923B5"/>
    <w:rsid w:val="005925DD"/>
    <w:rsid w:val="00605E72"/>
    <w:rsid w:val="00606F8D"/>
    <w:rsid w:val="006101AB"/>
    <w:rsid w:val="0061773C"/>
    <w:rsid w:val="00660669"/>
    <w:rsid w:val="006609D8"/>
    <w:rsid w:val="00674641"/>
    <w:rsid w:val="006B12F9"/>
    <w:rsid w:val="006D1B58"/>
    <w:rsid w:val="006D529B"/>
    <w:rsid w:val="00703141"/>
    <w:rsid w:val="00706B29"/>
    <w:rsid w:val="00712C4C"/>
    <w:rsid w:val="00721F41"/>
    <w:rsid w:val="00744FA5"/>
    <w:rsid w:val="00747036"/>
    <w:rsid w:val="007564F2"/>
    <w:rsid w:val="00773772"/>
    <w:rsid w:val="007D6462"/>
    <w:rsid w:val="007E0167"/>
    <w:rsid w:val="00824F71"/>
    <w:rsid w:val="00843AB8"/>
    <w:rsid w:val="00896A7B"/>
    <w:rsid w:val="008A02A9"/>
    <w:rsid w:val="008A02E5"/>
    <w:rsid w:val="008B0A96"/>
    <w:rsid w:val="008F7DE4"/>
    <w:rsid w:val="00900A55"/>
    <w:rsid w:val="00921AD5"/>
    <w:rsid w:val="00931705"/>
    <w:rsid w:val="00932D7E"/>
    <w:rsid w:val="00953841"/>
    <w:rsid w:val="00965D22"/>
    <w:rsid w:val="00971233"/>
    <w:rsid w:val="009868C2"/>
    <w:rsid w:val="0099551F"/>
    <w:rsid w:val="009A309E"/>
    <w:rsid w:val="009B15AC"/>
    <w:rsid w:val="009B1E39"/>
    <w:rsid w:val="009D472E"/>
    <w:rsid w:val="009E1FA1"/>
    <w:rsid w:val="009E4B11"/>
    <w:rsid w:val="00A06E8C"/>
    <w:rsid w:val="00A13675"/>
    <w:rsid w:val="00A21386"/>
    <w:rsid w:val="00A2373A"/>
    <w:rsid w:val="00A3184C"/>
    <w:rsid w:val="00A35B08"/>
    <w:rsid w:val="00A76201"/>
    <w:rsid w:val="00A806BC"/>
    <w:rsid w:val="00A80CA2"/>
    <w:rsid w:val="00A91DFB"/>
    <w:rsid w:val="00A93041"/>
    <w:rsid w:val="00A93192"/>
    <w:rsid w:val="00AB2CB5"/>
    <w:rsid w:val="00AE0D1B"/>
    <w:rsid w:val="00AE6234"/>
    <w:rsid w:val="00B06540"/>
    <w:rsid w:val="00B37CF9"/>
    <w:rsid w:val="00B6712A"/>
    <w:rsid w:val="00B84D38"/>
    <w:rsid w:val="00B864DE"/>
    <w:rsid w:val="00B86646"/>
    <w:rsid w:val="00BD0816"/>
    <w:rsid w:val="00BF3A28"/>
    <w:rsid w:val="00C0552F"/>
    <w:rsid w:val="00C066D6"/>
    <w:rsid w:val="00C06AF4"/>
    <w:rsid w:val="00C15CBB"/>
    <w:rsid w:val="00C3407D"/>
    <w:rsid w:val="00C72BBB"/>
    <w:rsid w:val="00C7631A"/>
    <w:rsid w:val="00CC1716"/>
    <w:rsid w:val="00CD2BCC"/>
    <w:rsid w:val="00CF18C2"/>
    <w:rsid w:val="00CF3572"/>
    <w:rsid w:val="00D30AAA"/>
    <w:rsid w:val="00D33D82"/>
    <w:rsid w:val="00D34FF8"/>
    <w:rsid w:val="00D35BF7"/>
    <w:rsid w:val="00D737C4"/>
    <w:rsid w:val="00D902AD"/>
    <w:rsid w:val="00D9157E"/>
    <w:rsid w:val="00DA310F"/>
    <w:rsid w:val="00DD507B"/>
    <w:rsid w:val="00DE345F"/>
    <w:rsid w:val="00E36DBB"/>
    <w:rsid w:val="00E60360"/>
    <w:rsid w:val="00E621DD"/>
    <w:rsid w:val="00E65CFE"/>
    <w:rsid w:val="00E67F87"/>
    <w:rsid w:val="00E932EB"/>
    <w:rsid w:val="00E96A00"/>
    <w:rsid w:val="00EC13A9"/>
    <w:rsid w:val="00ED5160"/>
    <w:rsid w:val="00EE6C23"/>
    <w:rsid w:val="00EF05F5"/>
    <w:rsid w:val="00F15884"/>
    <w:rsid w:val="00F16FEB"/>
    <w:rsid w:val="00F44FA8"/>
    <w:rsid w:val="00F55EFA"/>
    <w:rsid w:val="00F63D35"/>
    <w:rsid w:val="00F677FD"/>
    <w:rsid w:val="00F94964"/>
    <w:rsid w:val="00FA42B0"/>
    <w:rsid w:val="00FA4D9C"/>
    <w:rsid w:val="00FB2FCC"/>
    <w:rsid w:val="00FC1344"/>
    <w:rsid w:val="00FC6FE7"/>
    <w:rsid w:val="00FD6F7C"/>
    <w:rsid w:val="00FE627B"/>
    <w:rsid w:val="00FF1AC3"/>
    <w:rsid w:val="00FF2D2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78"/>
    <o:shapelayout v:ext="edit">
      <o:idmap v:ext="edit" data="1"/>
      <o:rules v:ext="edit">
        <o:r id="V:Rule1" type="connector" idref="#_x0000_s1028"/>
        <o:r id="V:Rule2" type="connector" idref="#_x0000_s1034"/>
        <o:r id="V:Rule3"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816"/>
  </w:style>
  <w:style w:type="paragraph" w:styleId="Ttulo1">
    <w:name w:val="heading 1"/>
    <w:basedOn w:val="Normal"/>
    <w:next w:val="Normal"/>
    <w:link w:val="Ttulo1Car"/>
    <w:uiPriority w:val="9"/>
    <w:qFormat/>
    <w:rsid w:val="00143517"/>
    <w:pPr>
      <w:keepNext/>
      <w:keepLines/>
      <w:numPr>
        <w:numId w:val="6"/>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43517"/>
    <w:pPr>
      <w:keepNext/>
      <w:keepLines/>
      <w:numPr>
        <w:ilvl w:val="1"/>
        <w:numId w:val="6"/>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43517"/>
    <w:pPr>
      <w:keepNext/>
      <w:keepLines/>
      <w:numPr>
        <w:ilvl w:val="2"/>
        <w:numId w:val="6"/>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43517"/>
    <w:pPr>
      <w:keepNext/>
      <w:keepLines/>
      <w:numPr>
        <w:ilvl w:val="3"/>
        <w:numId w:val="6"/>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143517"/>
    <w:pPr>
      <w:keepNext/>
      <w:keepLines/>
      <w:numPr>
        <w:ilvl w:val="4"/>
        <w:numId w:val="6"/>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143517"/>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143517"/>
    <w:pPr>
      <w:keepNext/>
      <w:keepLines/>
      <w:numPr>
        <w:ilvl w:val="6"/>
        <w:numId w:val="6"/>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143517"/>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143517"/>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43517"/>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14351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43517"/>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143517"/>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143517"/>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143517"/>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143517"/>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143517"/>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143517"/>
    <w:rPr>
      <w:rFonts w:asciiTheme="majorHAnsi" w:eastAsiaTheme="majorEastAsia" w:hAnsiTheme="majorHAnsi" w:cstheme="majorBidi"/>
      <w:i/>
      <w:iCs/>
      <w:color w:val="404040" w:themeColor="text1" w:themeTint="BF"/>
      <w:sz w:val="20"/>
      <w:szCs w:val="20"/>
    </w:rPr>
  </w:style>
  <w:style w:type="paragraph" w:styleId="Textonotapie">
    <w:name w:val="footnote text"/>
    <w:basedOn w:val="Normal"/>
    <w:link w:val="TextonotapieCar"/>
    <w:rsid w:val="002176AF"/>
    <w:pPr>
      <w:spacing w:after="0" w:line="240" w:lineRule="auto"/>
    </w:pPr>
    <w:rPr>
      <w:rFonts w:ascii="Times New Roman" w:eastAsia="Times New Roman" w:hAnsi="Times New Roman" w:cs="Times New Roman"/>
      <w:sz w:val="20"/>
      <w:szCs w:val="20"/>
      <w:lang w:val="es-ES_tradnl" w:eastAsia="es-ES_tradnl"/>
    </w:rPr>
  </w:style>
  <w:style w:type="character" w:customStyle="1" w:styleId="TextonotapieCar">
    <w:name w:val="Texto nota pie Car"/>
    <w:basedOn w:val="Fuentedeprrafopredeter"/>
    <w:link w:val="Textonotapie"/>
    <w:rsid w:val="002176AF"/>
    <w:rPr>
      <w:rFonts w:ascii="Times New Roman" w:eastAsia="Times New Roman" w:hAnsi="Times New Roman" w:cs="Times New Roman"/>
      <w:sz w:val="20"/>
      <w:szCs w:val="20"/>
      <w:lang w:val="es-ES_tradnl" w:eastAsia="es-ES_tradnl"/>
    </w:rPr>
  </w:style>
  <w:style w:type="character" w:styleId="Refdenotaalpie">
    <w:name w:val="footnote reference"/>
    <w:basedOn w:val="Fuentedeprrafopredeter"/>
    <w:semiHidden/>
    <w:rsid w:val="00270EAD"/>
    <w:rPr>
      <w:rFonts w:ascii="Arial" w:hAnsi="Arial"/>
      <w:sz w:val="22"/>
      <w:vertAlign w:val="superscript"/>
    </w:rPr>
  </w:style>
  <w:style w:type="character" w:styleId="Hipervnculo">
    <w:name w:val="Hyperlink"/>
    <w:basedOn w:val="Fuentedeprrafopredeter"/>
    <w:uiPriority w:val="99"/>
    <w:rsid w:val="002176AF"/>
    <w:rPr>
      <w:color w:val="0000FF"/>
      <w:u w:val="single"/>
    </w:rPr>
  </w:style>
  <w:style w:type="paragraph" w:styleId="Prrafodelista">
    <w:name w:val="List Paragraph"/>
    <w:basedOn w:val="Normal"/>
    <w:uiPriority w:val="34"/>
    <w:qFormat/>
    <w:rsid w:val="00721F41"/>
    <w:pPr>
      <w:ind w:left="720"/>
      <w:contextualSpacing/>
    </w:pPr>
  </w:style>
  <w:style w:type="character" w:styleId="CitaHTML">
    <w:name w:val="HTML Cite"/>
    <w:basedOn w:val="Fuentedeprrafopredeter"/>
    <w:uiPriority w:val="99"/>
    <w:semiHidden/>
    <w:unhideWhenUsed/>
    <w:rsid w:val="003D7FB8"/>
    <w:rPr>
      <w:i/>
      <w:iCs/>
    </w:rPr>
  </w:style>
  <w:style w:type="paragraph" w:styleId="NormalWeb">
    <w:name w:val="Normal (Web)"/>
    <w:basedOn w:val="Normal"/>
    <w:uiPriority w:val="99"/>
    <w:unhideWhenUsed/>
    <w:rsid w:val="00F16FE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deglobo">
    <w:name w:val="Balloon Text"/>
    <w:basedOn w:val="Normal"/>
    <w:link w:val="TextodegloboCar"/>
    <w:uiPriority w:val="99"/>
    <w:unhideWhenUsed/>
    <w:rsid w:val="0014351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143517"/>
    <w:rPr>
      <w:rFonts w:ascii="Tahoma" w:hAnsi="Tahoma" w:cs="Tahoma"/>
      <w:sz w:val="16"/>
      <w:szCs w:val="16"/>
    </w:rPr>
  </w:style>
  <w:style w:type="paragraph" w:styleId="Encabezado">
    <w:name w:val="header"/>
    <w:basedOn w:val="Normal"/>
    <w:link w:val="EncabezadoCar"/>
    <w:uiPriority w:val="99"/>
    <w:unhideWhenUsed/>
    <w:rsid w:val="00C15C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15CBB"/>
  </w:style>
  <w:style w:type="paragraph" w:styleId="Piedepgina">
    <w:name w:val="footer"/>
    <w:basedOn w:val="Normal"/>
    <w:link w:val="PiedepginaCar"/>
    <w:uiPriority w:val="99"/>
    <w:unhideWhenUsed/>
    <w:rsid w:val="00C15C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15CBB"/>
  </w:style>
  <w:style w:type="paragraph" w:customStyle="1" w:styleId="Prrafodelista1">
    <w:name w:val="Párrafo de lista1"/>
    <w:basedOn w:val="Normal"/>
    <w:rsid w:val="00B6712A"/>
    <w:pPr>
      <w:ind w:left="720"/>
      <w:contextualSpacing/>
    </w:pPr>
    <w:rPr>
      <w:rFonts w:ascii="Calibri" w:eastAsia="Times New Roman" w:hAnsi="Calibri" w:cs="Times New Roman"/>
    </w:rPr>
  </w:style>
  <w:style w:type="paragraph" w:styleId="Ttulo">
    <w:name w:val="Title"/>
    <w:basedOn w:val="Normal"/>
    <w:link w:val="TtuloCar"/>
    <w:qFormat/>
    <w:rsid w:val="00A80CA2"/>
    <w:pPr>
      <w:spacing w:after="0" w:line="240" w:lineRule="auto"/>
      <w:jc w:val="center"/>
    </w:pPr>
    <w:rPr>
      <w:rFonts w:ascii="Tahoma" w:eastAsia="Batang" w:hAnsi="Tahoma" w:cs="Times New Roman"/>
      <w:b/>
      <w:bCs/>
      <w:szCs w:val="24"/>
      <w:lang w:val="es-ES" w:eastAsia="es-ES"/>
    </w:rPr>
  </w:style>
  <w:style w:type="character" w:customStyle="1" w:styleId="TtuloCar">
    <w:name w:val="Título Car"/>
    <w:basedOn w:val="Fuentedeprrafopredeter"/>
    <w:link w:val="Ttulo"/>
    <w:rsid w:val="00A80CA2"/>
    <w:rPr>
      <w:rFonts w:ascii="Tahoma" w:eastAsia="Batang" w:hAnsi="Tahoma" w:cs="Times New Roman"/>
      <w:b/>
      <w:bCs/>
      <w:szCs w:val="24"/>
      <w:lang w:val="es-ES" w:eastAsia="es-ES"/>
    </w:rPr>
  </w:style>
  <w:style w:type="paragraph" w:customStyle="1" w:styleId="Prrafodelista10">
    <w:name w:val="Párrafo de lista1"/>
    <w:basedOn w:val="Normal"/>
    <w:rsid w:val="00A80CA2"/>
    <w:pPr>
      <w:ind w:left="720"/>
      <w:contextualSpacing/>
    </w:pPr>
    <w:rPr>
      <w:rFonts w:ascii="Calibri" w:eastAsia="Times New Roman" w:hAnsi="Calibri" w:cs="Times New Roman"/>
    </w:rPr>
  </w:style>
  <w:style w:type="paragraph" w:customStyle="1" w:styleId="Prrafodelista2">
    <w:name w:val="Párrafo de lista2"/>
    <w:basedOn w:val="Normal"/>
    <w:rsid w:val="00A80CA2"/>
    <w:pPr>
      <w:ind w:left="720"/>
      <w:contextualSpacing/>
    </w:pPr>
    <w:rPr>
      <w:rFonts w:ascii="Calibri" w:eastAsia="Times New Roman" w:hAnsi="Calibri" w:cs="Times New Roman"/>
    </w:rPr>
  </w:style>
  <w:style w:type="paragraph" w:styleId="Bibliografa">
    <w:name w:val="Bibliography"/>
    <w:basedOn w:val="Normal"/>
    <w:next w:val="Normal"/>
    <w:uiPriority w:val="37"/>
    <w:unhideWhenUsed/>
    <w:rsid w:val="001C0ABD"/>
  </w:style>
  <w:style w:type="paragraph" w:styleId="Sinespaciado">
    <w:name w:val="No Spacing"/>
    <w:link w:val="SinespaciadoCar"/>
    <w:uiPriority w:val="1"/>
    <w:qFormat/>
    <w:rsid w:val="005136B4"/>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5136B4"/>
    <w:rPr>
      <w:rFonts w:eastAsiaTheme="minorEastAsia"/>
      <w:lang w:val="es-ES"/>
    </w:rPr>
  </w:style>
  <w:style w:type="paragraph" w:styleId="TtulodeTDC">
    <w:name w:val="TOC Heading"/>
    <w:basedOn w:val="Ttulo1"/>
    <w:next w:val="Normal"/>
    <w:uiPriority w:val="39"/>
    <w:semiHidden/>
    <w:unhideWhenUsed/>
    <w:qFormat/>
    <w:rsid w:val="005136B4"/>
    <w:pPr>
      <w:numPr>
        <w:numId w:val="0"/>
      </w:numPr>
      <w:outlineLvl w:val="9"/>
    </w:pPr>
    <w:rPr>
      <w:lang w:val="es-ES"/>
    </w:rPr>
  </w:style>
  <w:style w:type="paragraph" w:styleId="TDC1">
    <w:name w:val="toc 1"/>
    <w:basedOn w:val="Normal"/>
    <w:next w:val="Normal"/>
    <w:autoRedefine/>
    <w:uiPriority w:val="39"/>
    <w:unhideWhenUsed/>
    <w:rsid w:val="005136B4"/>
    <w:pPr>
      <w:spacing w:after="100"/>
    </w:pPr>
  </w:style>
  <w:style w:type="paragraph" w:styleId="TDC2">
    <w:name w:val="toc 2"/>
    <w:basedOn w:val="Normal"/>
    <w:next w:val="Normal"/>
    <w:autoRedefine/>
    <w:uiPriority w:val="39"/>
    <w:unhideWhenUsed/>
    <w:rsid w:val="005136B4"/>
    <w:pPr>
      <w:spacing w:after="100"/>
      <w:ind w:left="220"/>
    </w:pPr>
  </w:style>
  <w:style w:type="paragraph" w:styleId="TDC3">
    <w:name w:val="toc 3"/>
    <w:basedOn w:val="Normal"/>
    <w:next w:val="Normal"/>
    <w:autoRedefine/>
    <w:uiPriority w:val="39"/>
    <w:unhideWhenUsed/>
    <w:rsid w:val="005136B4"/>
    <w:pPr>
      <w:spacing w:after="100"/>
      <w:ind w:left="440"/>
    </w:pPr>
  </w:style>
  <w:style w:type="table" w:styleId="Tablaconcuadrcula">
    <w:name w:val="Table Grid"/>
    <w:basedOn w:val="Tablanormal"/>
    <w:uiPriority w:val="59"/>
    <w:rsid w:val="0017167F"/>
    <w:pPr>
      <w:spacing w:after="0" w:line="240" w:lineRule="auto"/>
    </w:pPr>
    <w:rPr>
      <w:lang w:val="es-ES_tradnl"/>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Fuentedeprrafopredeter"/>
    <w:rsid w:val="0017167F"/>
    <w:rPr>
      <w:rFonts w:ascii="Calibri" w:eastAsia="Times New Roman" w:hAnsi="Calibri" w:cs="Times New Roman"/>
      <w:lang w:val="es-CO"/>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image" Target="media/image4.jpeg"/><Relationship Id="rId26" Type="http://schemas.openxmlformats.org/officeDocument/2006/relationships/image" Target="media/image12.gif"/><Relationship Id="rId39" Type="http://schemas.openxmlformats.org/officeDocument/2006/relationships/image" Target="media/image24.jpeg"/><Relationship Id="rId21" Type="http://schemas.openxmlformats.org/officeDocument/2006/relationships/image" Target="media/image7.jpe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hyperlink" Target="http://fedecoter.blogspot.com"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6.jpeg"/><Relationship Id="rId29" Type="http://schemas.openxmlformats.org/officeDocument/2006/relationships/hyperlink" Target="http://www.flickr.com/photo_zoom.gne?id=591763074&amp;size=s" TargetMode="External"/><Relationship Id="rId41" Type="http://schemas.openxmlformats.org/officeDocument/2006/relationships/image" Target="media/image26.jpeg"/><Relationship Id="rId54" Type="http://schemas.openxmlformats.org/officeDocument/2006/relationships/hyperlink" Target="http://www.laredecom.org" TargetMode="External"/><Relationship Id="rId62"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10.gif"/><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hyperlink" Target="http://www.dzoom.org.es/noticia-1842.html" TargetMode="External"/><Relationship Id="rId53" Type="http://schemas.openxmlformats.org/officeDocument/2006/relationships/hyperlink" Target="http://www.prensarural.org" TargetMode="External"/><Relationship Id="rId58" Type="http://schemas.openxmlformats.org/officeDocument/2006/relationships/hyperlink" Target="http://www.cem.itesm.mx" TargetMode="Externa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9.jpeg"/><Relationship Id="rId28" Type="http://schemas.openxmlformats.org/officeDocument/2006/relationships/image" Target="media/image14.png"/><Relationship Id="rId36" Type="http://schemas.openxmlformats.org/officeDocument/2006/relationships/image" Target="media/image21.jpeg"/><Relationship Id="rId49" Type="http://schemas.openxmlformats.org/officeDocument/2006/relationships/image" Target="media/image33.wmf"/><Relationship Id="rId57" Type="http://schemas.openxmlformats.org/officeDocument/2006/relationships/hyperlink" Target="http://www.bantaba.ehu.es" TargetMode="External"/><Relationship Id="rId61"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5.jpeg"/><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hyperlink" Target="http://www.c3fes.net/" TargetMode="External"/><Relationship Id="rId60" Type="http://schemas.openxmlformats.org/officeDocument/2006/relationships/hyperlink" Target="http://www.communicationforsocialchange.org"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oleObject" Target="embeddings/oleObject1.bin"/><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2.png"/><Relationship Id="rId56" Type="http://schemas.openxmlformats.org/officeDocument/2006/relationships/hyperlink" Target="http://www.chasqui.comunica.org" TargetMode="External"/><Relationship Id="rId8" Type="http://schemas.openxmlformats.org/officeDocument/2006/relationships/header" Target="header1.xml"/><Relationship Id="rId51" Type="http://schemas.openxmlformats.org/officeDocument/2006/relationships/hyperlink" Target="mailto:scc@uio.satnet.net"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0.png"/><Relationship Id="rId59" Type="http://schemas.openxmlformats.org/officeDocument/2006/relationships/hyperlink" Target="http://www.unicef.or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unicef.org" TargetMode="External"/><Relationship Id="rId2" Type="http://schemas.openxmlformats.org/officeDocument/2006/relationships/hyperlink" Target="http://www.c3fes.net/" TargetMode="External"/><Relationship Id="rId1" Type="http://schemas.openxmlformats.org/officeDocument/2006/relationships/hyperlink" Target="mailto:scc@uio.satnet.net" TargetMode="Externa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E76EFEC-900A-42C0-A437-4CDAEB3FF1E1}" type="doc">
      <dgm:prSet loTypeId="urn:microsoft.com/office/officeart/2005/8/layout/lProcess2" loCatId="list" qsTypeId="urn:microsoft.com/office/officeart/2005/8/quickstyle/3d2" qsCatId="3D" csTypeId="urn:microsoft.com/office/officeart/2005/8/colors/colorful3" csCatId="colorful" phldr="1"/>
      <dgm:spPr/>
      <dgm:t>
        <a:bodyPr/>
        <a:lstStyle/>
        <a:p>
          <a:endParaRPr lang="es-CO"/>
        </a:p>
      </dgm:t>
    </dgm:pt>
    <dgm:pt modelId="{985079B9-A009-45A9-B0AD-200263091D0E}">
      <dgm:prSet phldrT="[Texto]"/>
      <dgm:spPr/>
      <dgm:t>
        <a:bodyPr/>
        <a:lstStyle/>
        <a:p>
          <a:pPr algn="ctr"/>
          <a:r>
            <a:rPr lang="es-CO"/>
            <a:t>Bachilleres 67%</a:t>
          </a:r>
        </a:p>
      </dgm:t>
    </dgm:pt>
    <dgm:pt modelId="{84100C5B-35DC-4C08-8577-F7F6AB9C9E1F}" type="parTrans" cxnId="{389F820B-E4E5-4A21-9570-F685597C3261}">
      <dgm:prSet/>
      <dgm:spPr/>
      <dgm:t>
        <a:bodyPr/>
        <a:lstStyle/>
        <a:p>
          <a:pPr algn="ctr"/>
          <a:endParaRPr lang="es-CO"/>
        </a:p>
      </dgm:t>
    </dgm:pt>
    <dgm:pt modelId="{0330EA34-A6E8-43C4-B848-6C1CF9622B65}" type="sibTrans" cxnId="{389F820B-E4E5-4A21-9570-F685597C3261}">
      <dgm:prSet/>
      <dgm:spPr/>
      <dgm:t>
        <a:bodyPr/>
        <a:lstStyle/>
        <a:p>
          <a:pPr algn="ctr"/>
          <a:endParaRPr lang="es-CO"/>
        </a:p>
      </dgm:t>
    </dgm:pt>
    <dgm:pt modelId="{29DDDE65-93A2-4AE5-BFF0-097CD647FE3B}">
      <dgm:prSet phldrT="[Texto]"/>
      <dgm:spPr/>
      <dgm:t>
        <a:bodyPr/>
        <a:lstStyle/>
        <a:p>
          <a:pPr algn="ctr"/>
          <a:r>
            <a:rPr lang="es-CO"/>
            <a:t>60% Estudios Técnicos</a:t>
          </a:r>
        </a:p>
      </dgm:t>
    </dgm:pt>
    <dgm:pt modelId="{8D931439-5F4D-4D79-A305-188A511F6433}" type="parTrans" cxnId="{36FCD30E-F675-4A18-B539-B1E0D7F7CEFF}">
      <dgm:prSet/>
      <dgm:spPr/>
      <dgm:t>
        <a:bodyPr/>
        <a:lstStyle/>
        <a:p>
          <a:pPr algn="ctr"/>
          <a:endParaRPr lang="es-CO"/>
        </a:p>
      </dgm:t>
    </dgm:pt>
    <dgm:pt modelId="{B3498AF1-72F0-48F4-A966-484BF31EAC53}" type="sibTrans" cxnId="{36FCD30E-F675-4A18-B539-B1E0D7F7CEFF}">
      <dgm:prSet/>
      <dgm:spPr/>
      <dgm:t>
        <a:bodyPr/>
        <a:lstStyle/>
        <a:p>
          <a:pPr algn="ctr"/>
          <a:endParaRPr lang="es-CO"/>
        </a:p>
      </dgm:t>
    </dgm:pt>
    <dgm:pt modelId="{82337B29-CBEB-4EF4-B730-291BB90F3231}">
      <dgm:prSet phldrT="[Texto]"/>
      <dgm:spPr/>
      <dgm:t>
        <a:bodyPr/>
        <a:lstStyle/>
        <a:p>
          <a:pPr algn="ctr"/>
          <a:r>
            <a:rPr lang="es-CO"/>
            <a:t>No Bachilleres 33%</a:t>
          </a:r>
        </a:p>
      </dgm:t>
    </dgm:pt>
    <dgm:pt modelId="{91029EBC-88CF-4555-B84A-93A8444A7FC7}" type="parTrans" cxnId="{03B42631-2CA5-4A45-BE91-E428EFE1F980}">
      <dgm:prSet/>
      <dgm:spPr/>
      <dgm:t>
        <a:bodyPr/>
        <a:lstStyle/>
        <a:p>
          <a:pPr algn="ctr"/>
          <a:endParaRPr lang="es-CO"/>
        </a:p>
      </dgm:t>
    </dgm:pt>
    <dgm:pt modelId="{640891A5-893C-4D07-AAC4-55B584A6215F}" type="sibTrans" cxnId="{03B42631-2CA5-4A45-BE91-E428EFE1F980}">
      <dgm:prSet/>
      <dgm:spPr/>
      <dgm:t>
        <a:bodyPr/>
        <a:lstStyle/>
        <a:p>
          <a:pPr algn="ctr"/>
          <a:endParaRPr lang="es-CO"/>
        </a:p>
      </dgm:t>
    </dgm:pt>
    <dgm:pt modelId="{9CA3EDBD-56E9-40DA-980E-6F0E1D155828}">
      <dgm:prSet phldrT="[Texto]"/>
      <dgm:spPr/>
      <dgm:t>
        <a:bodyPr/>
        <a:lstStyle/>
        <a:p>
          <a:pPr algn="ctr"/>
          <a:r>
            <a:rPr lang="es-CO"/>
            <a:t>20% Niveles de Secundaria</a:t>
          </a:r>
        </a:p>
      </dgm:t>
    </dgm:pt>
    <dgm:pt modelId="{233BCA79-82CC-4150-9836-BE8364C16072}" type="parTrans" cxnId="{456D83FE-9772-4E87-A029-B2235CD4EBAF}">
      <dgm:prSet/>
      <dgm:spPr/>
      <dgm:t>
        <a:bodyPr/>
        <a:lstStyle/>
        <a:p>
          <a:pPr algn="ctr"/>
          <a:endParaRPr lang="es-CO"/>
        </a:p>
      </dgm:t>
    </dgm:pt>
    <dgm:pt modelId="{CAA12BB0-172E-4D0C-A184-35302E4DC0BF}" type="sibTrans" cxnId="{456D83FE-9772-4E87-A029-B2235CD4EBAF}">
      <dgm:prSet/>
      <dgm:spPr/>
      <dgm:t>
        <a:bodyPr/>
        <a:lstStyle/>
        <a:p>
          <a:pPr algn="ctr"/>
          <a:endParaRPr lang="es-CO"/>
        </a:p>
      </dgm:t>
    </dgm:pt>
    <dgm:pt modelId="{D5648643-5D84-47F3-A479-DC3A22410018}">
      <dgm:prSet phldrT="[Texto]"/>
      <dgm:spPr/>
      <dgm:t>
        <a:bodyPr/>
        <a:lstStyle/>
        <a:p>
          <a:pPr algn="ctr"/>
          <a:r>
            <a:rPr lang="es-CO"/>
            <a:t>13% Niveles de Primaria</a:t>
          </a:r>
        </a:p>
      </dgm:t>
    </dgm:pt>
    <dgm:pt modelId="{91EED3F9-6592-420F-B7CC-9615115EE193}" type="parTrans" cxnId="{9E8B4B9F-8D51-4029-8E81-15DA85821C7E}">
      <dgm:prSet/>
      <dgm:spPr/>
      <dgm:t>
        <a:bodyPr/>
        <a:lstStyle/>
        <a:p>
          <a:pPr algn="ctr"/>
          <a:endParaRPr lang="es-CO"/>
        </a:p>
      </dgm:t>
    </dgm:pt>
    <dgm:pt modelId="{BD031170-7549-4521-9790-42D84C9C5A16}" type="sibTrans" cxnId="{9E8B4B9F-8D51-4029-8E81-15DA85821C7E}">
      <dgm:prSet/>
      <dgm:spPr/>
      <dgm:t>
        <a:bodyPr/>
        <a:lstStyle/>
        <a:p>
          <a:pPr algn="ctr"/>
          <a:endParaRPr lang="es-CO"/>
        </a:p>
      </dgm:t>
    </dgm:pt>
    <dgm:pt modelId="{358AF237-2B94-48CE-B60A-2DA34101DE25}" type="pres">
      <dgm:prSet presAssocID="{1E76EFEC-900A-42C0-A437-4CDAEB3FF1E1}" presName="theList" presStyleCnt="0">
        <dgm:presLayoutVars>
          <dgm:dir/>
          <dgm:animLvl val="lvl"/>
          <dgm:resizeHandles val="exact"/>
        </dgm:presLayoutVars>
      </dgm:prSet>
      <dgm:spPr/>
      <dgm:t>
        <a:bodyPr/>
        <a:lstStyle/>
        <a:p>
          <a:endParaRPr lang="es-CO"/>
        </a:p>
      </dgm:t>
    </dgm:pt>
    <dgm:pt modelId="{2B6040F3-F93D-473D-94B3-8534FB4D6A49}" type="pres">
      <dgm:prSet presAssocID="{985079B9-A009-45A9-B0AD-200263091D0E}" presName="compNode" presStyleCnt="0"/>
      <dgm:spPr/>
    </dgm:pt>
    <dgm:pt modelId="{24A6CE5F-F7BD-4270-B07F-D53B5A7F89AD}" type="pres">
      <dgm:prSet presAssocID="{985079B9-A009-45A9-B0AD-200263091D0E}" presName="aNode" presStyleLbl="bgShp" presStyleIdx="0" presStyleCnt="2"/>
      <dgm:spPr/>
      <dgm:t>
        <a:bodyPr/>
        <a:lstStyle/>
        <a:p>
          <a:endParaRPr lang="es-CO"/>
        </a:p>
      </dgm:t>
    </dgm:pt>
    <dgm:pt modelId="{7282C920-38AD-41FE-B62E-7FC2035748B0}" type="pres">
      <dgm:prSet presAssocID="{985079B9-A009-45A9-B0AD-200263091D0E}" presName="textNode" presStyleLbl="bgShp" presStyleIdx="0" presStyleCnt="2"/>
      <dgm:spPr/>
      <dgm:t>
        <a:bodyPr/>
        <a:lstStyle/>
        <a:p>
          <a:endParaRPr lang="es-CO"/>
        </a:p>
      </dgm:t>
    </dgm:pt>
    <dgm:pt modelId="{2DBB169B-7694-48C1-999F-A34038320DB3}" type="pres">
      <dgm:prSet presAssocID="{985079B9-A009-45A9-B0AD-200263091D0E}" presName="compChildNode" presStyleCnt="0"/>
      <dgm:spPr/>
    </dgm:pt>
    <dgm:pt modelId="{B8558278-C843-4E4C-958E-2913AFE82657}" type="pres">
      <dgm:prSet presAssocID="{985079B9-A009-45A9-B0AD-200263091D0E}" presName="theInnerList" presStyleCnt="0"/>
      <dgm:spPr/>
    </dgm:pt>
    <dgm:pt modelId="{AACB6C85-AE3E-41F7-BF4A-8EA0D4F71783}" type="pres">
      <dgm:prSet presAssocID="{29DDDE65-93A2-4AE5-BFF0-097CD647FE3B}" presName="childNode" presStyleLbl="node1" presStyleIdx="0" presStyleCnt="3">
        <dgm:presLayoutVars>
          <dgm:bulletEnabled val="1"/>
        </dgm:presLayoutVars>
      </dgm:prSet>
      <dgm:spPr/>
      <dgm:t>
        <a:bodyPr/>
        <a:lstStyle/>
        <a:p>
          <a:endParaRPr lang="es-CO"/>
        </a:p>
      </dgm:t>
    </dgm:pt>
    <dgm:pt modelId="{029BB67E-9727-4744-BBCE-816F5CA19CEB}" type="pres">
      <dgm:prSet presAssocID="{985079B9-A009-45A9-B0AD-200263091D0E}" presName="aSpace" presStyleCnt="0"/>
      <dgm:spPr/>
    </dgm:pt>
    <dgm:pt modelId="{9E30930E-903D-48F2-8FBE-E779CEADB4F0}" type="pres">
      <dgm:prSet presAssocID="{82337B29-CBEB-4EF4-B730-291BB90F3231}" presName="compNode" presStyleCnt="0"/>
      <dgm:spPr/>
    </dgm:pt>
    <dgm:pt modelId="{FA26EA20-7FFB-4CFC-AC5E-B8F37165350C}" type="pres">
      <dgm:prSet presAssocID="{82337B29-CBEB-4EF4-B730-291BB90F3231}" presName="aNode" presStyleLbl="bgShp" presStyleIdx="1" presStyleCnt="2"/>
      <dgm:spPr/>
      <dgm:t>
        <a:bodyPr/>
        <a:lstStyle/>
        <a:p>
          <a:endParaRPr lang="es-CO"/>
        </a:p>
      </dgm:t>
    </dgm:pt>
    <dgm:pt modelId="{B90EAB20-98DC-4C88-8ED5-A612DCCFD58C}" type="pres">
      <dgm:prSet presAssocID="{82337B29-CBEB-4EF4-B730-291BB90F3231}" presName="textNode" presStyleLbl="bgShp" presStyleIdx="1" presStyleCnt="2"/>
      <dgm:spPr/>
      <dgm:t>
        <a:bodyPr/>
        <a:lstStyle/>
        <a:p>
          <a:endParaRPr lang="es-CO"/>
        </a:p>
      </dgm:t>
    </dgm:pt>
    <dgm:pt modelId="{72603C58-8E20-4A99-A265-CD3C06530111}" type="pres">
      <dgm:prSet presAssocID="{82337B29-CBEB-4EF4-B730-291BB90F3231}" presName="compChildNode" presStyleCnt="0"/>
      <dgm:spPr/>
    </dgm:pt>
    <dgm:pt modelId="{2071FCCA-B9D0-46BA-A9EE-F886E800916A}" type="pres">
      <dgm:prSet presAssocID="{82337B29-CBEB-4EF4-B730-291BB90F3231}" presName="theInnerList" presStyleCnt="0"/>
      <dgm:spPr/>
    </dgm:pt>
    <dgm:pt modelId="{47F8B44E-2917-4DC1-9D7C-E42B766D787C}" type="pres">
      <dgm:prSet presAssocID="{9CA3EDBD-56E9-40DA-980E-6F0E1D155828}" presName="childNode" presStyleLbl="node1" presStyleIdx="1" presStyleCnt="3">
        <dgm:presLayoutVars>
          <dgm:bulletEnabled val="1"/>
        </dgm:presLayoutVars>
      </dgm:prSet>
      <dgm:spPr/>
      <dgm:t>
        <a:bodyPr/>
        <a:lstStyle/>
        <a:p>
          <a:endParaRPr lang="es-CO"/>
        </a:p>
      </dgm:t>
    </dgm:pt>
    <dgm:pt modelId="{F74F0106-BFC6-42CF-A53F-E85D9A04FA2F}" type="pres">
      <dgm:prSet presAssocID="{9CA3EDBD-56E9-40DA-980E-6F0E1D155828}" presName="aSpace2" presStyleCnt="0"/>
      <dgm:spPr/>
    </dgm:pt>
    <dgm:pt modelId="{4FEA5614-61EC-49CE-85AB-E9BB72E2775A}" type="pres">
      <dgm:prSet presAssocID="{D5648643-5D84-47F3-A479-DC3A22410018}" presName="childNode" presStyleLbl="node1" presStyleIdx="2" presStyleCnt="3">
        <dgm:presLayoutVars>
          <dgm:bulletEnabled val="1"/>
        </dgm:presLayoutVars>
      </dgm:prSet>
      <dgm:spPr/>
      <dgm:t>
        <a:bodyPr/>
        <a:lstStyle/>
        <a:p>
          <a:endParaRPr lang="es-CO"/>
        </a:p>
      </dgm:t>
    </dgm:pt>
  </dgm:ptLst>
  <dgm:cxnLst>
    <dgm:cxn modelId="{8BDD149F-272C-4BA5-A827-CFCBB07AE547}" type="presOf" srcId="{29DDDE65-93A2-4AE5-BFF0-097CD647FE3B}" destId="{AACB6C85-AE3E-41F7-BF4A-8EA0D4F71783}" srcOrd="0" destOrd="0" presId="urn:microsoft.com/office/officeart/2005/8/layout/lProcess2"/>
    <dgm:cxn modelId="{89762920-68FE-4D62-96AC-E6A9CFC7F471}" type="presOf" srcId="{985079B9-A009-45A9-B0AD-200263091D0E}" destId="{24A6CE5F-F7BD-4270-B07F-D53B5A7F89AD}" srcOrd="0" destOrd="0" presId="urn:microsoft.com/office/officeart/2005/8/layout/lProcess2"/>
    <dgm:cxn modelId="{5CBB5D13-AC33-440C-9714-BB334EAA25A4}" type="presOf" srcId="{82337B29-CBEB-4EF4-B730-291BB90F3231}" destId="{FA26EA20-7FFB-4CFC-AC5E-B8F37165350C}" srcOrd="0" destOrd="0" presId="urn:microsoft.com/office/officeart/2005/8/layout/lProcess2"/>
    <dgm:cxn modelId="{2DDAA783-65EC-4B1C-8FF8-AB51431146A5}" type="presOf" srcId="{9CA3EDBD-56E9-40DA-980E-6F0E1D155828}" destId="{47F8B44E-2917-4DC1-9D7C-E42B766D787C}" srcOrd="0" destOrd="0" presId="urn:microsoft.com/office/officeart/2005/8/layout/lProcess2"/>
    <dgm:cxn modelId="{36FCD30E-F675-4A18-B539-B1E0D7F7CEFF}" srcId="{985079B9-A009-45A9-B0AD-200263091D0E}" destId="{29DDDE65-93A2-4AE5-BFF0-097CD647FE3B}" srcOrd="0" destOrd="0" parTransId="{8D931439-5F4D-4D79-A305-188A511F6433}" sibTransId="{B3498AF1-72F0-48F4-A966-484BF31EAC53}"/>
    <dgm:cxn modelId="{9174DA79-5BFA-4D31-A5EE-02EB6EFD03D7}" type="presOf" srcId="{985079B9-A009-45A9-B0AD-200263091D0E}" destId="{7282C920-38AD-41FE-B62E-7FC2035748B0}" srcOrd="1" destOrd="0" presId="urn:microsoft.com/office/officeart/2005/8/layout/lProcess2"/>
    <dgm:cxn modelId="{389F820B-E4E5-4A21-9570-F685597C3261}" srcId="{1E76EFEC-900A-42C0-A437-4CDAEB3FF1E1}" destId="{985079B9-A009-45A9-B0AD-200263091D0E}" srcOrd="0" destOrd="0" parTransId="{84100C5B-35DC-4C08-8577-F7F6AB9C9E1F}" sibTransId="{0330EA34-A6E8-43C4-B848-6C1CF9622B65}"/>
    <dgm:cxn modelId="{03B42631-2CA5-4A45-BE91-E428EFE1F980}" srcId="{1E76EFEC-900A-42C0-A437-4CDAEB3FF1E1}" destId="{82337B29-CBEB-4EF4-B730-291BB90F3231}" srcOrd="1" destOrd="0" parTransId="{91029EBC-88CF-4555-B84A-93A8444A7FC7}" sibTransId="{640891A5-893C-4D07-AAC4-55B584A6215F}"/>
    <dgm:cxn modelId="{E30DA745-59A4-49BD-B54F-0A29AFF1F69B}" type="presOf" srcId="{1E76EFEC-900A-42C0-A437-4CDAEB3FF1E1}" destId="{358AF237-2B94-48CE-B60A-2DA34101DE25}" srcOrd="0" destOrd="0" presId="urn:microsoft.com/office/officeart/2005/8/layout/lProcess2"/>
    <dgm:cxn modelId="{3EF2D017-5131-42EB-A54F-384E0F988545}" type="presOf" srcId="{D5648643-5D84-47F3-A479-DC3A22410018}" destId="{4FEA5614-61EC-49CE-85AB-E9BB72E2775A}" srcOrd="0" destOrd="0" presId="urn:microsoft.com/office/officeart/2005/8/layout/lProcess2"/>
    <dgm:cxn modelId="{929FDBE5-684C-4805-938A-F6D652811CC5}" type="presOf" srcId="{82337B29-CBEB-4EF4-B730-291BB90F3231}" destId="{B90EAB20-98DC-4C88-8ED5-A612DCCFD58C}" srcOrd="1" destOrd="0" presId="urn:microsoft.com/office/officeart/2005/8/layout/lProcess2"/>
    <dgm:cxn modelId="{9E8B4B9F-8D51-4029-8E81-15DA85821C7E}" srcId="{82337B29-CBEB-4EF4-B730-291BB90F3231}" destId="{D5648643-5D84-47F3-A479-DC3A22410018}" srcOrd="1" destOrd="0" parTransId="{91EED3F9-6592-420F-B7CC-9615115EE193}" sibTransId="{BD031170-7549-4521-9790-42D84C9C5A16}"/>
    <dgm:cxn modelId="{456D83FE-9772-4E87-A029-B2235CD4EBAF}" srcId="{82337B29-CBEB-4EF4-B730-291BB90F3231}" destId="{9CA3EDBD-56E9-40DA-980E-6F0E1D155828}" srcOrd="0" destOrd="0" parTransId="{233BCA79-82CC-4150-9836-BE8364C16072}" sibTransId="{CAA12BB0-172E-4D0C-A184-35302E4DC0BF}"/>
    <dgm:cxn modelId="{E16173F1-7B0C-416F-9B0F-A0296AA23FBD}" type="presParOf" srcId="{358AF237-2B94-48CE-B60A-2DA34101DE25}" destId="{2B6040F3-F93D-473D-94B3-8534FB4D6A49}" srcOrd="0" destOrd="0" presId="urn:microsoft.com/office/officeart/2005/8/layout/lProcess2"/>
    <dgm:cxn modelId="{399435ED-D130-427E-9270-D4D31B9ED528}" type="presParOf" srcId="{2B6040F3-F93D-473D-94B3-8534FB4D6A49}" destId="{24A6CE5F-F7BD-4270-B07F-D53B5A7F89AD}" srcOrd="0" destOrd="0" presId="urn:microsoft.com/office/officeart/2005/8/layout/lProcess2"/>
    <dgm:cxn modelId="{BF701D6C-E717-48F6-A157-F6DD48363D01}" type="presParOf" srcId="{2B6040F3-F93D-473D-94B3-8534FB4D6A49}" destId="{7282C920-38AD-41FE-B62E-7FC2035748B0}" srcOrd="1" destOrd="0" presId="urn:microsoft.com/office/officeart/2005/8/layout/lProcess2"/>
    <dgm:cxn modelId="{DB8B4BCA-3F1F-4291-903D-5DD3A257840E}" type="presParOf" srcId="{2B6040F3-F93D-473D-94B3-8534FB4D6A49}" destId="{2DBB169B-7694-48C1-999F-A34038320DB3}" srcOrd="2" destOrd="0" presId="urn:microsoft.com/office/officeart/2005/8/layout/lProcess2"/>
    <dgm:cxn modelId="{6EF69CBC-D095-4C05-B92C-5B7315433562}" type="presParOf" srcId="{2DBB169B-7694-48C1-999F-A34038320DB3}" destId="{B8558278-C843-4E4C-958E-2913AFE82657}" srcOrd="0" destOrd="0" presId="urn:microsoft.com/office/officeart/2005/8/layout/lProcess2"/>
    <dgm:cxn modelId="{04E71AEB-FEF3-412A-A32B-E72F866F21F2}" type="presParOf" srcId="{B8558278-C843-4E4C-958E-2913AFE82657}" destId="{AACB6C85-AE3E-41F7-BF4A-8EA0D4F71783}" srcOrd="0" destOrd="0" presId="urn:microsoft.com/office/officeart/2005/8/layout/lProcess2"/>
    <dgm:cxn modelId="{1236B757-4BDA-4585-822E-FA0E94D4F7CA}" type="presParOf" srcId="{358AF237-2B94-48CE-B60A-2DA34101DE25}" destId="{029BB67E-9727-4744-BBCE-816F5CA19CEB}" srcOrd="1" destOrd="0" presId="urn:microsoft.com/office/officeart/2005/8/layout/lProcess2"/>
    <dgm:cxn modelId="{3EB5FCFE-DE11-4C4F-B8E0-2EE0FA5D1385}" type="presParOf" srcId="{358AF237-2B94-48CE-B60A-2DA34101DE25}" destId="{9E30930E-903D-48F2-8FBE-E779CEADB4F0}" srcOrd="2" destOrd="0" presId="urn:microsoft.com/office/officeart/2005/8/layout/lProcess2"/>
    <dgm:cxn modelId="{3834489E-105E-4BAE-9380-91C5BC6339D0}" type="presParOf" srcId="{9E30930E-903D-48F2-8FBE-E779CEADB4F0}" destId="{FA26EA20-7FFB-4CFC-AC5E-B8F37165350C}" srcOrd="0" destOrd="0" presId="urn:microsoft.com/office/officeart/2005/8/layout/lProcess2"/>
    <dgm:cxn modelId="{D6B2087E-7114-4438-BE3C-DD1184F65BA6}" type="presParOf" srcId="{9E30930E-903D-48F2-8FBE-E779CEADB4F0}" destId="{B90EAB20-98DC-4C88-8ED5-A612DCCFD58C}" srcOrd="1" destOrd="0" presId="urn:microsoft.com/office/officeart/2005/8/layout/lProcess2"/>
    <dgm:cxn modelId="{09D47A8C-9D12-4E61-B6F8-6C4883CB786C}" type="presParOf" srcId="{9E30930E-903D-48F2-8FBE-E779CEADB4F0}" destId="{72603C58-8E20-4A99-A265-CD3C06530111}" srcOrd="2" destOrd="0" presId="urn:microsoft.com/office/officeart/2005/8/layout/lProcess2"/>
    <dgm:cxn modelId="{61AC46D0-F484-485A-A677-28FDBD9DA6B7}" type="presParOf" srcId="{72603C58-8E20-4A99-A265-CD3C06530111}" destId="{2071FCCA-B9D0-46BA-A9EE-F886E800916A}" srcOrd="0" destOrd="0" presId="urn:microsoft.com/office/officeart/2005/8/layout/lProcess2"/>
    <dgm:cxn modelId="{8D5236AC-2BCC-483F-AE88-F022D21354CB}" type="presParOf" srcId="{2071FCCA-B9D0-46BA-A9EE-F886E800916A}" destId="{47F8B44E-2917-4DC1-9D7C-E42B766D787C}" srcOrd="0" destOrd="0" presId="urn:microsoft.com/office/officeart/2005/8/layout/lProcess2"/>
    <dgm:cxn modelId="{BDE21B8F-DC92-4AF2-8B1E-351B68493D75}" type="presParOf" srcId="{2071FCCA-B9D0-46BA-A9EE-F886E800916A}" destId="{F74F0106-BFC6-42CF-A53F-E85D9A04FA2F}" srcOrd="1" destOrd="0" presId="urn:microsoft.com/office/officeart/2005/8/layout/lProcess2"/>
    <dgm:cxn modelId="{9FA2DDF5-F38D-4E39-A185-C8058CEE6A41}" type="presParOf" srcId="{2071FCCA-B9D0-46BA-A9EE-F886E800916A}" destId="{4FEA5614-61EC-49CE-85AB-E9BB72E2775A}" srcOrd="2" destOrd="0" presId="urn:microsoft.com/office/officeart/2005/8/layout/lProcess2"/>
  </dgm:cxnLst>
  <dgm:bg/>
  <dgm:whole/>
</dgm:dataModel>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408BA352AE2421F90B75E32A98A812B"/>
        <w:category>
          <w:name w:val="General"/>
          <w:gallery w:val="placeholder"/>
        </w:category>
        <w:types>
          <w:type w:val="bbPlcHdr"/>
        </w:types>
        <w:behaviors>
          <w:behavior w:val="content"/>
        </w:behaviors>
        <w:guid w:val="{E8B4A60D-B997-4798-920A-6EBC3F346BEA}"/>
      </w:docPartPr>
      <w:docPartBody>
        <w:p w:rsidR="00D22BC3" w:rsidRDefault="00D22BC3" w:rsidP="00D22BC3">
          <w:pPr>
            <w:pStyle w:val="2408BA352AE2421F90B75E32A98A812B"/>
          </w:pPr>
          <w:r>
            <w:rPr>
              <w:rFonts w:asciiTheme="majorHAnsi" w:eastAsiaTheme="majorEastAsia" w:hAnsiTheme="majorHAnsi" w:cstheme="majorBidi"/>
              <w:sz w:val="80"/>
              <w:szCs w:val="80"/>
              <w:lang w:val="es-ES"/>
            </w:rPr>
            <w:t>[Escribir el título del documento]</w:t>
          </w:r>
        </w:p>
      </w:docPartBody>
    </w:docPart>
    <w:docPart>
      <w:docPartPr>
        <w:name w:val="9531B10581F642B89A487AEBD5D9C269"/>
        <w:category>
          <w:name w:val="General"/>
          <w:gallery w:val="placeholder"/>
        </w:category>
        <w:types>
          <w:type w:val="bbPlcHdr"/>
        </w:types>
        <w:behaviors>
          <w:behavior w:val="content"/>
        </w:behaviors>
        <w:guid w:val="{B6D9E026-DAE7-46D9-9668-087C00EC2172}"/>
      </w:docPartPr>
      <w:docPartBody>
        <w:p w:rsidR="00D22BC3" w:rsidRDefault="00D22BC3" w:rsidP="00D22BC3">
          <w:pPr>
            <w:pStyle w:val="9531B10581F642B89A487AEBD5D9C269"/>
          </w:pPr>
          <w:r>
            <w:rPr>
              <w:rFonts w:asciiTheme="majorHAnsi" w:eastAsiaTheme="majorEastAsia" w:hAnsiTheme="majorHAnsi" w:cstheme="majorBidi"/>
              <w:sz w:val="80"/>
              <w:szCs w:val="80"/>
              <w:lang w:val="es-ES"/>
            </w:rPr>
            <w:t>[Escribir el título del documento]</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atang">
    <w:altName w:val="Arial Unicode MS"/>
    <w:panose1 w:val="02030600000101010101"/>
    <w:charset w:val="81"/>
    <w:family w:val="auto"/>
    <w:notTrueType/>
    <w:pitch w:val="fixed"/>
    <w:sig w:usb0="00000000" w:usb1="09060000" w:usb2="00000010" w:usb3="00000000" w:csb0="00080000" w:csb1="00000000"/>
  </w:font>
  <w:font w:name="Andalus">
    <w:altName w:val="Times New Roman"/>
    <w:charset w:val="00"/>
    <w:family w:val="auto"/>
    <w:pitch w:val="variable"/>
    <w:sig w:usb0="00000000" w:usb1="80000000" w:usb2="00000008" w:usb3="00000000" w:csb0="00000041" w:csb1="00000000"/>
  </w:font>
  <w:font w:name="Plan-Bold">
    <w:panose1 w:val="00000000000000000000"/>
    <w:charset w:val="00"/>
    <w:family w:val="swiss"/>
    <w:notTrueType/>
    <w:pitch w:val="default"/>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BookmanOldStyle-Italic">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Browallia New">
    <w:charset w:val="00"/>
    <w:family w:val="swiss"/>
    <w:pitch w:val="variable"/>
    <w:sig w:usb0="81000003" w:usb1="00000000" w:usb2="00000000" w:usb3="00000000" w:csb0="00010001"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atik Regular">
    <w:charset w:val="00"/>
    <w:family w:val="auto"/>
    <w:pitch w:val="variable"/>
    <w:sig w:usb0="00000003" w:usb1="00000000" w:usb2="00000000" w:usb3="00000000" w:csb0="00000001" w:csb1="00000000"/>
  </w:font>
  <w:font w:name="Tekton Pro Cond">
    <w:altName w:val="Arial"/>
    <w:panose1 w:val="00000000000000000000"/>
    <w:charset w:val="00"/>
    <w:family w:val="swiss"/>
    <w:notTrueType/>
    <w:pitch w:val="variable"/>
    <w:sig w:usb0="00000001" w:usb1="5000204B" w:usb2="00000000" w:usb3="00000000" w:csb0="0000009B" w:csb1="00000000"/>
  </w:font>
  <w:font w:name="Lucida Calligraphy">
    <w:panose1 w:val="03010101010101010101"/>
    <w:charset w:val="00"/>
    <w:family w:val="script"/>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D22BC3"/>
    <w:rsid w:val="00D22BC3"/>
  </w:rsids>
  <m:mathPr>
    <m:mathFont m:val="Cambria Math"/>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_tradnl" w:eastAsia="es-ES_trad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408BA352AE2421F90B75E32A98A812B">
    <w:name w:val="2408BA352AE2421F90B75E32A98A812B"/>
    <w:rsid w:val="00D22BC3"/>
  </w:style>
  <w:style w:type="paragraph" w:customStyle="1" w:styleId="9531B10581F642B89A487AEBD5D9C269">
    <w:name w:val="9531B10581F642B89A487AEBD5D9C269"/>
    <w:rsid w:val="00D22BC3"/>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b:Source>
    <b:Tag>SAS</b:Tag>
    <b:SourceType>Book</b:SourceType>
    <b:Guid>{55110A0E-2EC9-42BA-9D6A-FE1A3C3EB722}</b:Guid>
    <b:LCID>0</b:LCID>
    <b:Volume>SASDASDASDASDASDASD</b:Volume>
    <b:RefOrder>1</b:RefOrder>
  </b:Source>
</b:Sources>
</file>

<file path=customXml/itemProps1.xml><?xml version="1.0" encoding="utf-8"?>
<ds:datastoreItem xmlns:ds="http://schemas.openxmlformats.org/officeDocument/2006/customXml" ds:itemID="{83B0F4EB-23F5-403C-96C2-7AE7066CD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209</Pages>
  <Words>56241</Words>
  <Characters>309328</Characters>
  <Application>Microsoft Office Word</Application>
  <DocSecurity>0</DocSecurity>
  <Lines>2577</Lines>
  <Paragraphs>729</Paragraphs>
  <ScaleCrop>false</ScaleCrop>
  <HeadingPairs>
    <vt:vector size="2" baseType="variant">
      <vt:variant>
        <vt:lpstr>Título</vt:lpstr>
      </vt:variant>
      <vt:variant>
        <vt:i4>1</vt:i4>
      </vt:variant>
    </vt:vector>
  </HeadingPairs>
  <TitlesOfParts>
    <vt:vector size="1" baseType="lpstr">
      <vt:lpstr>CONSTRUCCIÓN COLECTIVA DE UN MEDIO FORMATIVO DE COMUNICACIÓN: OTRO PENSAR, OTRO SENTIR, OTRO ACTUAR
</vt:lpstr>
    </vt:vector>
  </TitlesOfParts>
  <Company>Hewlett-Packard Company</Company>
  <LinksUpToDate>false</LinksUpToDate>
  <CharactersWithSpaces>364840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CONSTRUCCIÓN COLECTIVA DE UN MEDIO FORMATIVO DE COMUNICACIÓN: OTRO PENSAR, OTRO SENTIR, OTRO ACTUAR</dc:title>
  <dc:creator>FAMILIA PEREZ LL</dc:creator>
  <cp:lastModifiedBy>WinuE</cp:lastModifiedBy>
  <cp:revision>2</cp:revision>
  <dcterms:created xsi:type="dcterms:W3CDTF">2008-11-17T08:58:00Z</dcterms:created>
  <dcterms:modified xsi:type="dcterms:W3CDTF">2008-11-17T08:58:00Z</dcterms:modified>
</cp:coreProperties>
</file>